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EC544" w14:textId="14E904EE" w:rsidR="00483A0A" w:rsidRPr="0064670D" w:rsidRDefault="0064670D" w:rsidP="00186EBF">
      <w:pPr>
        <w:pStyle w:val="Heading2"/>
      </w:pPr>
      <w:bookmarkStart w:id="0" w:name="_Toc4751413"/>
      <w:bookmarkStart w:id="1" w:name="_GoBack"/>
      <w:bookmarkEnd w:id="1"/>
      <w:r w:rsidRPr="0064670D">
        <w:rPr>
          <w:smallCaps/>
        </w:rPr>
        <w:t xml:space="preserve">MODELI </w:t>
      </w:r>
      <w:r w:rsidR="00634E1C">
        <w:rPr>
          <w:smallCaps/>
        </w:rPr>
        <w:t>3</w:t>
      </w:r>
      <w:r w:rsidRPr="0064670D">
        <w:rPr>
          <w:smallCaps/>
        </w:rPr>
        <w:t>:</w:t>
      </w:r>
      <w:bookmarkEnd w:id="0"/>
      <w:r w:rsidR="00B05ADC">
        <w:rPr>
          <w:smallCaps/>
        </w:rPr>
        <w:t xml:space="preserve"> </w:t>
      </w:r>
      <w:r w:rsidR="00120793">
        <w:rPr>
          <w:smallCaps/>
        </w:rPr>
        <w:t xml:space="preserve"> </w:t>
      </w:r>
      <w:r w:rsidR="00B05ADC">
        <w:rPr>
          <w:smallCaps/>
        </w:rPr>
        <w:t xml:space="preserve">MODELI I </w:t>
      </w:r>
      <w:r w:rsidR="006F411C">
        <w:rPr>
          <w:smallCaps/>
        </w:rPr>
        <w:t xml:space="preserve"> </w:t>
      </w:r>
      <w:r w:rsidRPr="0064670D">
        <w:rPr>
          <w:smallCaps/>
        </w:rPr>
        <w:t>STANDARTIZUAR</w:t>
      </w:r>
      <w:r w:rsidRPr="0064670D">
        <w:t xml:space="preserve"> PËR </w:t>
      </w:r>
      <w:r w:rsidR="006F411C">
        <w:t xml:space="preserve">RAPORTIMIN E </w:t>
      </w:r>
      <w:r w:rsidRPr="0064670D">
        <w:t>AUDITIMI</w:t>
      </w:r>
      <w:r w:rsidR="006F411C">
        <w:t>T T</w:t>
      </w:r>
      <w:r w:rsidR="00120793" w:rsidRPr="0064670D">
        <w:t>Ë</w:t>
      </w:r>
      <w:r w:rsidRPr="0064670D">
        <w:t xml:space="preserve"> RAPORTIT VJETOR TË PARTISË POLITIKE.</w:t>
      </w:r>
    </w:p>
    <w:p w14:paraId="2042B28C" w14:textId="77777777" w:rsidR="00483A0A" w:rsidRPr="00844D10" w:rsidRDefault="00483A0A" w:rsidP="00483A0A">
      <w:pPr>
        <w:rPr>
          <w:rFonts w:ascii="Verdana" w:hAnsi="Verdana"/>
          <w:sz w:val="20"/>
          <w:szCs w:val="20"/>
          <w:lang w:val="sq-AL"/>
        </w:rPr>
      </w:pPr>
    </w:p>
    <w:p w14:paraId="39C86D9E" w14:textId="77777777" w:rsidR="00483A0A" w:rsidRPr="00483A0A" w:rsidRDefault="00483A0A" w:rsidP="00483A0A">
      <w:pPr>
        <w:numPr>
          <w:ilvl w:val="0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</w:pPr>
      <w:r w:rsidRPr="00483A0A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  <w:t>INFORMACION I PËRGJITHSHËM</w:t>
      </w:r>
    </w:p>
    <w:p w14:paraId="5922082F" w14:textId="77777777" w:rsidR="00483A0A" w:rsidRPr="00483A0A" w:rsidRDefault="00483A0A" w:rsidP="00483A0A">
      <w:pPr>
        <w:spacing w:after="0" w:line="240" w:lineRule="auto"/>
        <w:ind w:left="450" w:hanging="360"/>
        <w:contextualSpacing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</w:pPr>
    </w:p>
    <w:p w14:paraId="09A0DF59" w14:textId="77777777" w:rsidR="00483A0A" w:rsidRPr="00483A0A" w:rsidRDefault="005A7C6D" w:rsidP="00483A0A">
      <w:pPr>
        <w:numPr>
          <w:ilvl w:val="1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theme="minorHAnsi"/>
          <w:b/>
          <w:bCs/>
          <w:sz w:val="20"/>
          <w:szCs w:val="20"/>
          <w:lang w:val="sq-AL"/>
        </w:rPr>
      </w:pPr>
      <w:r>
        <w:rPr>
          <w:rFonts w:ascii="Verdana" w:eastAsia="Times New Roman" w:hAnsi="Verdana" w:cstheme="minorHAnsi"/>
          <w:b/>
          <w:bCs/>
          <w:sz w:val="20"/>
          <w:szCs w:val="20"/>
          <w:lang w:val="sq-AL"/>
        </w:rPr>
        <w:t>INFORMACIONI LIGJOR</w:t>
      </w:r>
      <w:r w:rsidR="00483A0A" w:rsidRPr="00483A0A">
        <w:rPr>
          <w:rFonts w:ascii="Verdana" w:eastAsia="Times New Roman" w:hAnsi="Verdana" w:cstheme="minorHAnsi"/>
          <w:b/>
          <w:bCs/>
          <w:sz w:val="20"/>
          <w:szCs w:val="20"/>
          <w:lang w:val="sq-AL"/>
        </w:rPr>
        <w:t xml:space="preserve"> </w:t>
      </w:r>
    </w:p>
    <w:p w14:paraId="7BA51EDD" w14:textId="77777777" w:rsidR="00483A0A" w:rsidRPr="00483A0A" w:rsidRDefault="00483A0A" w:rsidP="00483A0A">
      <w:pPr>
        <w:numPr>
          <w:ilvl w:val="2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theme="minorHAnsi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>Kuadri ligjor</w:t>
      </w:r>
    </w:p>
    <w:p w14:paraId="089DF3B5" w14:textId="7237EBF2" w:rsidR="00483A0A" w:rsidRPr="00483A0A" w:rsidRDefault="00120793" w:rsidP="00483A0A">
      <w:pPr>
        <w:numPr>
          <w:ilvl w:val="2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theme="minorHAnsi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>Standar</w:t>
      </w:r>
      <w:r>
        <w:rPr>
          <w:rFonts w:ascii="Verdana" w:eastAsia="Times New Roman" w:hAnsi="Verdana" w:cstheme="minorHAnsi"/>
          <w:bCs/>
          <w:sz w:val="20"/>
          <w:szCs w:val="20"/>
          <w:lang w:val="sq-AL"/>
        </w:rPr>
        <w:t>t</w:t>
      </w:r>
      <w:r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et </w:t>
      </w:r>
      <w:r w:rsidR="00483A0A"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>e kontabilitetit</w:t>
      </w:r>
      <w:r w:rsidR="005E4276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t</w:t>
      </w:r>
      <w:r>
        <w:rPr>
          <w:rFonts w:ascii="Verdana" w:eastAsia="Times New Roman" w:hAnsi="Verdana" w:cstheme="minorHAnsi"/>
          <w:bCs/>
          <w:sz w:val="20"/>
          <w:szCs w:val="20"/>
          <w:lang w:val="sq-AL"/>
        </w:rPr>
        <w:t>ë</w:t>
      </w:r>
      <w:r w:rsidR="005E4276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zbatueshme</w:t>
      </w:r>
    </w:p>
    <w:p w14:paraId="2E9B1E21" w14:textId="77777777" w:rsidR="00483A0A" w:rsidRPr="00483A0A" w:rsidRDefault="00483A0A" w:rsidP="00483A0A">
      <w:pPr>
        <w:spacing w:after="0" w:line="240" w:lineRule="auto"/>
        <w:ind w:left="450" w:hanging="360"/>
        <w:contextualSpacing/>
        <w:rPr>
          <w:rFonts w:ascii="Verdana" w:eastAsia="Times New Roman" w:hAnsi="Verdana" w:cstheme="minorHAnsi"/>
          <w:bCs/>
          <w:sz w:val="20"/>
          <w:szCs w:val="20"/>
          <w:lang w:val="sq-AL"/>
        </w:rPr>
      </w:pPr>
    </w:p>
    <w:p w14:paraId="0FDF9462" w14:textId="09A5D590" w:rsidR="00483A0A" w:rsidRPr="005A7C6D" w:rsidRDefault="005E4276" w:rsidP="00483A0A">
      <w:pPr>
        <w:numPr>
          <w:ilvl w:val="1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theme="minorHAnsi"/>
          <w:b/>
          <w:bCs/>
          <w:sz w:val="20"/>
          <w:szCs w:val="20"/>
          <w:lang w:val="sq-AL"/>
        </w:rPr>
      </w:pPr>
      <w:r>
        <w:rPr>
          <w:rFonts w:ascii="Verdana" w:eastAsia="Calibri" w:hAnsi="Verdana" w:cstheme="minorHAnsi"/>
          <w:b/>
          <w:bCs/>
          <w:iCs/>
          <w:smallCaps/>
          <w:sz w:val="20"/>
          <w:szCs w:val="20"/>
          <w:lang w:val="sq-AL"/>
        </w:rPr>
        <w:t xml:space="preserve"> OBJEKTI </w:t>
      </w:r>
      <w:r w:rsidR="005A7C6D">
        <w:rPr>
          <w:rFonts w:ascii="Verdana" w:eastAsia="Calibri" w:hAnsi="Verdana" w:cstheme="minorHAnsi"/>
          <w:b/>
          <w:bCs/>
          <w:iCs/>
          <w:smallCaps/>
          <w:sz w:val="20"/>
          <w:szCs w:val="20"/>
          <w:lang w:val="sq-AL"/>
        </w:rPr>
        <w:t>I AUDITIMIT</w:t>
      </w:r>
    </w:p>
    <w:p w14:paraId="0F4C3684" w14:textId="77777777" w:rsidR="00483A0A" w:rsidRPr="00483A0A" w:rsidRDefault="00483A0A" w:rsidP="001008C7">
      <w:pPr>
        <w:numPr>
          <w:ilvl w:val="2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Kontrata e shërbimit </w:t>
      </w:r>
    </w:p>
    <w:p w14:paraId="79D4214B" w14:textId="77777777" w:rsidR="00483A0A" w:rsidRPr="00483A0A" w:rsidRDefault="00483A0A" w:rsidP="00483A0A">
      <w:pPr>
        <w:numPr>
          <w:ilvl w:val="2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>Vendimi i KQZ-së</w:t>
      </w:r>
    </w:p>
    <w:p w14:paraId="5A0E350D" w14:textId="6663921B" w:rsidR="00483A0A" w:rsidRPr="00483A0A" w:rsidRDefault="00483A0A" w:rsidP="00483A0A">
      <w:pPr>
        <w:numPr>
          <w:ilvl w:val="2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Përgjegjësitë përkatëse të </w:t>
      </w:r>
      <w:r w:rsidR="00B05ADC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subjektit zgjedhor dhe </w:t>
      </w:r>
      <w:r w:rsidR="005A7C6D">
        <w:rPr>
          <w:rFonts w:ascii="Verdana" w:eastAsia="Times New Roman" w:hAnsi="Verdana" w:cstheme="minorHAnsi"/>
          <w:bCs/>
          <w:sz w:val="20"/>
          <w:szCs w:val="20"/>
          <w:lang w:val="sq-AL"/>
        </w:rPr>
        <w:t>audituesi</w:t>
      </w:r>
      <w:r w:rsidR="00120793">
        <w:rPr>
          <w:rFonts w:ascii="Verdana" w:eastAsia="Times New Roman" w:hAnsi="Verdana" w:cstheme="minorHAnsi"/>
          <w:bCs/>
          <w:sz w:val="20"/>
          <w:szCs w:val="20"/>
          <w:lang w:val="sq-AL"/>
        </w:rPr>
        <w:t>t</w:t>
      </w:r>
      <w:r w:rsidR="005A7C6D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ligjor</w:t>
      </w:r>
    </w:p>
    <w:p w14:paraId="6E1628D5" w14:textId="77777777" w:rsidR="00483A0A" w:rsidRPr="00483A0A" w:rsidRDefault="00483A0A" w:rsidP="00483A0A">
      <w:pPr>
        <w:spacing w:after="0" w:line="240" w:lineRule="auto"/>
        <w:ind w:left="450" w:hanging="360"/>
        <w:contextualSpacing/>
        <w:rPr>
          <w:rFonts w:ascii="Verdana" w:eastAsia="Times New Roman" w:hAnsi="Verdana" w:cs="Times New Roman"/>
          <w:bCs/>
          <w:sz w:val="20"/>
          <w:szCs w:val="20"/>
          <w:lang w:val="sq-AL"/>
        </w:rPr>
      </w:pPr>
    </w:p>
    <w:p w14:paraId="63296FE8" w14:textId="77777777" w:rsidR="00483A0A" w:rsidRPr="00483A0A" w:rsidRDefault="005A7C6D" w:rsidP="00483A0A">
      <w:pPr>
        <w:numPr>
          <w:ilvl w:val="1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theme="minorHAnsi"/>
          <w:b/>
          <w:bCs/>
          <w:sz w:val="20"/>
          <w:szCs w:val="20"/>
          <w:lang w:val="sq-AL"/>
        </w:rPr>
      </w:pPr>
      <w:r>
        <w:rPr>
          <w:rFonts w:ascii="Verdana" w:eastAsia="Calibri" w:hAnsi="Verdana" w:cstheme="minorHAnsi"/>
          <w:b/>
          <w:bCs/>
          <w:iCs/>
          <w:smallCaps/>
          <w:sz w:val="20"/>
          <w:szCs w:val="20"/>
          <w:lang w:val="sq-AL"/>
        </w:rPr>
        <w:t>PREZANTIMI I SUBJEKTIT ZGJEDHOR</w:t>
      </w:r>
      <w:r w:rsidR="00483A0A" w:rsidRPr="00483A0A">
        <w:rPr>
          <w:rFonts w:ascii="Verdana" w:eastAsia="Calibri" w:hAnsi="Verdana" w:cstheme="minorHAnsi"/>
          <w:b/>
          <w:bCs/>
          <w:iCs/>
          <w:smallCaps/>
          <w:sz w:val="20"/>
          <w:szCs w:val="20"/>
          <w:lang w:val="sq-AL"/>
        </w:rPr>
        <w:t xml:space="preserve"> </w:t>
      </w:r>
      <w:r>
        <w:rPr>
          <w:rFonts w:ascii="Verdana" w:eastAsia="Calibri" w:hAnsi="Verdana" w:cstheme="minorHAnsi"/>
          <w:b/>
          <w:bCs/>
          <w:iCs/>
          <w:smallCaps/>
          <w:sz w:val="20"/>
          <w:szCs w:val="20"/>
          <w:lang w:val="sq-AL"/>
        </w:rPr>
        <w:t xml:space="preserve">TEK </w:t>
      </w:r>
      <w:r w:rsidRPr="005A7C6D">
        <w:rPr>
          <w:rFonts w:ascii="Verdana" w:eastAsia="Times New Roman" w:hAnsi="Verdana" w:cstheme="minorHAnsi"/>
          <w:b/>
          <w:bCs/>
          <w:sz w:val="20"/>
          <w:szCs w:val="20"/>
          <w:lang w:val="sq-AL"/>
        </w:rPr>
        <w:t>AUDITUESI LIGJOR</w:t>
      </w:r>
    </w:p>
    <w:p w14:paraId="47B7134A" w14:textId="77777777" w:rsidR="00483A0A" w:rsidRPr="00483A0A" w:rsidRDefault="00483A0A" w:rsidP="001008C7">
      <w:pPr>
        <w:numPr>
          <w:ilvl w:val="2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theme="minorHAnsi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>Prezantimi i subjektit zgjedhor</w:t>
      </w:r>
    </w:p>
    <w:p w14:paraId="556BC8F6" w14:textId="1EC6265E" w:rsidR="00483A0A" w:rsidRPr="00483A0A" w:rsidRDefault="005E4276" w:rsidP="00483A0A">
      <w:pPr>
        <w:numPr>
          <w:ilvl w:val="2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theme="minorHAnsi"/>
          <w:bCs/>
          <w:sz w:val="20"/>
          <w:szCs w:val="20"/>
          <w:lang w:val="sq-AL"/>
        </w:rPr>
      </w:pPr>
      <w:r>
        <w:rPr>
          <w:rFonts w:ascii="Verdana" w:eastAsia="Times New Roman" w:hAnsi="Verdana" w:cstheme="minorHAnsi"/>
          <w:bCs/>
          <w:sz w:val="20"/>
          <w:szCs w:val="20"/>
          <w:lang w:val="sq-AL"/>
        </w:rPr>
        <w:t>Forma e o</w:t>
      </w:r>
      <w:r w:rsidR="00483A0A"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>rganizimi</w:t>
      </w:r>
      <w:r>
        <w:rPr>
          <w:rFonts w:ascii="Verdana" w:eastAsia="Times New Roman" w:hAnsi="Verdana" w:cstheme="minorHAnsi"/>
          <w:bCs/>
          <w:sz w:val="20"/>
          <w:szCs w:val="20"/>
          <w:lang w:val="sq-AL"/>
        </w:rPr>
        <w:t>t</w:t>
      </w:r>
      <w:r w:rsidR="00483A0A"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dhe menaxhimi</w:t>
      </w:r>
      <w:r>
        <w:rPr>
          <w:rFonts w:ascii="Verdana" w:eastAsia="Times New Roman" w:hAnsi="Verdana" w:cstheme="minorHAnsi"/>
          <w:bCs/>
          <w:sz w:val="20"/>
          <w:szCs w:val="20"/>
          <w:lang w:val="sq-AL"/>
        </w:rPr>
        <w:t>t</w:t>
      </w:r>
      <w:r w:rsidR="00483A0A"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(qendr</w:t>
      </w:r>
      <w:r>
        <w:rPr>
          <w:rFonts w:ascii="Verdana" w:eastAsia="Times New Roman" w:hAnsi="Verdana" w:cstheme="minorHAnsi"/>
          <w:bCs/>
          <w:sz w:val="20"/>
          <w:szCs w:val="20"/>
          <w:lang w:val="sq-AL"/>
        </w:rPr>
        <w:t>a</w:t>
      </w:r>
      <w:r w:rsidR="00483A0A"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dhe</w:t>
      </w:r>
      <w:r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deget</w:t>
      </w:r>
      <w:r w:rsidR="00483A0A"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rajonale)</w:t>
      </w:r>
      <w:r w:rsidR="00483A0A"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: numri i anëtarëve, struktura dhe numri i degëve në qark dhe organizatat që kanë lidhje të drejtpërdrejtë apo</w:t>
      </w:r>
      <w:r w:rsidR="00B05ADC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të</w:t>
      </w:r>
      <w:r w:rsidR="00483A0A"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tërthortë me partinë </w:t>
      </w:r>
      <w:r w:rsidR="00483A0A" w:rsidRPr="00483A0A">
        <w:rPr>
          <w:rFonts w:ascii="Verdana" w:eastAsia="Times New Roman" w:hAnsi="Verdana" w:cs="Times New Roman"/>
          <w:sz w:val="20"/>
          <w:szCs w:val="20"/>
          <w:lang w:val="sq-AL"/>
        </w:rPr>
        <w:t>(për shembull, fondacionet, organizatat e rinisë, etj.)</w:t>
      </w:r>
    </w:p>
    <w:p w14:paraId="23095F5C" w14:textId="77777777" w:rsidR="00483A0A" w:rsidRPr="00483A0A" w:rsidRDefault="00483A0A" w:rsidP="00483A0A">
      <w:pPr>
        <w:spacing w:after="0" w:line="240" w:lineRule="auto"/>
        <w:ind w:left="450" w:hanging="360"/>
        <w:contextualSpacing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</w:p>
    <w:p w14:paraId="399C05AB" w14:textId="77777777" w:rsidR="00483A0A" w:rsidRPr="00483A0A" w:rsidRDefault="00483A0A" w:rsidP="00483A0A">
      <w:pPr>
        <w:numPr>
          <w:ilvl w:val="1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theme="minorHAnsi"/>
          <w:b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theme="minorHAnsi"/>
          <w:b/>
          <w:bCs/>
          <w:sz w:val="20"/>
          <w:szCs w:val="20"/>
          <w:lang w:val="sq-AL"/>
        </w:rPr>
        <w:t>PREZANTIMI I RAPORTI DHE STRUKTURA</w:t>
      </w:r>
      <w:r w:rsidR="00B05ADC">
        <w:rPr>
          <w:rFonts w:ascii="Verdana" w:eastAsia="Times New Roman" w:hAnsi="Verdana" w:cstheme="minorHAnsi"/>
          <w:b/>
          <w:bCs/>
          <w:sz w:val="20"/>
          <w:szCs w:val="20"/>
          <w:lang w:val="sq-AL"/>
        </w:rPr>
        <w:t>T</w:t>
      </w:r>
      <w:r w:rsidRPr="00483A0A">
        <w:rPr>
          <w:rFonts w:ascii="Verdana" w:eastAsia="Times New Roman" w:hAnsi="Verdana" w:cstheme="minorHAnsi"/>
          <w:b/>
          <w:bCs/>
          <w:sz w:val="20"/>
          <w:szCs w:val="20"/>
          <w:lang w:val="sq-AL"/>
        </w:rPr>
        <w:t xml:space="preserve"> E TIJ</w:t>
      </w:r>
    </w:p>
    <w:p w14:paraId="31924245" w14:textId="77777777" w:rsidR="00483A0A" w:rsidRPr="00483A0A" w:rsidRDefault="00483A0A" w:rsidP="00483A0A">
      <w:pPr>
        <w:numPr>
          <w:ilvl w:val="2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theme="minorHAnsi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Struktura e raportit të auditimit – kërkesat formale, të </w:t>
      </w:r>
      <w:r w:rsidR="001008C7">
        <w:rPr>
          <w:rFonts w:ascii="Verdana" w:eastAsia="Times New Roman" w:hAnsi="Verdana" w:cstheme="minorHAnsi"/>
          <w:bCs/>
          <w:sz w:val="20"/>
          <w:szCs w:val="20"/>
          <w:lang w:val="sq-AL"/>
        </w:rPr>
        <w:t>ardhurat</w:t>
      </w:r>
      <w:r w:rsidRPr="00483A0A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dhe shpenzime</w:t>
      </w:r>
      <w:r w:rsidR="001008C7">
        <w:rPr>
          <w:rFonts w:ascii="Verdana" w:eastAsia="Times New Roman" w:hAnsi="Verdana" w:cstheme="minorHAnsi"/>
          <w:bCs/>
          <w:sz w:val="20"/>
          <w:szCs w:val="20"/>
          <w:lang w:val="sq-AL"/>
        </w:rPr>
        <w:t>t</w:t>
      </w:r>
      <w:r w:rsidR="00B05ADC">
        <w:rPr>
          <w:rFonts w:ascii="Verdana" w:eastAsia="Times New Roman" w:hAnsi="Verdana" w:cstheme="minorHAnsi"/>
          <w:bCs/>
          <w:sz w:val="20"/>
          <w:szCs w:val="20"/>
          <w:lang w:val="sq-AL"/>
        </w:rPr>
        <w:t>.</w:t>
      </w:r>
    </w:p>
    <w:p w14:paraId="5305200A" w14:textId="5226CD07" w:rsidR="00483A0A" w:rsidRPr="00C412E6" w:rsidRDefault="005E4276" w:rsidP="00483A0A">
      <w:pPr>
        <w:numPr>
          <w:ilvl w:val="2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theme="minorHAnsi"/>
          <w:bCs/>
          <w:sz w:val="20"/>
          <w:szCs w:val="20"/>
          <w:lang w:val="sq-AL"/>
        </w:rPr>
      </w:pPr>
      <w:r w:rsidRPr="00C412E6">
        <w:rPr>
          <w:rFonts w:ascii="Verdana" w:hAnsi="Verdana" w:cstheme="minorHAnsi"/>
          <w:bCs/>
          <w:sz w:val="20"/>
          <w:szCs w:val="20"/>
          <w:lang w:val="sq-AL"/>
        </w:rPr>
        <w:t>P</w:t>
      </w:r>
      <w:r w:rsidR="00816685">
        <w:rPr>
          <w:rFonts w:ascii="Verdana" w:hAnsi="Verdana" w:cstheme="minorHAnsi"/>
          <w:bCs/>
          <w:sz w:val="20"/>
          <w:szCs w:val="20"/>
          <w:lang w:val="sq-AL"/>
        </w:rPr>
        <w:t>ë</w:t>
      </w:r>
      <w:r w:rsidRPr="00C412E6">
        <w:rPr>
          <w:rFonts w:ascii="Verdana" w:hAnsi="Verdana" w:cstheme="minorHAnsi"/>
          <w:bCs/>
          <w:sz w:val="20"/>
          <w:szCs w:val="20"/>
          <w:lang w:val="sq-AL"/>
        </w:rPr>
        <w:t>rmenden takimet dhe komunikimet e mund</w:t>
      </w:r>
      <w:r w:rsidR="00816685">
        <w:rPr>
          <w:rFonts w:ascii="Verdana" w:hAnsi="Verdana" w:cstheme="minorHAnsi"/>
          <w:bCs/>
          <w:sz w:val="20"/>
          <w:szCs w:val="20"/>
          <w:lang w:val="sq-AL"/>
        </w:rPr>
        <w:t>ë</w:t>
      </w:r>
      <w:r w:rsidRPr="00C412E6">
        <w:rPr>
          <w:rFonts w:ascii="Verdana" w:hAnsi="Verdana" w:cstheme="minorHAnsi"/>
          <w:bCs/>
          <w:sz w:val="20"/>
          <w:szCs w:val="20"/>
          <w:lang w:val="sq-AL"/>
        </w:rPr>
        <w:t>shme midis</w:t>
      </w:r>
      <w:r w:rsidR="00120793" w:rsidRPr="00C412E6">
        <w:rPr>
          <w:rFonts w:ascii="Verdana" w:hAnsi="Verdana" w:cstheme="minorHAnsi"/>
          <w:bCs/>
          <w:sz w:val="20"/>
          <w:szCs w:val="20"/>
          <w:lang w:val="sq-AL"/>
        </w:rPr>
        <w:t xml:space="preserve"> </w:t>
      </w:r>
      <w:r w:rsidR="00483A0A" w:rsidRPr="00C412E6">
        <w:rPr>
          <w:rFonts w:ascii="Verdana" w:eastAsia="Times New Roman" w:hAnsi="Verdana" w:cstheme="minorHAnsi"/>
          <w:bCs/>
          <w:sz w:val="20"/>
          <w:szCs w:val="20"/>
          <w:lang w:val="sq-AL"/>
        </w:rPr>
        <w:t>audituesit dhe subjektit zgjedhor dhe çdo personi tjetër të tretë.</w:t>
      </w:r>
    </w:p>
    <w:p w14:paraId="06AB0AB6" w14:textId="19E50FB7" w:rsidR="00483A0A" w:rsidRPr="00C412E6" w:rsidRDefault="005E4276" w:rsidP="00483A0A">
      <w:pPr>
        <w:numPr>
          <w:ilvl w:val="2"/>
          <w:numId w:val="1"/>
        </w:numPr>
        <w:spacing w:after="60"/>
        <w:ind w:left="450"/>
        <w:contextualSpacing/>
        <w:jc w:val="both"/>
        <w:rPr>
          <w:rFonts w:ascii="Verdana" w:eastAsia="Times New Roman" w:hAnsi="Verdana" w:cstheme="minorHAnsi"/>
          <w:bCs/>
          <w:sz w:val="20"/>
          <w:szCs w:val="20"/>
          <w:lang w:val="sq-AL"/>
        </w:rPr>
      </w:pPr>
      <w:r w:rsidRPr="00C412E6">
        <w:rPr>
          <w:rFonts w:ascii="Verdana" w:hAnsi="Verdana" w:cstheme="minorHAnsi"/>
          <w:bCs/>
          <w:sz w:val="20"/>
          <w:szCs w:val="20"/>
          <w:lang w:val="sq-AL"/>
        </w:rPr>
        <w:t>Jepet nj</w:t>
      </w:r>
      <w:r w:rsidR="00120793" w:rsidRPr="00C412E6">
        <w:rPr>
          <w:rFonts w:ascii="Verdana" w:hAnsi="Verdana" w:cstheme="minorHAnsi"/>
          <w:bCs/>
          <w:sz w:val="20"/>
          <w:szCs w:val="20"/>
          <w:lang w:val="sq-AL"/>
        </w:rPr>
        <w:t>ë</w:t>
      </w:r>
      <w:r w:rsidR="00816685">
        <w:rPr>
          <w:rFonts w:ascii="Verdana" w:hAnsi="Verdana" w:cstheme="minorHAnsi"/>
          <w:bCs/>
          <w:sz w:val="20"/>
          <w:szCs w:val="20"/>
          <w:lang w:val="sq-AL"/>
        </w:rPr>
        <w:t xml:space="preserve"> paraqitje e përgjithshme në</w:t>
      </w:r>
      <w:r w:rsidR="00120793" w:rsidRPr="00C412E6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lidhje me</w:t>
      </w:r>
      <w:r w:rsidR="00483A0A" w:rsidRPr="00C412E6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raporti</w:t>
      </w:r>
      <w:r w:rsidRPr="00C412E6">
        <w:rPr>
          <w:rFonts w:ascii="Verdana" w:eastAsia="Times New Roman" w:hAnsi="Verdana" w:cstheme="minorHAnsi"/>
          <w:bCs/>
          <w:sz w:val="20"/>
          <w:szCs w:val="20"/>
          <w:lang w:val="sq-AL"/>
        </w:rPr>
        <w:t>n</w:t>
      </w:r>
      <w:r w:rsidR="00483A0A" w:rsidRPr="00C412E6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</w:t>
      </w:r>
      <w:r w:rsidR="00B05ADC" w:rsidRPr="00C412E6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vjetor </w:t>
      </w:r>
      <w:r w:rsidR="00483A0A" w:rsidRPr="00C412E6">
        <w:rPr>
          <w:rFonts w:ascii="Verdana" w:eastAsia="Times New Roman" w:hAnsi="Verdana" w:cstheme="minorHAnsi"/>
          <w:bCs/>
          <w:sz w:val="20"/>
          <w:szCs w:val="20"/>
          <w:lang w:val="sq-AL"/>
        </w:rPr>
        <w:t>të</w:t>
      </w:r>
      <w:r w:rsidR="00B05ADC" w:rsidRPr="00C412E6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 partisë politike</w:t>
      </w:r>
      <w:r w:rsidR="00483A0A" w:rsidRPr="00C412E6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: </w:t>
      </w:r>
      <w:r w:rsidRPr="00C412E6">
        <w:rPr>
          <w:rFonts w:ascii="Verdana" w:eastAsia="Times New Roman" w:hAnsi="Verdana" w:cstheme="minorHAnsi"/>
          <w:bCs/>
          <w:sz w:val="20"/>
          <w:szCs w:val="20"/>
          <w:lang w:val="sq-AL"/>
        </w:rPr>
        <w:t xml:space="preserve">nëse </w:t>
      </w:r>
      <w:r w:rsidR="00483A0A" w:rsidRPr="00C412E6">
        <w:rPr>
          <w:rFonts w:ascii="Verdana" w:eastAsia="Times New Roman" w:hAnsi="Verdana" w:cstheme="minorHAnsi"/>
          <w:bCs/>
          <w:sz w:val="20"/>
          <w:szCs w:val="20"/>
          <w:lang w:val="sq-AL"/>
        </w:rPr>
        <w:t>është ose jo në përputhje me kërkesat e raportimit.</w:t>
      </w:r>
    </w:p>
    <w:p w14:paraId="6AC68AE2" w14:textId="77777777" w:rsidR="007473BA" w:rsidRPr="00C412E6" w:rsidRDefault="007473BA" w:rsidP="00483A0A">
      <w:pPr>
        <w:ind w:left="450" w:hanging="360"/>
        <w:contextualSpacing/>
        <w:rPr>
          <w:rFonts w:ascii="Verdana" w:eastAsia="Times New Roman" w:hAnsi="Verdana" w:cs="Times New Roman"/>
          <w:bCs/>
          <w:sz w:val="20"/>
          <w:szCs w:val="20"/>
          <w:lang w:val="sq-AL"/>
        </w:rPr>
      </w:pPr>
    </w:p>
    <w:p w14:paraId="5DCAE4BB" w14:textId="77777777" w:rsidR="00600131" w:rsidRDefault="00600131" w:rsidP="00483A0A">
      <w:pPr>
        <w:ind w:left="450" w:hanging="360"/>
        <w:contextualSpacing/>
        <w:rPr>
          <w:rFonts w:ascii="Verdana" w:eastAsia="Times New Roman" w:hAnsi="Verdana" w:cs="Times New Roman"/>
          <w:bCs/>
          <w:sz w:val="20"/>
          <w:szCs w:val="20"/>
          <w:lang w:val="sq-AL"/>
        </w:rPr>
      </w:pPr>
    </w:p>
    <w:p w14:paraId="4BB5B1AD" w14:textId="77777777" w:rsidR="00600131" w:rsidRDefault="00600131" w:rsidP="00483A0A">
      <w:pPr>
        <w:ind w:left="450" w:hanging="360"/>
        <w:contextualSpacing/>
        <w:rPr>
          <w:rFonts w:ascii="Verdana" w:eastAsia="Times New Roman" w:hAnsi="Verdana" w:cs="Times New Roman"/>
          <w:bCs/>
          <w:sz w:val="20"/>
          <w:szCs w:val="20"/>
          <w:lang w:val="sq-AL"/>
        </w:rPr>
      </w:pPr>
    </w:p>
    <w:p w14:paraId="146E083A" w14:textId="77777777" w:rsidR="00600131" w:rsidRDefault="00600131" w:rsidP="00483A0A">
      <w:pPr>
        <w:ind w:left="450" w:hanging="360"/>
        <w:contextualSpacing/>
        <w:rPr>
          <w:rFonts w:ascii="Verdana" w:eastAsia="Times New Roman" w:hAnsi="Verdana" w:cs="Times New Roman"/>
          <w:bCs/>
          <w:sz w:val="20"/>
          <w:szCs w:val="20"/>
          <w:lang w:val="sq-AL"/>
        </w:rPr>
      </w:pPr>
    </w:p>
    <w:p w14:paraId="5C3E4C65" w14:textId="77777777" w:rsidR="00600131" w:rsidRDefault="00600131" w:rsidP="00483A0A">
      <w:pPr>
        <w:ind w:left="450" w:hanging="360"/>
        <w:contextualSpacing/>
        <w:rPr>
          <w:rFonts w:ascii="Verdana" w:eastAsia="Times New Roman" w:hAnsi="Verdana" w:cs="Times New Roman"/>
          <w:bCs/>
          <w:sz w:val="20"/>
          <w:szCs w:val="20"/>
          <w:lang w:val="sq-AL"/>
        </w:rPr>
      </w:pPr>
    </w:p>
    <w:p w14:paraId="5D05A8CA" w14:textId="77777777" w:rsidR="00600131" w:rsidRDefault="00600131" w:rsidP="00483A0A">
      <w:pPr>
        <w:ind w:left="450" w:hanging="360"/>
        <w:contextualSpacing/>
        <w:rPr>
          <w:rFonts w:ascii="Verdana" w:eastAsia="Times New Roman" w:hAnsi="Verdana" w:cs="Times New Roman"/>
          <w:bCs/>
          <w:sz w:val="20"/>
          <w:szCs w:val="20"/>
          <w:lang w:val="sq-AL"/>
        </w:rPr>
      </w:pPr>
    </w:p>
    <w:p w14:paraId="3D292F04" w14:textId="77777777" w:rsidR="00600131" w:rsidRDefault="00600131" w:rsidP="00483A0A">
      <w:pPr>
        <w:ind w:left="450" w:hanging="360"/>
        <w:contextualSpacing/>
        <w:rPr>
          <w:rFonts w:ascii="Verdana" w:eastAsia="Times New Roman" w:hAnsi="Verdana" w:cs="Times New Roman"/>
          <w:bCs/>
          <w:sz w:val="20"/>
          <w:szCs w:val="20"/>
          <w:lang w:val="sq-AL"/>
        </w:rPr>
      </w:pPr>
    </w:p>
    <w:p w14:paraId="6FFD79ED" w14:textId="77777777" w:rsidR="007473BA" w:rsidRDefault="007473BA" w:rsidP="00483A0A">
      <w:pPr>
        <w:ind w:left="450" w:hanging="360"/>
        <w:contextualSpacing/>
        <w:rPr>
          <w:rFonts w:ascii="Verdana" w:eastAsia="Times New Roman" w:hAnsi="Verdana" w:cs="Times New Roman"/>
          <w:bCs/>
          <w:sz w:val="20"/>
          <w:szCs w:val="20"/>
          <w:lang w:val="sq-AL"/>
        </w:rPr>
      </w:pPr>
    </w:p>
    <w:p w14:paraId="6A3B7241" w14:textId="77777777" w:rsidR="007473BA" w:rsidRPr="00844D10" w:rsidRDefault="007473BA" w:rsidP="00483A0A">
      <w:pPr>
        <w:ind w:left="450" w:hanging="360"/>
        <w:contextualSpacing/>
        <w:rPr>
          <w:rFonts w:ascii="Verdana" w:eastAsia="Times New Roman" w:hAnsi="Verdana" w:cs="Times New Roman"/>
          <w:bCs/>
          <w:sz w:val="20"/>
          <w:szCs w:val="20"/>
          <w:lang w:val="sq-AL"/>
        </w:rPr>
      </w:pPr>
    </w:p>
    <w:p w14:paraId="059B1CE1" w14:textId="77777777" w:rsidR="00844D10" w:rsidRPr="00844D10" w:rsidRDefault="00844D10" w:rsidP="00844D10">
      <w:pPr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2AAFA17B" w14:textId="77777777" w:rsidR="00844D10" w:rsidRPr="00600131" w:rsidRDefault="00483A0A" w:rsidP="00600131">
      <w:pPr>
        <w:contextualSpacing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 xml:space="preserve">II.   </w:t>
      </w:r>
      <w:r w:rsidR="005A7C6D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KËRKESAT FORMALE</w:t>
      </w:r>
    </w:p>
    <w:p w14:paraId="2ED2B8F0" w14:textId="77777777" w:rsidR="00483A0A" w:rsidRPr="00C6241D" w:rsidRDefault="005A7C6D" w:rsidP="00C6241D">
      <w:pPr>
        <w:pStyle w:val="ListParagraph"/>
        <w:keepNext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  <w:r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  <w:t>PËRMBLEDHJE</w:t>
      </w:r>
    </w:p>
    <w:p w14:paraId="650D8D14" w14:textId="77777777" w:rsidR="00C6241D" w:rsidRPr="00C6241D" w:rsidRDefault="00C6241D" w:rsidP="001008C7">
      <w:pPr>
        <w:pStyle w:val="ListParagraph"/>
        <w:keepNext/>
        <w:tabs>
          <w:tab w:val="left" w:pos="360"/>
        </w:tabs>
        <w:spacing w:after="0" w:line="240" w:lineRule="auto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4126"/>
        <w:gridCol w:w="2087"/>
        <w:gridCol w:w="4610"/>
      </w:tblGrid>
      <w:tr w:rsidR="00483A0A" w:rsidRPr="00483A0A" w14:paraId="55F92527" w14:textId="77777777" w:rsidTr="00CD2257">
        <w:trPr>
          <w:trHeight w:val="75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3EA1374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1/ Data e dorëzimit të raportit vjetor </w:t>
            </w:r>
          </w:p>
        </w:tc>
      </w:tr>
      <w:tr w:rsidR="00483A0A" w:rsidRPr="00483A0A" w14:paraId="1FE13FAA" w14:textId="77777777" w:rsidTr="00CD2257">
        <w:trPr>
          <w:trHeight w:val="566"/>
        </w:trPr>
        <w:tc>
          <w:tcPr>
            <w:tcW w:w="1173" w:type="pct"/>
          </w:tcPr>
          <w:p w14:paraId="5213251B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438351C7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Dorëzimi fizik </w:t>
            </w:r>
          </w:p>
        </w:tc>
        <w:tc>
          <w:tcPr>
            <w:tcW w:w="738" w:type="pct"/>
            <w:shd w:val="clear" w:color="auto" w:fill="FFFF00"/>
          </w:tcPr>
          <w:p w14:paraId="1FE5186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Po/ Jo</w:t>
            </w:r>
          </w:p>
        </w:tc>
        <w:tc>
          <w:tcPr>
            <w:tcW w:w="1630" w:type="pct"/>
            <w:shd w:val="solid" w:color="FFFF00" w:fill="auto"/>
          </w:tcPr>
          <w:p w14:paraId="32E54051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Datë</w:t>
            </w:r>
          </w:p>
        </w:tc>
      </w:tr>
      <w:tr w:rsidR="00483A0A" w:rsidRPr="00483A0A" w14:paraId="7A7217C3" w14:textId="77777777" w:rsidTr="00CD2257">
        <w:trPr>
          <w:trHeight w:val="68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F54273D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2/ Nënshkrimi</w:t>
            </w:r>
          </w:p>
        </w:tc>
      </w:tr>
      <w:tr w:rsidR="00483A0A" w:rsidRPr="00483A0A" w14:paraId="6147CD86" w14:textId="77777777" w:rsidTr="00CD2257">
        <w:trPr>
          <w:trHeight w:val="680"/>
        </w:trPr>
        <w:tc>
          <w:tcPr>
            <w:tcW w:w="1173" w:type="pct"/>
            <w:vMerge w:val="restart"/>
          </w:tcPr>
          <w:p w14:paraId="0606946C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45789B05" w14:textId="77777777" w:rsidR="00483A0A" w:rsidRPr="00483A0A" w:rsidRDefault="00483A0A" w:rsidP="00B0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Nënshkrimi</w:t>
            </w:r>
          </w:p>
        </w:tc>
        <w:tc>
          <w:tcPr>
            <w:tcW w:w="738" w:type="pct"/>
            <w:shd w:val="solid" w:color="FFFF00" w:fill="auto"/>
          </w:tcPr>
          <w:p w14:paraId="3EDFF9F7" w14:textId="77777777" w:rsidR="00483A0A" w:rsidRPr="00483A0A" w:rsidRDefault="00483A0A" w:rsidP="00483A0A">
            <w:pPr>
              <w:spacing w:after="60"/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Po/ Jo</w:t>
            </w:r>
          </w:p>
        </w:tc>
        <w:tc>
          <w:tcPr>
            <w:tcW w:w="1630" w:type="pct"/>
            <w:shd w:val="solid" w:color="FFFF00" w:fill="auto"/>
          </w:tcPr>
          <w:p w14:paraId="318548D4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Datë</w:t>
            </w:r>
          </w:p>
        </w:tc>
      </w:tr>
      <w:tr w:rsidR="00483A0A" w:rsidRPr="00483A0A" w14:paraId="123F246D" w14:textId="77777777" w:rsidTr="00CD2257">
        <w:trPr>
          <w:trHeight w:val="680"/>
        </w:trPr>
        <w:tc>
          <w:tcPr>
            <w:tcW w:w="1173" w:type="pct"/>
            <w:vMerge/>
          </w:tcPr>
          <w:p w14:paraId="1AA465B9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459" w:type="pct"/>
          </w:tcPr>
          <w:p w14:paraId="2FDF2E18" w14:textId="77777777" w:rsidR="00483A0A" w:rsidRPr="00483A0A" w:rsidRDefault="00483A0A" w:rsidP="00B0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Identiteti i nënshkruesit</w:t>
            </w:r>
          </w:p>
        </w:tc>
        <w:tc>
          <w:tcPr>
            <w:tcW w:w="738" w:type="pct"/>
            <w:shd w:val="solid" w:color="FFFF00" w:fill="auto"/>
          </w:tcPr>
          <w:p w14:paraId="1FF817ED" w14:textId="77777777" w:rsidR="00483A0A" w:rsidRPr="00483A0A" w:rsidRDefault="00483A0A" w:rsidP="00483A0A">
            <w:pPr>
              <w:spacing w:after="60"/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Po/ Jo</w:t>
            </w:r>
          </w:p>
        </w:tc>
        <w:tc>
          <w:tcPr>
            <w:tcW w:w="1630" w:type="pct"/>
            <w:shd w:val="solid" w:color="FFFF00" w:fill="auto"/>
          </w:tcPr>
          <w:p w14:paraId="0BBAA45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Emër</w:t>
            </w:r>
          </w:p>
        </w:tc>
      </w:tr>
    </w:tbl>
    <w:p w14:paraId="1B653162" w14:textId="77777777" w:rsidR="00844D10" w:rsidRPr="001008C7" w:rsidRDefault="00844D10" w:rsidP="001008C7">
      <w:pPr>
        <w:rPr>
          <w:rFonts w:ascii="Verdana" w:hAnsi="Verdana"/>
          <w:b/>
          <w:sz w:val="20"/>
          <w:szCs w:val="20"/>
          <w:lang w:val="sq-AL"/>
        </w:rPr>
      </w:pPr>
    </w:p>
    <w:p w14:paraId="14243088" w14:textId="77777777" w:rsidR="00483A0A" w:rsidRPr="001008C7" w:rsidRDefault="005A7C6D" w:rsidP="001008C7">
      <w:pPr>
        <w:pStyle w:val="ListParagraph"/>
        <w:numPr>
          <w:ilvl w:val="0"/>
          <w:numId w:val="16"/>
        </w:numPr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 w:cs="Times New Roman"/>
          <w:b/>
          <w:smallCaps/>
          <w:sz w:val="20"/>
          <w:szCs w:val="20"/>
          <w:lang w:val="sq-AL"/>
        </w:rPr>
        <w:t>CAKTIMI I AUDITUESIT LIGJOR</w:t>
      </w:r>
      <w:r w:rsidR="00B05ADC" w:rsidRPr="001008C7">
        <w:rPr>
          <w:rFonts w:ascii="Verdana" w:hAnsi="Verdana" w:cs="Times New Roman"/>
          <w:b/>
          <w:smallCaps/>
          <w:sz w:val="20"/>
          <w:szCs w:val="20"/>
          <w:lang w:val="sq-AL"/>
        </w:rPr>
        <w:t xml:space="preserve"> DHE LLOGARISË BANKARE</w:t>
      </w:r>
      <w:r w:rsidR="00483A0A" w:rsidRPr="001008C7">
        <w:rPr>
          <w:rFonts w:ascii="Verdana" w:hAnsi="Verdana" w:cs="Times New Roman"/>
          <w:b/>
          <w:smallCaps/>
          <w:sz w:val="20"/>
          <w:szCs w:val="20"/>
          <w:lang w:val="sq-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6338"/>
        <w:gridCol w:w="6468"/>
      </w:tblGrid>
      <w:tr w:rsidR="00483A0A" w:rsidRPr="00483A0A" w14:paraId="364F8BEC" w14:textId="77777777" w:rsidTr="00CD2257">
        <w:trPr>
          <w:trHeight w:val="471"/>
        </w:trPr>
        <w:tc>
          <w:tcPr>
            <w:tcW w:w="14115" w:type="dxa"/>
            <w:gridSpan w:val="3"/>
            <w:shd w:val="clear" w:color="auto" w:fill="BFBFBF" w:themeFill="background1" w:themeFillShade="BF"/>
            <w:vAlign w:val="center"/>
          </w:tcPr>
          <w:p w14:paraId="4B668029" w14:textId="77777777" w:rsidR="00483A0A" w:rsidRPr="00483A0A" w:rsidRDefault="00483A0A" w:rsidP="00483A0A">
            <w:pPr>
              <w:spacing w:after="80"/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1/ Informacioni për partinë politike</w:t>
            </w:r>
          </w:p>
        </w:tc>
      </w:tr>
      <w:tr w:rsidR="00483A0A" w:rsidRPr="00483A0A" w14:paraId="574C7B20" w14:textId="77777777" w:rsidTr="00CD2257">
        <w:trPr>
          <w:trHeight w:val="327"/>
        </w:trPr>
        <w:tc>
          <w:tcPr>
            <w:tcW w:w="1309" w:type="dxa"/>
            <w:vMerge w:val="restart"/>
          </w:tcPr>
          <w:p w14:paraId="24B7AD36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357CA73E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Emri i partisë politike</w:t>
            </w:r>
          </w:p>
        </w:tc>
        <w:tc>
          <w:tcPr>
            <w:tcW w:w="6468" w:type="dxa"/>
          </w:tcPr>
          <w:p w14:paraId="0A28B8F6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3C321514" w14:textId="77777777" w:rsidTr="00CD2257">
        <w:trPr>
          <w:trHeight w:val="358"/>
        </w:trPr>
        <w:tc>
          <w:tcPr>
            <w:tcW w:w="1309" w:type="dxa"/>
            <w:vMerge/>
          </w:tcPr>
          <w:p w14:paraId="2C1C5896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567F43CA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Ad</w:t>
            </w:r>
            <w:r w:rsidR="00B05ADC">
              <w:rPr>
                <w:rFonts w:ascii="Verdana" w:hAnsi="Verdana" w:cs="Times New Roman"/>
                <w:sz w:val="20"/>
                <w:szCs w:val="20"/>
                <w:lang w:val="sq-AL"/>
              </w:rPr>
              <w:t>resa e selisë qendrore</w:t>
            </w:r>
          </w:p>
        </w:tc>
        <w:tc>
          <w:tcPr>
            <w:tcW w:w="6468" w:type="dxa"/>
          </w:tcPr>
          <w:p w14:paraId="6B58794B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247E4B25" w14:textId="77777777" w:rsidTr="00CD2257">
        <w:trPr>
          <w:trHeight w:val="434"/>
        </w:trPr>
        <w:tc>
          <w:tcPr>
            <w:tcW w:w="1309" w:type="dxa"/>
            <w:vMerge/>
          </w:tcPr>
          <w:p w14:paraId="685F6A38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2F7ACAE6" w14:textId="0B2D9E87" w:rsidR="00483A0A" w:rsidRPr="00483A0A" w:rsidRDefault="00483A0A" w:rsidP="00120793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Numri i telef</w:t>
            </w:r>
            <w:r w:rsidR="00B05ADC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onit </w:t>
            </w:r>
            <w:r w:rsidR="00120793">
              <w:rPr>
                <w:rFonts w:ascii="Verdana" w:hAnsi="Verdana" w:cs="Times New Roman"/>
                <w:sz w:val="20"/>
                <w:szCs w:val="20"/>
                <w:lang w:val="sq-AL"/>
              </w:rPr>
              <w:t>të</w:t>
            </w:r>
            <w:r w:rsidR="00B05ADC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selisë qendrore</w:t>
            </w:r>
          </w:p>
        </w:tc>
        <w:tc>
          <w:tcPr>
            <w:tcW w:w="6468" w:type="dxa"/>
          </w:tcPr>
          <w:p w14:paraId="14C6AA41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17F852ED" w14:textId="77777777" w:rsidTr="00CD2257">
        <w:trPr>
          <w:trHeight w:val="608"/>
        </w:trPr>
        <w:tc>
          <w:tcPr>
            <w:tcW w:w="1309" w:type="dxa"/>
            <w:vMerge/>
          </w:tcPr>
          <w:p w14:paraId="1C158184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00166BD7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Adresa e e-mailit të selisë </w:t>
            </w:r>
            <w:r w:rsidR="00B05ADC">
              <w:rPr>
                <w:rFonts w:ascii="Verdana" w:hAnsi="Verdana" w:cs="Times New Roman"/>
                <w:sz w:val="20"/>
                <w:szCs w:val="20"/>
                <w:lang w:val="sq-AL"/>
              </w:rPr>
              <w:t>qendrore</w:t>
            </w: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të partisë (nëse ka)</w:t>
            </w:r>
          </w:p>
        </w:tc>
        <w:tc>
          <w:tcPr>
            <w:tcW w:w="6468" w:type="dxa"/>
          </w:tcPr>
          <w:p w14:paraId="7733C422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7BB18F46" w14:textId="77777777" w:rsidTr="00CD2257">
        <w:trPr>
          <w:trHeight w:val="471"/>
        </w:trPr>
        <w:tc>
          <w:tcPr>
            <w:tcW w:w="14115" w:type="dxa"/>
            <w:gridSpan w:val="3"/>
            <w:shd w:val="clear" w:color="auto" w:fill="BFBFBF" w:themeFill="background1" w:themeFillShade="BF"/>
            <w:vAlign w:val="center"/>
          </w:tcPr>
          <w:p w14:paraId="2C92180E" w14:textId="77777777" w:rsidR="00483A0A" w:rsidRPr="00483A0A" w:rsidRDefault="00483A0A" w:rsidP="00AB53AA">
            <w:pPr>
              <w:spacing w:after="80"/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 xml:space="preserve">2/ Informacion për </w:t>
            </w:r>
            <w:r w:rsidR="005A7C6D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audituesin ligjor</w:t>
            </w:r>
          </w:p>
        </w:tc>
      </w:tr>
      <w:tr w:rsidR="00483A0A" w:rsidRPr="00483A0A" w14:paraId="04B62FEC" w14:textId="77777777" w:rsidTr="00CD2257">
        <w:trPr>
          <w:trHeight w:val="396"/>
        </w:trPr>
        <w:tc>
          <w:tcPr>
            <w:tcW w:w="1309" w:type="dxa"/>
            <w:vMerge w:val="restart"/>
          </w:tcPr>
          <w:p w14:paraId="65D2677D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53D91860" w14:textId="77777777" w:rsidR="00483A0A" w:rsidRPr="00483A0A" w:rsidRDefault="005A7C6D" w:rsidP="001008C7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sz w:val="20"/>
                <w:szCs w:val="20"/>
                <w:lang w:val="sq-AL"/>
              </w:rPr>
              <w:t>Emri i audituesit ligjor</w:t>
            </w:r>
            <w:r w:rsidR="00B05ADC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të </w:t>
            </w:r>
            <w:r w:rsidR="001008C7">
              <w:rPr>
                <w:rFonts w:ascii="Verdana" w:hAnsi="Verdana" w:cs="Times New Roman"/>
                <w:sz w:val="20"/>
                <w:szCs w:val="20"/>
                <w:lang w:val="sq-AL"/>
              </w:rPr>
              <w:t>caktuar</w:t>
            </w:r>
          </w:p>
        </w:tc>
        <w:tc>
          <w:tcPr>
            <w:tcW w:w="6468" w:type="dxa"/>
          </w:tcPr>
          <w:p w14:paraId="4A88FF47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1D91C03C" w14:textId="77777777" w:rsidTr="00CD2257">
        <w:trPr>
          <w:trHeight w:val="393"/>
        </w:trPr>
        <w:tc>
          <w:tcPr>
            <w:tcW w:w="1309" w:type="dxa"/>
            <w:vMerge/>
          </w:tcPr>
          <w:p w14:paraId="5C591E24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61E627C3" w14:textId="77777777" w:rsidR="00483A0A" w:rsidRPr="00483A0A" w:rsidRDefault="005A7C6D" w:rsidP="001008C7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sz w:val="20"/>
                <w:szCs w:val="20"/>
                <w:lang w:val="sq-AL"/>
              </w:rPr>
              <w:t>Adresa e audituesit ligjor</w:t>
            </w:r>
            <w:r w:rsidR="00B05ADC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468" w:type="dxa"/>
          </w:tcPr>
          <w:p w14:paraId="55905821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7079F8EF" w14:textId="77777777" w:rsidTr="00CD2257">
        <w:trPr>
          <w:trHeight w:val="393"/>
        </w:trPr>
        <w:tc>
          <w:tcPr>
            <w:tcW w:w="1309" w:type="dxa"/>
            <w:vMerge/>
          </w:tcPr>
          <w:p w14:paraId="7B8873E4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3CD2F793" w14:textId="77777777" w:rsidR="00483A0A" w:rsidRPr="00483A0A" w:rsidRDefault="00B05ADC" w:rsidP="001008C7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Numri i </w:t>
            </w:r>
            <w:r w:rsidR="005A7C6D">
              <w:rPr>
                <w:rFonts w:ascii="Verdana" w:hAnsi="Verdana" w:cs="Times New Roman"/>
                <w:sz w:val="20"/>
                <w:szCs w:val="20"/>
                <w:lang w:val="sq-AL"/>
              </w:rPr>
              <w:t>telefonit të audituesit ligjor</w:t>
            </w:r>
            <w:r w:rsidR="001008C7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468" w:type="dxa"/>
          </w:tcPr>
          <w:p w14:paraId="0470A516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69E76340" w14:textId="77777777" w:rsidTr="00CD2257">
        <w:trPr>
          <w:trHeight w:val="393"/>
        </w:trPr>
        <w:tc>
          <w:tcPr>
            <w:tcW w:w="1309" w:type="dxa"/>
            <w:vMerge/>
          </w:tcPr>
          <w:p w14:paraId="124FCEA8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1AB7B0D1" w14:textId="77777777" w:rsidR="00483A0A" w:rsidRPr="00483A0A" w:rsidRDefault="00B05ADC" w:rsidP="005A7C6D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Adresa e </w:t>
            </w:r>
            <w:r w:rsidR="001008C7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e-mailit të </w:t>
            </w:r>
            <w:r w:rsidR="005A7C6D">
              <w:rPr>
                <w:rFonts w:ascii="Verdana" w:hAnsi="Verdana" w:cs="Times New Roman"/>
                <w:sz w:val="20"/>
                <w:szCs w:val="20"/>
                <w:lang w:val="sq-AL"/>
              </w:rPr>
              <w:t>audituesit ligjor</w:t>
            </w:r>
            <w:r w:rsidR="001008C7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</w:t>
            </w:r>
            <w:r w:rsidR="00483A0A"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(nëse ka)</w:t>
            </w:r>
          </w:p>
        </w:tc>
        <w:tc>
          <w:tcPr>
            <w:tcW w:w="6468" w:type="dxa"/>
          </w:tcPr>
          <w:p w14:paraId="1406F4BB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243EACCA" w14:textId="77777777" w:rsidTr="00CD2257">
        <w:trPr>
          <w:trHeight w:val="471"/>
        </w:trPr>
        <w:tc>
          <w:tcPr>
            <w:tcW w:w="14115" w:type="dxa"/>
            <w:gridSpan w:val="3"/>
            <w:shd w:val="clear" w:color="auto" w:fill="BFBFBF" w:themeFill="background1" w:themeFillShade="BF"/>
            <w:vAlign w:val="center"/>
          </w:tcPr>
          <w:p w14:paraId="6CD78CBA" w14:textId="7DB557CB" w:rsidR="00483A0A" w:rsidRPr="00483A0A" w:rsidRDefault="00483A0A" w:rsidP="00120793">
            <w:pPr>
              <w:spacing w:after="80"/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3/ Të dhënat e llogarisë bankare</w:t>
            </w:r>
            <w:r w:rsidR="00120793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 xml:space="preserve"> te pa</w:t>
            </w:r>
            <w:r w:rsidR="00D47A8D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r</w:t>
            </w:r>
            <w:r w:rsidR="00120793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t</w:t>
            </w:r>
            <w:r w:rsidR="00D47A8D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is</w:t>
            </w:r>
            <w:r w:rsidR="00120793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ë</w:t>
            </w:r>
            <w:r w:rsidR="00D47A8D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 xml:space="preserve"> politike</w:t>
            </w:r>
          </w:p>
        </w:tc>
      </w:tr>
      <w:tr w:rsidR="00483A0A" w:rsidRPr="00483A0A" w14:paraId="367C53D3" w14:textId="77777777" w:rsidTr="00CD2257">
        <w:trPr>
          <w:trHeight w:val="327"/>
        </w:trPr>
        <w:tc>
          <w:tcPr>
            <w:tcW w:w="1309" w:type="dxa"/>
            <w:vMerge w:val="restart"/>
          </w:tcPr>
          <w:p w14:paraId="1377868B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6B714F12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Emri i bankës ku mbahet llogaria </w:t>
            </w:r>
          </w:p>
        </w:tc>
        <w:tc>
          <w:tcPr>
            <w:tcW w:w="6468" w:type="dxa"/>
          </w:tcPr>
          <w:p w14:paraId="74F357CD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362D38E1" w14:textId="77777777" w:rsidTr="005A7C6D">
        <w:trPr>
          <w:trHeight w:val="350"/>
        </w:trPr>
        <w:tc>
          <w:tcPr>
            <w:tcW w:w="1309" w:type="dxa"/>
            <w:vMerge/>
          </w:tcPr>
          <w:p w14:paraId="5AA8A556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12DBAC5C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Adresa e zyrës së bankës ku mbahet llogaria</w:t>
            </w:r>
          </w:p>
        </w:tc>
        <w:tc>
          <w:tcPr>
            <w:tcW w:w="6468" w:type="dxa"/>
          </w:tcPr>
          <w:p w14:paraId="10701047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1EC3D4BF" w14:textId="77777777" w:rsidTr="00CD2257">
        <w:trPr>
          <w:trHeight w:val="342"/>
        </w:trPr>
        <w:tc>
          <w:tcPr>
            <w:tcW w:w="1309" w:type="dxa"/>
            <w:vMerge/>
          </w:tcPr>
          <w:p w14:paraId="7FEBD558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1564875C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Numri i telefonit të zyrës së bankës</w:t>
            </w:r>
          </w:p>
        </w:tc>
        <w:tc>
          <w:tcPr>
            <w:tcW w:w="6468" w:type="dxa"/>
          </w:tcPr>
          <w:p w14:paraId="4CA98799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78D6A14E" w14:textId="77777777" w:rsidTr="00CD2257">
        <w:trPr>
          <w:trHeight w:val="608"/>
        </w:trPr>
        <w:tc>
          <w:tcPr>
            <w:tcW w:w="1309" w:type="dxa"/>
            <w:vMerge/>
          </w:tcPr>
          <w:p w14:paraId="59C566E5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05095249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Adresa e e-mailit të zyrës së bankës apo zyrtarit përgjegjës të bankës</w:t>
            </w:r>
          </w:p>
        </w:tc>
        <w:tc>
          <w:tcPr>
            <w:tcW w:w="6468" w:type="dxa"/>
          </w:tcPr>
          <w:p w14:paraId="51A66DFF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1DCF77F9" w14:textId="77777777" w:rsidTr="00CD2257">
        <w:trPr>
          <w:trHeight w:val="342"/>
        </w:trPr>
        <w:tc>
          <w:tcPr>
            <w:tcW w:w="1309" w:type="dxa"/>
            <w:vMerge/>
          </w:tcPr>
          <w:p w14:paraId="5CF72D16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118999A9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Numri i llogarisë bankare</w:t>
            </w:r>
          </w:p>
        </w:tc>
        <w:tc>
          <w:tcPr>
            <w:tcW w:w="6468" w:type="dxa"/>
          </w:tcPr>
          <w:p w14:paraId="66D894C0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483A0A" w:rsidRPr="00483A0A" w14:paraId="58FB3257" w14:textId="77777777" w:rsidTr="00CD2257">
        <w:trPr>
          <w:trHeight w:val="608"/>
        </w:trPr>
        <w:tc>
          <w:tcPr>
            <w:tcW w:w="1309" w:type="dxa"/>
            <w:vMerge/>
          </w:tcPr>
          <w:p w14:paraId="3B3A465A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338" w:type="dxa"/>
          </w:tcPr>
          <w:p w14:paraId="45A9BBB1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Emrat</w:t>
            </w:r>
            <w:r w:rsidR="00F0355B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dhe nënshkrimi i</w:t>
            </w: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të gji</w:t>
            </w:r>
            <w:r w:rsidR="00F0355B">
              <w:rPr>
                <w:rFonts w:ascii="Verdana" w:hAnsi="Verdana" w:cs="Times New Roman"/>
                <w:sz w:val="20"/>
                <w:szCs w:val="20"/>
                <w:lang w:val="sq-AL"/>
              </w:rPr>
              <w:t>thë personave të autorizuar për veprimet</w:t>
            </w: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tek llogaria bankare</w:t>
            </w:r>
          </w:p>
        </w:tc>
        <w:tc>
          <w:tcPr>
            <w:tcW w:w="6468" w:type="dxa"/>
          </w:tcPr>
          <w:p w14:paraId="1B925CB4" w14:textId="77777777" w:rsidR="00483A0A" w:rsidRPr="00483A0A" w:rsidRDefault="00483A0A" w:rsidP="00B05ADC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</w:tbl>
    <w:p w14:paraId="37C7225A" w14:textId="77777777" w:rsidR="00483A0A" w:rsidRDefault="00483A0A" w:rsidP="00483A0A">
      <w:pPr>
        <w:pStyle w:val="ListParagraph"/>
        <w:keepNext/>
        <w:tabs>
          <w:tab w:val="left" w:pos="1710"/>
        </w:tabs>
        <w:spacing w:after="0" w:line="240" w:lineRule="auto"/>
        <w:ind w:left="324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6D7D9C00" w14:textId="77777777" w:rsidR="00383582" w:rsidRDefault="00383582" w:rsidP="00483A0A">
      <w:pPr>
        <w:pStyle w:val="ListParagraph"/>
        <w:keepNext/>
        <w:tabs>
          <w:tab w:val="left" w:pos="1710"/>
        </w:tabs>
        <w:spacing w:after="0" w:line="240" w:lineRule="auto"/>
        <w:ind w:left="324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06D6ACE1" w14:textId="77777777" w:rsidR="00383582" w:rsidRPr="00844D10" w:rsidRDefault="00383582" w:rsidP="00483A0A">
      <w:pPr>
        <w:pStyle w:val="ListParagraph"/>
        <w:keepNext/>
        <w:tabs>
          <w:tab w:val="left" w:pos="1710"/>
        </w:tabs>
        <w:spacing w:after="0" w:line="240" w:lineRule="auto"/>
        <w:ind w:left="324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74B2F765" w14:textId="7BC75402" w:rsidR="00483A0A" w:rsidRPr="00CD2257" w:rsidRDefault="005A7C6D" w:rsidP="00CD2257">
      <w:pPr>
        <w:pStyle w:val="ListParagraph"/>
        <w:keepNext/>
        <w:numPr>
          <w:ilvl w:val="0"/>
          <w:numId w:val="16"/>
        </w:numPr>
        <w:tabs>
          <w:tab w:val="left" w:pos="1710"/>
        </w:tabs>
        <w:spacing w:after="0" w:line="240" w:lineRule="auto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  <w:r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  <w:t>A</w:t>
      </w:r>
      <w:r w:rsidR="00D47A8D"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  <w:t xml:space="preserve">KTIVET </w:t>
      </w:r>
      <w:r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  <w:t>DHE DETYRIMET</w:t>
      </w:r>
    </w:p>
    <w:p w14:paraId="10C9DEB9" w14:textId="77777777" w:rsidR="001008C7" w:rsidRPr="00844D10" w:rsidRDefault="001008C7" w:rsidP="001008C7">
      <w:pPr>
        <w:pStyle w:val="ListParagraph"/>
        <w:keepNext/>
        <w:tabs>
          <w:tab w:val="left" w:pos="1710"/>
        </w:tabs>
        <w:spacing w:after="0" w:line="240" w:lineRule="auto"/>
        <w:ind w:left="324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2818"/>
      </w:tblGrid>
      <w:tr w:rsidR="00483A0A" w:rsidRPr="00483A0A" w14:paraId="510D2336" w14:textId="77777777" w:rsidTr="00CD2257">
        <w:trPr>
          <w:trHeight w:val="577"/>
        </w:trPr>
        <w:tc>
          <w:tcPr>
            <w:tcW w:w="14055" w:type="dxa"/>
            <w:gridSpan w:val="2"/>
            <w:shd w:val="clear" w:color="auto" w:fill="BFBFBF" w:themeFill="background1" w:themeFillShade="BF"/>
            <w:vAlign w:val="center"/>
          </w:tcPr>
          <w:p w14:paraId="2B720A98" w14:textId="182C8DB2" w:rsidR="00483A0A" w:rsidRPr="00483A0A" w:rsidRDefault="00F0355B" w:rsidP="00BD0D4B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1/ Kriteret</w:t>
            </w:r>
            <w:r w:rsidR="00483A0A" w:rsidRPr="00483A0A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 xml:space="preserve"> e </w:t>
            </w:r>
            <w:r w:rsidR="00D47A8D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klasifikimit t</w:t>
            </w:r>
            <w:r w:rsidR="00BD0D4B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ë</w:t>
            </w:r>
            <w:r w:rsidR="00D47A8D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 xml:space="preserve"> </w:t>
            </w:r>
            <w:r w:rsidR="00483A0A" w:rsidRPr="00483A0A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a</w:t>
            </w:r>
            <w:r w:rsidR="00D47A8D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ktiveve</w:t>
            </w:r>
          </w:p>
        </w:tc>
      </w:tr>
      <w:tr w:rsidR="00483A0A" w:rsidRPr="00483A0A" w14:paraId="477F1CB8" w14:textId="77777777" w:rsidTr="005A7C6D">
        <w:trPr>
          <w:trHeight w:val="377"/>
        </w:trPr>
        <w:tc>
          <w:tcPr>
            <w:tcW w:w="1237" w:type="dxa"/>
            <w:vMerge w:val="restart"/>
          </w:tcPr>
          <w:p w14:paraId="000CBF17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818" w:type="dxa"/>
          </w:tcPr>
          <w:p w14:paraId="040B7B20" w14:textId="6EBAB638" w:rsidR="00483A0A" w:rsidRPr="00483A0A" w:rsidRDefault="00483A0A" w:rsidP="00F0355B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Përshkruani natyrën e secilit a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>ktiv</w:t>
            </w: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, pronë e partisë, në datën e vlerësimit</w:t>
            </w:r>
          </w:p>
        </w:tc>
      </w:tr>
      <w:tr w:rsidR="00483A0A" w:rsidRPr="00483A0A" w14:paraId="5392EDD2" w14:textId="77777777" w:rsidTr="00CD2257">
        <w:trPr>
          <w:trHeight w:val="183"/>
        </w:trPr>
        <w:tc>
          <w:tcPr>
            <w:tcW w:w="1237" w:type="dxa"/>
            <w:vMerge/>
          </w:tcPr>
          <w:p w14:paraId="727D98C6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818" w:type="dxa"/>
          </w:tcPr>
          <w:p w14:paraId="575ADB11" w14:textId="0BED7F07" w:rsidR="00483A0A" w:rsidRPr="00483A0A" w:rsidRDefault="00483A0A" w:rsidP="00F0355B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Përshkruani vendndodhjen e a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>ktivit</w:t>
            </w:r>
          </w:p>
        </w:tc>
      </w:tr>
      <w:tr w:rsidR="00483A0A" w:rsidRPr="00483A0A" w14:paraId="2D251137" w14:textId="77777777" w:rsidTr="00CD2257">
        <w:trPr>
          <w:trHeight w:val="183"/>
        </w:trPr>
        <w:tc>
          <w:tcPr>
            <w:tcW w:w="1237" w:type="dxa"/>
            <w:vMerge/>
          </w:tcPr>
          <w:p w14:paraId="46BA788A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818" w:type="dxa"/>
          </w:tcPr>
          <w:p w14:paraId="7AAF2B82" w14:textId="06AB6824" w:rsidR="00483A0A" w:rsidRPr="00483A0A" w:rsidRDefault="00F0355B" w:rsidP="009C1A35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sz w:val="20"/>
                <w:szCs w:val="20"/>
                <w:lang w:val="sq-AL"/>
              </w:rPr>
              <w:t>Shkruani vlerën e tregut të a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>ktivit</w:t>
            </w:r>
            <w:r w:rsidR="00483A0A"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, në datën e vlerësimit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nëse </w:t>
            </w:r>
            <w:r w:rsidR="00120793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>sht</w:t>
            </w:r>
            <w:r w:rsidR="00120793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b</w:t>
            </w:r>
            <w:r w:rsidR="00120793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>r</w:t>
            </w:r>
            <w:r w:rsidR="00120793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vlerësim, ose vlerën kontabël t</w:t>
            </w:r>
            <w:r w:rsidR="009C1A35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mbetur</w:t>
            </w:r>
          </w:p>
        </w:tc>
      </w:tr>
      <w:tr w:rsidR="00483A0A" w:rsidRPr="00483A0A" w14:paraId="0EB6A2B1" w14:textId="77777777" w:rsidTr="00CD2257">
        <w:trPr>
          <w:trHeight w:val="577"/>
        </w:trPr>
        <w:tc>
          <w:tcPr>
            <w:tcW w:w="14055" w:type="dxa"/>
            <w:gridSpan w:val="2"/>
            <w:shd w:val="clear" w:color="auto" w:fill="BFBFBF" w:themeFill="background1" w:themeFillShade="BF"/>
            <w:vAlign w:val="center"/>
          </w:tcPr>
          <w:p w14:paraId="02122F8B" w14:textId="7319B4B6" w:rsidR="00483A0A" w:rsidRPr="00483A0A" w:rsidRDefault="00F0355B" w:rsidP="00BD0D4B">
            <w:pPr>
              <w:spacing w:after="80"/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2/ Kriteret</w:t>
            </w:r>
            <w:r w:rsidR="00483A0A" w:rsidRPr="00483A0A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 xml:space="preserve"> e </w:t>
            </w:r>
            <w:r w:rsidR="00D47A8D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klasifikimit t</w:t>
            </w:r>
            <w:r w:rsidR="00BD0D4B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ë</w:t>
            </w:r>
            <w:r w:rsidR="00D47A8D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 xml:space="preserve"> </w:t>
            </w:r>
            <w:r w:rsidR="00483A0A" w:rsidRPr="00483A0A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detyrimeve</w:t>
            </w:r>
          </w:p>
        </w:tc>
      </w:tr>
      <w:tr w:rsidR="00483A0A" w:rsidRPr="00483A0A" w14:paraId="073287A6" w14:textId="77777777" w:rsidTr="00CD2257">
        <w:trPr>
          <w:trHeight w:val="400"/>
        </w:trPr>
        <w:tc>
          <w:tcPr>
            <w:tcW w:w="1237" w:type="dxa"/>
            <w:vMerge w:val="restart"/>
          </w:tcPr>
          <w:p w14:paraId="0F8C26D0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818" w:type="dxa"/>
          </w:tcPr>
          <w:p w14:paraId="0EB9C11F" w14:textId="77777777" w:rsidR="00483A0A" w:rsidRPr="00483A0A" w:rsidRDefault="00483A0A" w:rsidP="00483A0A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Përshkruani llojin e secilit detyrim të partisë, në datën e vlerësimit</w:t>
            </w:r>
          </w:p>
        </w:tc>
      </w:tr>
      <w:tr w:rsidR="00483A0A" w:rsidRPr="00483A0A" w14:paraId="612B10C0" w14:textId="77777777" w:rsidTr="00CD2257">
        <w:trPr>
          <w:trHeight w:val="183"/>
        </w:trPr>
        <w:tc>
          <w:tcPr>
            <w:tcW w:w="1237" w:type="dxa"/>
            <w:vMerge/>
          </w:tcPr>
          <w:p w14:paraId="388AA66D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818" w:type="dxa"/>
          </w:tcPr>
          <w:p w14:paraId="3A1F6323" w14:textId="77777777" w:rsidR="00483A0A" w:rsidRPr="00483A0A" w:rsidRDefault="00483A0A" w:rsidP="00483A0A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Shkruani emrin e kreditorit për detyrimet </w:t>
            </w:r>
          </w:p>
        </w:tc>
      </w:tr>
      <w:tr w:rsidR="00483A0A" w:rsidRPr="00483A0A" w14:paraId="0EFA7C9F" w14:textId="77777777" w:rsidTr="00CD2257">
        <w:trPr>
          <w:trHeight w:val="183"/>
        </w:trPr>
        <w:tc>
          <w:tcPr>
            <w:tcW w:w="1237" w:type="dxa"/>
            <w:vMerge/>
          </w:tcPr>
          <w:p w14:paraId="4C2E8A30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818" w:type="dxa"/>
          </w:tcPr>
          <w:p w14:paraId="3078379E" w14:textId="77777777" w:rsidR="00483A0A" w:rsidRPr="00483A0A" w:rsidRDefault="00483A0A" w:rsidP="00483A0A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Shkruani vlerën e detyrimit në datën e vlerësimit dhe kushtet e shlyerjeve</w:t>
            </w:r>
          </w:p>
        </w:tc>
      </w:tr>
    </w:tbl>
    <w:p w14:paraId="3A8B9988" w14:textId="77777777" w:rsidR="00483A0A" w:rsidRDefault="00483A0A" w:rsidP="00044EC3">
      <w:pPr>
        <w:keepNext/>
        <w:tabs>
          <w:tab w:val="left" w:pos="1260"/>
          <w:tab w:val="left" w:pos="1800"/>
        </w:tabs>
        <w:spacing w:after="0" w:line="240" w:lineRule="auto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188DD1F9" w14:textId="77777777" w:rsidR="00600131" w:rsidRDefault="00600131" w:rsidP="00044EC3">
      <w:pPr>
        <w:keepNext/>
        <w:tabs>
          <w:tab w:val="left" w:pos="1260"/>
          <w:tab w:val="left" w:pos="1800"/>
        </w:tabs>
        <w:spacing w:after="0" w:line="240" w:lineRule="auto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13BCEF96" w14:textId="77777777" w:rsidR="00600131" w:rsidRPr="00044EC3" w:rsidRDefault="00600131" w:rsidP="00044EC3">
      <w:pPr>
        <w:keepNext/>
        <w:tabs>
          <w:tab w:val="left" w:pos="1260"/>
          <w:tab w:val="left" w:pos="1800"/>
        </w:tabs>
        <w:spacing w:after="0" w:line="240" w:lineRule="auto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524014D3" w14:textId="77777777" w:rsidR="00483A0A" w:rsidRPr="00844D10" w:rsidRDefault="00483A0A" w:rsidP="00483A0A">
      <w:pPr>
        <w:pStyle w:val="ListParagraph"/>
        <w:keepNext/>
        <w:tabs>
          <w:tab w:val="left" w:pos="1260"/>
          <w:tab w:val="left" w:pos="1800"/>
        </w:tabs>
        <w:spacing w:after="0" w:line="240" w:lineRule="auto"/>
        <w:ind w:left="324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7F6BB97E" w14:textId="77777777" w:rsidR="00483A0A" w:rsidRPr="00CD2257" w:rsidRDefault="00CD2257" w:rsidP="00CD2257">
      <w:pPr>
        <w:pStyle w:val="ListParagraph"/>
        <w:keepNext/>
        <w:numPr>
          <w:ilvl w:val="0"/>
          <w:numId w:val="16"/>
        </w:numPr>
        <w:tabs>
          <w:tab w:val="left" w:pos="1260"/>
          <w:tab w:val="left" w:pos="1800"/>
        </w:tabs>
        <w:spacing w:after="0" w:line="240" w:lineRule="auto"/>
        <w:ind w:left="360" w:hanging="171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  <w:r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  <w:t xml:space="preserve">D. </w:t>
      </w:r>
      <w:r w:rsidR="005A7C6D"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  <w:t>PËRMBLEDHJE FINANCIARE</w:t>
      </w:r>
    </w:p>
    <w:p w14:paraId="62B8049E" w14:textId="77777777" w:rsidR="00CD2257" w:rsidRPr="00844D10" w:rsidRDefault="00CD2257" w:rsidP="00CD2257">
      <w:pPr>
        <w:pStyle w:val="ListParagraph"/>
        <w:keepNext/>
        <w:numPr>
          <w:ilvl w:val="0"/>
          <w:numId w:val="16"/>
        </w:numPr>
        <w:tabs>
          <w:tab w:val="left" w:pos="1260"/>
          <w:tab w:val="left" w:pos="1800"/>
        </w:tabs>
        <w:spacing w:after="0" w:line="240" w:lineRule="auto"/>
        <w:ind w:left="360" w:hanging="171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44D10" w:rsidRPr="00844D10" w14:paraId="3E7D91B1" w14:textId="77777777" w:rsidTr="00CD2257">
        <w:trPr>
          <w:trHeight w:val="543"/>
        </w:trPr>
        <w:tc>
          <w:tcPr>
            <w:tcW w:w="14029" w:type="dxa"/>
            <w:shd w:val="clear" w:color="auto" w:fill="BFBFBF" w:themeFill="background1" w:themeFillShade="BF"/>
            <w:vAlign w:val="center"/>
          </w:tcPr>
          <w:p w14:paraId="48960654" w14:textId="77777777" w:rsidR="00844D10" w:rsidRPr="00844D10" w:rsidRDefault="00844D10" w:rsidP="00844D10">
            <w:pPr>
              <w:tabs>
                <w:tab w:val="left" w:pos="10170"/>
              </w:tabs>
              <w:spacing w:after="80"/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Përmbledhje Financiare</w:t>
            </w:r>
          </w:p>
        </w:tc>
      </w:tr>
    </w:tbl>
    <w:tbl>
      <w:tblPr>
        <w:tblStyle w:val="TableGrid2"/>
        <w:tblW w:w="14028" w:type="dxa"/>
        <w:tblLook w:val="04A0" w:firstRow="1" w:lastRow="0" w:firstColumn="1" w:lastColumn="0" w:noHBand="0" w:noVBand="1"/>
      </w:tblPr>
      <w:tblGrid>
        <w:gridCol w:w="1279"/>
        <w:gridCol w:w="6261"/>
        <w:gridCol w:w="6488"/>
      </w:tblGrid>
      <w:tr w:rsidR="00844D10" w:rsidRPr="00844D10" w14:paraId="504B06A1" w14:textId="77777777" w:rsidTr="00EA1DCB">
        <w:trPr>
          <w:trHeight w:val="512"/>
        </w:trPr>
        <w:tc>
          <w:tcPr>
            <w:tcW w:w="1279" w:type="dxa"/>
            <w:vMerge w:val="restart"/>
            <w:vAlign w:val="center"/>
          </w:tcPr>
          <w:p w14:paraId="724B1095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  <w:vAlign w:val="center"/>
          </w:tcPr>
          <w:p w14:paraId="44C829CD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>Pe</w:t>
            </w:r>
            <w:r w:rsidR="00F0355B">
              <w:rPr>
                <w:rFonts w:ascii="Verdana" w:hAnsi="Verdana" w:cs="Times New Roman"/>
                <w:sz w:val="20"/>
                <w:szCs w:val="20"/>
                <w:lang w:val="sq-AL"/>
              </w:rPr>
              <w:t>riudha e raportimit (data e parë</w:t>
            </w: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dhe e fundit e periudhës që mbulon raporti)</w:t>
            </w:r>
          </w:p>
        </w:tc>
        <w:tc>
          <w:tcPr>
            <w:tcW w:w="6488" w:type="dxa"/>
            <w:vAlign w:val="center"/>
          </w:tcPr>
          <w:p w14:paraId="4DF8791C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844D10" w:rsidRPr="00844D10" w14:paraId="35F76FD3" w14:textId="77777777" w:rsidTr="00EA1DCB">
        <w:trPr>
          <w:trHeight w:val="512"/>
        </w:trPr>
        <w:tc>
          <w:tcPr>
            <w:tcW w:w="1279" w:type="dxa"/>
            <w:vMerge/>
            <w:vAlign w:val="center"/>
          </w:tcPr>
          <w:p w14:paraId="694A380F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  <w:vAlign w:val="center"/>
          </w:tcPr>
          <w:p w14:paraId="5F559507" w14:textId="6D7EF0A1" w:rsidR="00844D10" w:rsidRPr="00844D10" w:rsidRDefault="00844D10" w:rsidP="00BD0D4B">
            <w:pPr>
              <w:rPr>
                <w:rFonts w:ascii="Verdana" w:hAnsi="Verdana" w:cs="Times New Roman"/>
                <w:i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Shuma 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e parave </w:t>
            </w: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në 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>ark</w:t>
            </w:r>
            <w:r w:rsidR="00BD0D4B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në fillim 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>dhe n</w:t>
            </w:r>
            <w:r w:rsidR="00BD0D4B">
              <w:rPr>
                <w:rFonts w:ascii="Verdana" w:hAnsi="Verdana" w:cs="Times New Roman"/>
                <w:sz w:val="20"/>
                <w:szCs w:val="20"/>
                <w:lang w:val="sq-AL"/>
              </w:rPr>
              <w:t>ë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fund </w:t>
            </w: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>të peri</w:t>
            </w:r>
            <w:r w:rsidR="00F0355B">
              <w:rPr>
                <w:rFonts w:ascii="Verdana" w:hAnsi="Verdana" w:cs="Times New Roman"/>
                <w:sz w:val="20"/>
                <w:szCs w:val="20"/>
                <w:lang w:val="sq-AL"/>
              </w:rPr>
              <w:t>udhës së raportimit (data e parë</w:t>
            </w: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dhe e fundit e periudhës që mbulon raporti)</w:t>
            </w:r>
          </w:p>
        </w:tc>
        <w:tc>
          <w:tcPr>
            <w:tcW w:w="6488" w:type="dxa"/>
            <w:vAlign w:val="center"/>
          </w:tcPr>
          <w:p w14:paraId="714317DD" w14:textId="77777777" w:rsidR="00844D10" w:rsidRPr="00844D10" w:rsidRDefault="00844D10" w:rsidP="00B05ADC">
            <w:pPr>
              <w:rPr>
                <w:rFonts w:ascii="Verdana" w:hAnsi="Verdana" w:cs="Times New Roman"/>
                <w:i/>
                <w:sz w:val="20"/>
                <w:szCs w:val="20"/>
                <w:lang w:val="sq-AL"/>
              </w:rPr>
            </w:pPr>
          </w:p>
        </w:tc>
      </w:tr>
      <w:tr w:rsidR="00844D10" w:rsidRPr="00844D10" w14:paraId="16F1A25F" w14:textId="77777777" w:rsidTr="005A7C6D">
        <w:trPr>
          <w:trHeight w:val="467"/>
        </w:trPr>
        <w:tc>
          <w:tcPr>
            <w:tcW w:w="1279" w:type="dxa"/>
            <w:vMerge/>
            <w:vAlign w:val="center"/>
          </w:tcPr>
          <w:p w14:paraId="7089B2EA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  <w:vAlign w:val="center"/>
          </w:tcPr>
          <w:p w14:paraId="6DA19CDD" w14:textId="77777777" w:rsidR="00844D10" w:rsidRPr="00844D10" w:rsidRDefault="00844D10" w:rsidP="00B05ADC">
            <w:pPr>
              <w:rPr>
                <w:rFonts w:ascii="Verdana" w:hAnsi="Verdana" w:cs="Times New Roman"/>
                <w:i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>Shuma e përgjithshme e të gjithë kontributeve të marra</w:t>
            </w:r>
          </w:p>
        </w:tc>
        <w:tc>
          <w:tcPr>
            <w:tcW w:w="6488" w:type="dxa"/>
            <w:vAlign w:val="center"/>
          </w:tcPr>
          <w:p w14:paraId="6C0BACD0" w14:textId="77777777" w:rsidR="00844D10" w:rsidRPr="00844D10" w:rsidRDefault="00844D10" w:rsidP="00B05ADC">
            <w:pPr>
              <w:rPr>
                <w:rFonts w:ascii="Verdana" w:hAnsi="Verdana" w:cs="Times New Roman"/>
                <w:i/>
                <w:sz w:val="20"/>
                <w:szCs w:val="20"/>
                <w:lang w:val="sq-AL"/>
              </w:rPr>
            </w:pPr>
          </w:p>
        </w:tc>
      </w:tr>
      <w:tr w:rsidR="00844D10" w:rsidRPr="00844D10" w14:paraId="76ADDF58" w14:textId="77777777" w:rsidTr="005A7C6D">
        <w:trPr>
          <w:trHeight w:val="440"/>
        </w:trPr>
        <w:tc>
          <w:tcPr>
            <w:tcW w:w="1279" w:type="dxa"/>
            <w:vMerge/>
            <w:vAlign w:val="center"/>
          </w:tcPr>
          <w:p w14:paraId="4EEEE543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  <w:vAlign w:val="center"/>
          </w:tcPr>
          <w:p w14:paraId="3DDE1182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>Shuma e përgjithshme e të gjitha shpenzimeve të bëra.</w:t>
            </w:r>
          </w:p>
        </w:tc>
        <w:tc>
          <w:tcPr>
            <w:tcW w:w="6488" w:type="dxa"/>
            <w:vAlign w:val="center"/>
          </w:tcPr>
          <w:p w14:paraId="0B527DB9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844D10" w:rsidRPr="00844D10" w14:paraId="2FEC1C10" w14:textId="77777777" w:rsidTr="00EA1DCB">
        <w:trPr>
          <w:trHeight w:val="512"/>
        </w:trPr>
        <w:tc>
          <w:tcPr>
            <w:tcW w:w="1279" w:type="dxa"/>
            <w:vMerge/>
            <w:vAlign w:val="center"/>
          </w:tcPr>
          <w:p w14:paraId="075E3B91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  <w:vAlign w:val="center"/>
          </w:tcPr>
          <w:p w14:paraId="451FE23F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>Bilanci në fund të periudhës së raportimit (data e fundit që mbulon periudhën)</w:t>
            </w:r>
          </w:p>
        </w:tc>
        <w:tc>
          <w:tcPr>
            <w:tcW w:w="6488" w:type="dxa"/>
            <w:vAlign w:val="center"/>
          </w:tcPr>
          <w:p w14:paraId="73376A0B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844D10" w:rsidRPr="00844D10" w14:paraId="7DB1ABC2" w14:textId="77777777" w:rsidTr="00EA1DCB">
        <w:trPr>
          <w:trHeight w:val="512"/>
        </w:trPr>
        <w:tc>
          <w:tcPr>
            <w:tcW w:w="1279" w:type="dxa"/>
            <w:vMerge/>
            <w:vAlign w:val="center"/>
          </w:tcPr>
          <w:p w14:paraId="0FFD533A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  <w:vAlign w:val="center"/>
          </w:tcPr>
          <w:p w14:paraId="046EA181" w14:textId="39E232A5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>Shuma e përgjithshme e të gjithë a</w:t>
            </w:r>
            <w:r w:rsidR="00D47A8D">
              <w:rPr>
                <w:rFonts w:ascii="Verdana" w:hAnsi="Verdana" w:cs="Times New Roman"/>
                <w:sz w:val="20"/>
                <w:szCs w:val="20"/>
                <w:lang w:val="sq-AL"/>
              </w:rPr>
              <w:t>ktiveve</w:t>
            </w:r>
            <w:r w:rsidR="00BD0D4B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</w:t>
            </w: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>në fund të periudhës së raportimit</w:t>
            </w:r>
          </w:p>
        </w:tc>
        <w:tc>
          <w:tcPr>
            <w:tcW w:w="6488" w:type="dxa"/>
            <w:vAlign w:val="center"/>
          </w:tcPr>
          <w:p w14:paraId="233685A4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  <w:tr w:rsidR="00844D10" w:rsidRPr="00844D10" w14:paraId="48C2C010" w14:textId="77777777" w:rsidTr="00EA1DCB">
        <w:trPr>
          <w:trHeight w:val="512"/>
        </w:trPr>
        <w:tc>
          <w:tcPr>
            <w:tcW w:w="1279" w:type="dxa"/>
            <w:vMerge/>
            <w:vAlign w:val="center"/>
          </w:tcPr>
          <w:p w14:paraId="241720BF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  <w:vAlign w:val="center"/>
          </w:tcPr>
          <w:p w14:paraId="26500F30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sz w:val="20"/>
                <w:szCs w:val="20"/>
                <w:lang w:val="sq-AL"/>
              </w:rPr>
              <w:t>Shuma e përgjithshme e të gjithë detyrimeve në fund të periudhës së raportimit.</w:t>
            </w:r>
          </w:p>
        </w:tc>
        <w:tc>
          <w:tcPr>
            <w:tcW w:w="6488" w:type="dxa"/>
            <w:vAlign w:val="center"/>
          </w:tcPr>
          <w:p w14:paraId="68636912" w14:textId="77777777" w:rsidR="00844D10" w:rsidRPr="00844D10" w:rsidRDefault="00844D10" w:rsidP="00B05ADC">
            <w:pPr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</w:tr>
    </w:tbl>
    <w:p w14:paraId="724F0E8F" w14:textId="77777777" w:rsidR="00AB53AA" w:rsidRDefault="00AB53AA" w:rsidP="00CD2257">
      <w:pPr>
        <w:keepNext/>
        <w:spacing w:after="0" w:line="240" w:lineRule="auto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5DEE819A" w14:textId="0849AA8D" w:rsidR="00483A0A" w:rsidRPr="00483A0A" w:rsidRDefault="00F0355B" w:rsidP="00483A0A">
      <w:pPr>
        <w:spacing w:after="60"/>
        <w:jc w:val="both"/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</w:pPr>
      <w:r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 xml:space="preserve">a/ Llogari </w:t>
      </w:r>
      <w:r w:rsidR="00D47A8D"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 xml:space="preserve">bankare </w:t>
      </w:r>
      <w:r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>e v</w:t>
      </w:r>
      <w:r w:rsidR="005A7C6D"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>eçantë</w:t>
      </w:r>
      <w:r w:rsidR="00D47A8D"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 xml:space="preserve"> e partisë politike dhe  </w:t>
      </w:r>
      <w:r w:rsidR="005A7C6D"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>Audituesi Ligjor</w:t>
      </w:r>
      <w:r w:rsidR="00483A0A" w:rsidRPr="00483A0A"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 xml:space="preserve"> </w:t>
      </w:r>
    </w:p>
    <w:p w14:paraId="21EEE250" w14:textId="38CEA558" w:rsidR="00483A0A" w:rsidRPr="00483A0A" w:rsidRDefault="00F0355B" w:rsidP="00483A0A">
      <w:pPr>
        <w:numPr>
          <w:ilvl w:val="0"/>
          <w:numId w:val="5"/>
        </w:num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 xml:space="preserve">Llogaria </w:t>
      </w:r>
      <w:r w:rsidR="00D47A8D"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bankare</w:t>
      </w:r>
      <w:r w:rsidR="00D47A8D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e posaçme</w:t>
      </w:r>
      <w:r w:rsidR="00483A0A"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?</w:t>
      </w:r>
    </w:p>
    <w:p w14:paraId="646CEA15" w14:textId="77777777" w:rsidR="00483A0A" w:rsidRPr="00F0355B" w:rsidRDefault="00483A0A" w:rsidP="00F0355B">
      <w:pPr>
        <w:spacing w:after="60"/>
        <w:ind w:left="72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F0355B">
        <w:rPr>
          <w:rFonts w:ascii="Verdana" w:eastAsia="Times New Roman" w:hAnsi="Verdana" w:cs="Times New Roman"/>
          <w:bCs/>
          <w:sz w:val="20"/>
          <w:szCs w:val="20"/>
          <w:lang w:val="sq-AL"/>
        </w:rPr>
        <w:t>A është siguruar i gjithë informacioni?</w:t>
      </w:r>
    </w:p>
    <w:p w14:paraId="415D0B5C" w14:textId="77777777" w:rsidR="00483A0A" w:rsidRPr="00483A0A" w:rsidRDefault="00483A0A" w:rsidP="00483A0A">
      <w:pPr>
        <w:numPr>
          <w:ilvl w:val="1"/>
          <w:numId w:val="5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Evidenca e hapjes së llogarisë bankare (data, dokumenti nga banka)</w:t>
      </w:r>
    </w:p>
    <w:p w14:paraId="29899932" w14:textId="671E20D9" w:rsidR="00CD2257" w:rsidRPr="005A7C6D" w:rsidRDefault="00D47A8D" w:rsidP="005A7C6D">
      <w:pPr>
        <w:numPr>
          <w:ilvl w:val="1"/>
          <w:numId w:val="5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D47A8D">
        <w:rPr>
          <w:rFonts w:ascii="Verdana" w:eastAsia="Batang" w:hAnsi="Verdana" w:cs="Times New Roman"/>
          <w:sz w:val="20"/>
          <w:szCs w:val="20"/>
          <w:lang w:val="sq-AL"/>
        </w:rPr>
        <w:t>Dokumenti i l</w:t>
      </w:r>
      <w:r w:rsidR="009C1A35">
        <w:rPr>
          <w:rFonts w:ascii="Verdana" w:eastAsia="Batang" w:hAnsi="Verdana" w:cs="Times New Roman"/>
          <w:sz w:val="20"/>
          <w:szCs w:val="20"/>
          <w:lang w:val="sq-AL"/>
        </w:rPr>
        <w:t>ë</w:t>
      </w:r>
      <w:r w:rsidRPr="00D47A8D">
        <w:rPr>
          <w:rFonts w:ascii="Verdana" w:eastAsia="Batang" w:hAnsi="Verdana" w:cs="Times New Roman"/>
          <w:sz w:val="20"/>
          <w:szCs w:val="20"/>
          <w:lang w:val="sq-AL"/>
        </w:rPr>
        <w:t>vizjeve n</w:t>
      </w:r>
      <w:r w:rsidR="00E87BC4">
        <w:rPr>
          <w:rFonts w:ascii="Verdana" w:eastAsia="Batang" w:hAnsi="Verdana" w:cs="Times New Roman"/>
          <w:sz w:val="20"/>
          <w:szCs w:val="20"/>
          <w:lang w:val="sq-AL"/>
        </w:rPr>
        <w:t>ë</w:t>
      </w:r>
      <w:r w:rsidRPr="00D47A8D">
        <w:rPr>
          <w:rFonts w:ascii="Verdana" w:eastAsia="Batang" w:hAnsi="Verdana" w:cs="Times New Roman"/>
          <w:sz w:val="20"/>
          <w:szCs w:val="20"/>
          <w:lang w:val="sq-AL"/>
        </w:rPr>
        <w:t xml:space="preserve"> llogarine bankare (bank statement) </w:t>
      </w: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p</w:t>
      </w:r>
      <w:r w:rsidR="009C1A35">
        <w:rPr>
          <w:rFonts w:ascii="Verdana" w:eastAsia="Times New Roman" w:hAnsi="Verdana" w:cs="Times New Roman"/>
          <w:bCs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r t</w:t>
      </w:r>
      <w:r w:rsidR="009C1A35">
        <w:rPr>
          <w:rFonts w:ascii="Verdana" w:eastAsia="Times New Roman" w:hAnsi="Verdana" w:cs="Times New Roman"/>
          <w:bCs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gjith</w:t>
      </w:r>
      <w:r w:rsidR="009C1A35">
        <w:rPr>
          <w:rFonts w:ascii="Verdana" w:eastAsia="Times New Roman" w:hAnsi="Verdana" w:cs="Times New Roman"/>
          <w:bCs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</w:t>
      </w:r>
      <w:r w:rsidR="00483A0A"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vitin financiar</w:t>
      </w:r>
    </w:p>
    <w:p w14:paraId="1EC6E5AA" w14:textId="77777777" w:rsidR="00483A0A" w:rsidRPr="00483A0A" w:rsidRDefault="005A7C6D" w:rsidP="00483A0A">
      <w:pPr>
        <w:numPr>
          <w:ilvl w:val="0"/>
          <w:numId w:val="5"/>
        </w:num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Identiteti i audituesit ligjor</w:t>
      </w:r>
    </w:p>
    <w:p w14:paraId="4F655DB5" w14:textId="77777777" w:rsidR="00483A0A" w:rsidRPr="00483A0A" w:rsidRDefault="00483A0A" w:rsidP="00483A0A">
      <w:pPr>
        <w:numPr>
          <w:ilvl w:val="1"/>
          <w:numId w:val="5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Kush? </w:t>
      </w:r>
    </w:p>
    <w:p w14:paraId="7EC8D65F" w14:textId="09DF0797" w:rsidR="00483A0A" w:rsidRPr="00483A0A" w:rsidRDefault="00483A0A" w:rsidP="00483A0A">
      <w:pPr>
        <w:numPr>
          <w:ilvl w:val="1"/>
          <w:numId w:val="5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iCs/>
          <w:sz w:val="20"/>
          <w:szCs w:val="20"/>
          <w:lang w:val="sq-AL"/>
        </w:rPr>
        <w:t>Çështja e mospërputhjeve të mund</w:t>
      </w:r>
      <w:r w:rsidR="009C1A35">
        <w:rPr>
          <w:rFonts w:ascii="Verdana" w:eastAsia="Times New Roman" w:hAnsi="Verdana" w:cs="Times New Roman"/>
          <w:bCs/>
          <w:iCs/>
          <w:sz w:val="20"/>
          <w:szCs w:val="20"/>
          <w:lang w:val="sq-AL"/>
        </w:rPr>
        <w:t>ë</w:t>
      </w:r>
      <w:r w:rsidRPr="00483A0A">
        <w:rPr>
          <w:rFonts w:ascii="Verdana" w:eastAsia="Times New Roman" w:hAnsi="Verdana" w:cs="Times New Roman"/>
          <w:bCs/>
          <w:iCs/>
          <w:sz w:val="20"/>
          <w:szCs w:val="20"/>
          <w:lang w:val="sq-AL"/>
        </w:rPr>
        <w:t>shme</w:t>
      </w:r>
      <w:r w:rsidR="00F0355B">
        <w:rPr>
          <w:rFonts w:ascii="Verdana" w:eastAsia="Times New Roman" w:hAnsi="Verdana" w:cs="Times New Roman"/>
          <w:bCs/>
          <w:iCs/>
          <w:sz w:val="20"/>
          <w:szCs w:val="20"/>
          <w:lang w:val="sq-AL"/>
        </w:rPr>
        <w:t>.</w:t>
      </w:r>
    </w:p>
    <w:p w14:paraId="79D4F0BF" w14:textId="77777777" w:rsidR="00483A0A" w:rsidRPr="00483A0A" w:rsidRDefault="00483A0A" w:rsidP="00483A0A">
      <w:pPr>
        <w:numPr>
          <w:ilvl w:val="0"/>
          <w:numId w:val="5"/>
        </w:num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Përgjegjësi për përgatitjen dhe nënshkrimin e raportit vjetor.</w:t>
      </w:r>
    </w:p>
    <w:p w14:paraId="7924C180" w14:textId="77777777" w:rsidR="00483A0A" w:rsidRPr="00483A0A" w:rsidRDefault="00483A0A" w:rsidP="00483A0A">
      <w:pPr>
        <w:numPr>
          <w:ilvl w:val="1"/>
          <w:numId w:val="5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Nënshkrimi i raportit vjetor</w:t>
      </w:r>
    </w:p>
    <w:p w14:paraId="12203DEB" w14:textId="77777777" w:rsidR="00383582" w:rsidRPr="00C6241D" w:rsidRDefault="00483A0A" w:rsidP="00044EC3">
      <w:pPr>
        <w:numPr>
          <w:ilvl w:val="1"/>
          <w:numId w:val="5"/>
        </w:num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Paraqitja e të gjithë dokumenteve mbështetëse: vërejtja e problemeve të dukshme (shiko më poshtë</w:t>
      </w:r>
      <w:r w:rsidRPr="00F0355B">
        <w:rPr>
          <w:rFonts w:ascii="Verdana" w:eastAsia="Times New Roman" w:hAnsi="Verdana" w:cs="Times New Roman"/>
          <w:bCs/>
          <w:sz w:val="20"/>
          <w:szCs w:val="20"/>
          <w:lang w:val="sq-AL"/>
        </w:rPr>
        <w:t>)</w:t>
      </w:r>
    </w:p>
    <w:p w14:paraId="79F421EE" w14:textId="77777777" w:rsidR="00044EC3" w:rsidRPr="00483A0A" w:rsidRDefault="00044EC3" w:rsidP="00044EC3">
      <w:p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3605"/>
        <w:gridCol w:w="2086"/>
        <w:gridCol w:w="3207"/>
        <w:gridCol w:w="2123"/>
      </w:tblGrid>
      <w:tr w:rsidR="00483A0A" w:rsidRPr="00483A0A" w14:paraId="50BC1AD9" w14:textId="77777777" w:rsidTr="00EA1DCB">
        <w:trPr>
          <w:trHeight w:val="45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25C6A531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191D9A33" w14:textId="77777777" w:rsidTr="00EA1DCB">
        <w:trPr>
          <w:trHeight w:val="402"/>
        </w:trPr>
        <w:tc>
          <w:tcPr>
            <w:tcW w:w="1038" w:type="pct"/>
            <w:vMerge w:val="restart"/>
          </w:tcPr>
          <w:p w14:paraId="5B5ECCB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</w:tcPr>
          <w:p w14:paraId="5EDFCF02" w14:textId="77777777" w:rsidR="00483A0A" w:rsidRPr="00483A0A" w:rsidRDefault="00F0355B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a)</w:t>
            </w:r>
            <w:r w:rsidR="00483A0A"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bosh/mungon informacioni</w:t>
            </w:r>
          </w:p>
        </w:tc>
        <w:tc>
          <w:tcPr>
            <w:tcW w:w="750" w:type="pct"/>
            <w:shd w:val="clear" w:color="auto" w:fill="FFFF00"/>
          </w:tcPr>
          <w:p w14:paraId="4B1573B7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1153" w:type="pct"/>
            <w:shd w:val="clear" w:color="auto" w:fill="FFFF00"/>
          </w:tcPr>
          <w:p w14:paraId="11051437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Çfarë?</w:t>
            </w:r>
          </w:p>
        </w:tc>
        <w:tc>
          <w:tcPr>
            <w:tcW w:w="763" w:type="pct"/>
            <w:vMerge w:val="restart"/>
          </w:tcPr>
          <w:p w14:paraId="0AE54891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12E6BE54" w14:textId="77777777" w:rsidTr="00EA1DCB">
        <w:trPr>
          <w:trHeight w:val="429"/>
        </w:trPr>
        <w:tc>
          <w:tcPr>
            <w:tcW w:w="1038" w:type="pct"/>
            <w:vMerge/>
          </w:tcPr>
          <w:p w14:paraId="1FB160DC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</w:tcPr>
          <w:p w14:paraId="72DD9297" w14:textId="77777777" w:rsidR="00483A0A" w:rsidRPr="00483A0A" w:rsidRDefault="00F0355B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b)</w:t>
            </w:r>
            <w:r w:rsidR="00483A0A"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dokumentacioni (shqyrtim i shpejtë)</w:t>
            </w:r>
          </w:p>
        </w:tc>
        <w:tc>
          <w:tcPr>
            <w:tcW w:w="750" w:type="pct"/>
          </w:tcPr>
          <w:p w14:paraId="394D8D5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  <w:vMerge w:val="restart"/>
          </w:tcPr>
          <w:p w14:paraId="6F33039C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63" w:type="pct"/>
            <w:vMerge/>
          </w:tcPr>
          <w:p w14:paraId="131E77CD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4D87F62B" w14:textId="77777777" w:rsidTr="00EA1DCB">
        <w:trPr>
          <w:trHeight w:val="305"/>
        </w:trPr>
        <w:tc>
          <w:tcPr>
            <w:tcW w:w="1038" w:type="pct"/>
            <w:vMerge/>
          </w:tcPr>
          <w:p w14:paraId="3920619A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 w:val="restart"/>
          </w:tcPr>
          <w:p w14:paraId="2A4D168E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</w:tcPr>
          <w:p w14:paraId="6A67159B" w14:textId="77777777" w:rsidR="00483A0A" w:rsidRPr="00483A0A" w:rsidRDefault="00483A0A" w:rsidP="0064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q-AL"/>
              </w:rPr>
              <w:t xml:space="preserve">Të </w:t>
            </w:r>
            <w:r w:rsidR="0064670D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q-AL"/>
              </w:rPr>
              <w:t>Ardhurat</w:t>
            </w:r>
          </w:p>
        </w:tc>
        <w:tc>
          <w:tcPr>
            <w:tcW w:w="1153" w:type="pct"/>
            <w:vMerge/>
          </w:tcPr>
          <w:p w14:paraId="0FB4DB37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63" w:type="pct"/>
            <w:vMerge/>
          </w:tcPr>
          <w:p w14:paraId="284A82C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376312D3" w14:textId="77777777" w:rsidTr="00EA1DCB">
        <w:trPr>
          <w:trHeight w:val="305"/>
        </w:trPr>
        <w:tc>
          <w:tcPr>
            <w:tcW w:w="1038" w:type="pct"/>
            <w:vMerge/>
          </w:tcPr>
          <w:p w14:paraId="73FB9C5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16A9DC2D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 w:val="restart"/>
          </w:tcPr>
          <w:p w14:paraId="0D7055BC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2995C74B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Financime publike </w:t>
            </w:r>
          </w:p>
        </w:tc>
        <w:tc>
          <w:tcPr>
            <w:tcW w:w="763" w:type="pct"/>
            <w:shd w:val="solid" w:color="FFFF00" w:fill="auto"/>
          </w:tcPr>
          <w:p w14:paraId="720B5259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3CE0C9C4" w14:textId="77777777" w:rsidTr="00EA1DCB">
        <w:trPr>
          <w:trHeight w:val="305"/>
        </w:trPr>
        <w:tc>
          <w:tcPr>
            <w:tcW w:w="1038" w:type="pct"/>
            <w:vMerge/>
          </w:tcPr>
          <w:p w14:paraId="6ED5F11B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208F8B7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3DE59152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2B04C8C3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Donacione private </w:t>
            </w:r>
          </w:p>
        </w:tc>
        <w:tc>
          <w:tcPr>
            <w:tcW w:w="763" w:type="pct"/>
            <w:shd w:val="solid" w:color="FFFF00" w:fill="auto"/>
          </w:tcPr>
          <w:p w14:paraId="7196AFBD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033EFACD" w14:textId="77777777" w:rsidTr="00EA1DCB">
        <w:trPr>
          <w:trHeight w:val="305"/>
        </w:trPr>
        <w:tc>
          <w:tcPr>
            <w:tcW w:w="1038" w:type="pct"/>
            <w:vMerge/>
          </w:tcPr>
          <w:p w14:paraId="16A93175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73DB1364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3683E4E1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7CF067D2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Financim nga burimet e veta të partisë</w:t>
            </w:r>
          </w:p>
        </w:tc>
        <w:tc>
          <w:tcPr>
            <w:tcW w:w="763" w:type="pct"/>
            <w:shd w:val="solid" w:color="FFFF00" w:fill="auto"/>
          </w:tcPr>
          <w:p w14:paraId="2DCBEC8F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51110C94" w14:textId="77777777" w:rsidTr="00EA1DCB">
        <w:trPr>
          <w:trHeight w:val="305"/>
        </w:trPr>
        <w:tc>
          <w:tcPr>
            <w:tcW w:w="1038" w:type="pct"/>
            <w:vMerge/>
          </w:tcPr>
          <w:p w14:paraId="22283D9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7CCF059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2D169D3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579A30B4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Hua</w:t>
            </w:r>
            <w:r w:rsid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/Kredi</w:t>
            </w:r>
          </w:p>
        </w:tc>
        <w:tc>
          <w:tcPr>
            <w:tcW w:w="763" w:type="pct"/>
            <w:shd w:val="solid" w:color="FFFF00" w:fill="auto"/>
          </w:tcPr>
          <w:p w14:paraId="514B4E8B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4DB0E054" w14:textId="77777777" w:rsidTr="00EA1DCB">
        <w:trPr>
          <w:trHeight w:val="292"/>
        </w:trPr>
        <w:tc>
          <w:tcPr>
            <w:tcW w:w="1038" w:type="pct"/>
            <w:vMerge/>
          </w:tcPr>
          <w:p w14:paraId="161C5AB1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58CFF25E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3C91F79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916" w:type="pct"/>
            <w:gridSpan w:val="2"/>
            <w:vMerge w:val="restart"/>
          </w:tcPr>
          <w:p w14:paraId="46D3FD80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28DED2A8" w14:textId="77777777" w:rsidTr="00EA1DCB">
        <w:trPr>
          <w:trHeight w:val="305"/>
        </w:trPr>
        <w:tc>
          <w:tcPr>
            <w:tcW w:w="1038" w:type="pct"/>
            <w:vMerge/>
          </w:tcPr>
          <w:p w14:paraId="159AE5A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7268600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</w:tcPr>
          <w:p w14:paraId="2937CC4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sq-AL"/>
              </w:rPr>
              <w:t>Shpenzime</w:t>
            </w:r>
          </w:p>
        </w:tc>
        <w:tc>
          <w:tcPr>
            <w:tcW w:w="1916" w:type="pct"/>
            <w:gridSpan w:val="2"/>
            <w:vMerge/>
          </w:tcPr>
          <w:p w14:paraId="5CA45F09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37F78BD4" w14:textId="77777777" w:rsidTr="00EA1DCB">
        <w:trPr>
          <w:trHeight w:val="305"/>
        </w:trPr>
        <w:tc>
          <w:tcPr>
            <w:tcW w:w="1038" w:type="pct"/>
            <w:vMerge/>
          </w:tcPr>
          <w:p w14:paraId="0744509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62D3CD3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 w:val="restart"/>
          </w:tcPr>
          <w:p w14:paraId="7274076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684CC724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Shpenzimet e qerasë</w:t>
            </w:r>
          </w:p>
        </w:tc>
        <w:tc>
          <w:tcPr>
            <w:tcW w:w="763" w:type="pct"/>
            <w:shd w:val="solid" w:color="FFFF00" w:fill="auto"/>
          </w:tcPr>
          <w:p w14:paraId="6480B047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7E57539C" w14:textId="77777777" w:rsidTr="00EA1DCB">
        <w:trPr>
          <w:trHeight w:val="305"/>
        </w:trPr>
        <w:tc>
          <w:tcPr>
            <w:tcW w:w="1038" w:type="pct"/>
            <w:vMerge/>
          </w:tcPr>
          <w:p w14:paraId="2EBC1D6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01C0ED0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6151317A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02E407AB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Stafi / rrogat</w:t>
            </w:r>
          </w:p>
        </w:tc>
        <w:tc>
          <w:tcPr>
            <w:tcW w:w="763" w:type="pct"/>
            <w:shd w:val="solid" w:color="FFFF00" w:fill="auto"/>
          </w:tcPr>
          <w:p w14:paraId="0106D649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38355ED8" w14:textId="77777777" w:rsidTr="00EA1DCB">
        <w:trPr>
          <w:trHeight w:val="305"/>
        </w:trPr>
        <w:tc>
          <w:tcPr>
            <w:tcW w:w="1038" w:type="pct"/>
            <w:vMerge/>
          </w:tcPr>
          <w:p w14:paraId="772F7522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72AD94E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0836765B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2C672E18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Media</w:t>
            </w:r>
          </w:p>
        </w:tc>
        <w:tc>
          <w:tcPr>
            <w:tcW w:w="763" w:type="pct"/>
            <w:shd w:val="solid" w:color="FFFF00" w:fill="auto"/>
          </w:tcPr>
          <w:p w14:paraId="0D600891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1DFE8440" w14:textId="77777777" w:rsidTr="00EA1DCB">
        <w:trPr>
          <w:trHeight w:val="305"/>
        </w:trPr>
        <w:tc>
          <w:tcPr>
            <w:tcW w:w="1038" w:type="pct"/>
            <w:vMerge/>
          </w:tcPr>
          <w:p w14:paraId="728458D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5A50F7D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6F3FB9F5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7ACDCC35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Komunikimi</w:t>
            </w:r>
          </w:p>
        </w:tc>
        <w:tc>
          <w:tcPr>
            <w:tcW w:w="763" w:type="pct"/>
            <w:shd w:val="solid" w:color="FFFF00" w:fill="auto"/>
          </w:tcPr>
          <w:p w14:paraId="4420162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4A677E3D" w14:textId="77777777" w:rsidTr="00EA1DCB">
        <w:trPr>
          <w:trHeight w:val="305"/>
        </w:trPr>
        <w:tc>
          <w:tcPr>
            <w:tcW w:w="1038" w:type="pct"/>
            <w:vMerge/>
          </w:tcPr>
          <w:p w14:paraId="482459ED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359AA84C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0937453A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28677ED7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Transporti</w:t>
            </w:r>
          </w:p>
        </w:tc>
        <w:tc>
          <w:tcPr>
            <w:tcW w:w="763" w:type="pct"/>
            <w:shd w:val="solid" w:color="FFFF00" w:fill="auto"/>
          </w:tcPr>
          <w:p w14:paraId="2579BD7F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444170AE" w14:textId="77777777" w:rsidTr="00EA1DCB">
        <w:trPr>
          <w:trHeight w:val="305"/>
        </w:trPr>
        <w:tc>
          <w:tcPr>
            <w:tcW w:w="1038" w:type="pct"/>
            <w:vMerge/>
          </w:tcPr>
          <w:p w14:paraId="7F62C079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0A7EEBC1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4227001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6D3B35F0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Shpenzimet bankare</w:t>
            </w:r>
          </w:p>
        </w:tc>
        <w:tc>
          <w:tcPr>
            <w:tcW w:w="763" w:type="pct"/>
            <w:shd w:val="solid" w:color="FFFF00" w:fill="auto"/>
          </w:tcPr>
          <w:p w14:paraId="1391324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6B500611" w14:textId="77777777" w:rsidTr="00EA1DCB">
        <w:trPr>
          <w:trHeight w:val="305"/>
        </w:trPr>
        <w:tc>
          <w:tcPr>
            <w:tcW w:w="1038" w:type="pct"/>
            <w:vMerge/>
          </w:tcPr>
          <w:p w14:paraId="1D8C9C3A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36522ED1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09DAE84A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2E0E02A0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Administrative dhe të Përgjithshme</w:t>
            </w:r>
          </w:p>
        </w:tc>
        <w:tc>
          <w:tcPr>
            <w:tcW w:w="763" w:type="pct"/>
            <w:shd w:val="solid" w:color="FFFF00" w:fill="auto"/>
          </w:tcPr>
          <w:p w14:paraId="6A87804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5EB76DAE" w14:textId="77777777" w:rsidTr="00EA1DCB">
        <w:trPr>
          <w:trHeight w:val="305"/>
        </w:trPr>
        <w:tc>
          <w:tcPr>
            <w:tcW w:w="1038" w:type="pct"/>
            <w:vMerge/>
          </w:tcPr>
          <w:p w14:paraId="7805ACD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0CC3A479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488961A4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5973A672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Amortizimi</w:t>
            </w:r>
          </w:p>
        </w:tc>
        <w:tc>
          <w:tcPr>
            <w:tcW w:w="763" w:type="pct"/>
            <w:shd w:val="solid" w:color="FFFF00" w:fill="auto"/>
          </w:tcPr>
          <w:p w14:paraId="44C5436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708AA66E" w14:textId="77777777" w:rsidTr="00EA1DCB">
        <w:trPr>
          <w:trHeight w:val="305"/>
        </w:trPr>
        <w:tc>
          <w:tcPr>
            <w:tcW w:w="1038" w:type="pct"/>
            <w:vMerge/>
          </w:tcPr>
          <w:p w14:paraId="3DF78CF2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5CE6E67F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2125740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34E0D482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Menaxhimi i Pronës</w:t>
            </w:r>
          </w:p>
        </w:tc>
        <w:tc>
          <w:tcPr>
            <w:tcW w:w="763" w:type="pct"/>
            <w:shd w:val="solid" w:color="FFFF00" w:fill="auto"/>
          </w:tcPr>
          <w:p w14:paraId="3045604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241E6ACA" w14:textId="77777777" w:rsidTr="00EA1DCB">
        <w:trPr>
          <w:trHeight w:val="305"/>
        </w:trPr>
        <w:tc>
          <w:tcPr>
            <w:tcW w:w="1038" w:type="pct"/>
            <w:vMerge/>
          </w:tcPr>
          <w:p w14:paraId="121FBDBA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96" w:type="pct"/>
            <w:vMerge/>
          </w:tcPr>
          <w:p w14:paraId="66BE547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50" w:type="pct"/>
            <w:vMerge/>
          </w:tcPr>
          <w:p w14:paraId="2EBB7FDF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53" w:type="pct"/>
          </w:tcPr>
          <w:p w14:paraId="6A2566A6" w14:textId="77777777" w:rsidR="00483A0A" w:rsidRPr="00483A0A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Shpenzime të tjera</w:t>
            </w:r>
          </w:p>
        </w:tc>
        <w:tc>
          <w:tcPr>
            <w:tcW w:w="763" w:type="pct"/>
            <w:shd w:val="solid" w:color="FFFF00" w:fill="auto"/>
          </w:tcPr>
          <w:p w14:paraId="37DFE9F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3DF38F9D" w14:textId="77777777" w:rsidR="00044EC3" w:rsidRDefault="00044EC3" w:rsidP="00483A0A">
      <w:pPr>
        <w:spacing w:after="60"/>
        <w:jc w:val="both"/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</w:pPr>
    </w:p>
    <w:p w14:paraId="43D957C5" w14:textId="77777777" w:rsidR="00483A0A" w:rsidRPr="00483A0A" w:rsidRDefault="009E3C2D" w:rsidP="00483A0A">
      <w:pPr>
        <w:spacing w:after="60"/>
        <w:jc w:val="both"/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</w:pPr>
      <w:r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>b/ Asetet/</w:t>
      </w:r>
      <w:r w:rsidR="00483A0A" w:rsidRPr="00483A0A"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>detyrimet dhe përmbledhje</w:t>
      </w:r>
      <w:r w:rsidR="00CD2257"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>t</w:t>
      </w:r>
      <w:r w:rsidR="00483A0A" w:rsidRPr="00483A0A"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 xml:space="preserve"> financiare</w:t>
      </w:r>
    </w:p>
    <w:p w14:paraId="04090353" w14:textId="068A407C" w:rsidR="00483A0A" w:rsidRPr="00483A0A" w:rsidRDefault="00483A0A" w:rsidP="00483A0A">
      <w:pPr>
        <w:numPr>
          <w:ilvl w:val="0"/>
          <w:numId w:val="5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Çdo mospërputhje / parregullsi në lidhje me deklarimin e a</w:t>
      </w:r>
      <w:r w:rsidR="00866C33">
        <w:rPr>
          <w:rFonts w:ascii="Verdana" w:eastAsia="Times New Roman" w:hAnsi="Verdana" w:cs="Times New Roman"/>
          <w:bCs/>
          <w:sz w:val="20"/>
          <w:szCs w:val="20"/>
          <w:lang w:val="sq-AL"/>
        </w:rPr>
        <w:t>ktiveve</w:t>
      </w: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dhe detyrimeve</w:t>
      </w:r>
      <w:r w:rsidR="00F0355B">
        <w:rPr>
          <w:rFonts w:ascii="Verdana" w:eastAsia="Times New Roman" w:hAnsi="Verdana" w:cs="Times New Roman"/>
          <w:bCs/>
          <w:sz w:val="20"/>
          <w:szCs w:val="20"/>
          <w:lang w:val="sq-AL"/>
        </w:rPr>
        <w:t>.</w:t>
      </w:r>
    </w:p>
    <w:p w14:paraId="68D14A10" w14:textId="77777777" w:rsidR="00AB53AA" w:rsidRPr="00C6241D" w:rsidRDefault="00F0355B" w:rsidP="00F823B9">
      <w:pPr>
        <w:numPr>
          <w:ilvl w:val="0"/>
          <w:numId w:val="5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Defiç</w:t>
      </w:r>
      <w:r w:rsidR="00C6241D">
        <w:rPr>
          <w:rFonts w:ascii="Verdana" w:eastAsia="Times New Roman" w:hAnsi="Verdana" w:cs="Times New Roman"/>
          <w:bCs/>
          <w:sz w:val="20"/>
          <w:szCs w:val="20"/>
          <w:lang w:val="sq-AL"/>
        </w:rPr>
        <w:t>it/ shpenzime të papaguara</w:t>
      </w:r>
    </w:p>
    <w:p w14:paraId="40132985" w14:textId="77777777" w:rsidR="007473BA" w:rsidRDefault="007473BA" w:rsidP="00F823B9">
      <w:p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</w:pPr>
    </w:p>
    <w:p w14:paraId="3A2CA7C3" w14:textId="77777777" w:rsidR="00600131" w:rsidRDefault="00600131" w:rsidP="00F823B9">
      <w:p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</w:pPr>
    </w:p>
    <w:p w14:paraId="5E2CB283" w14:textId="77777777" w:rsidR="00600131" w:rsidRDefault="00600131" w:rsidP="00F823B9">
      <w:p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</w:pPr>
    </w:p>
    <w:p w14:paraId="73C94126" w14:textId="77777777" w:rsidR="00F823B9" w:rsidRPr="00844D10" w:rsidRDefault="00F823B9" w:rsidP="00F823B9">
      <w:p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</w:pPr>
    </w:p>
    <w:p w14:paraId="0AD54EC9" w14:textId="77777777" w:rsidR="00F0355B" w:rsidRPr="00383582" w:rsidRDefault="009E3C2D" w:rsidP="00F0355B">
      <w:pPr>
        <w:numPr>
          <w:ilvl w:val="0"/>
          <w:numId w:val="6"/>
        </w:numPr>
        <w:spacing w:after="60"/>
        <w:ind w:left="990" w:hanging="63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  <w:t>TË ARDHURAT</w:t>
      </w:r>
    </w:p>
    <w:p w14:paraId="343C31CA" w14:textId="77777777" w:rsidR="00383582" w:rsidRPr="00F0355B" w:rsidRDefault="00383582" w:rsidP="00383582">
      <w:pPr>
        <w:spacing w:after="60"/>
        <w:ind w:left="99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</w:pPr>
    </w:p>
    <w:p w14:paraId="044ED1C7" w14:textId="77777777" w:rsidR="00483A0A" w:rsidRPr="009E3C2D" w:rsidRDefault="00483A0A" w:rsidP="00F0355B">
      <w:pPr>
        <w:keepNext/>
        <w:numPr>
          <w:ilvl w:val="0"/>
          <w:numId w:val="7"/>
        </w:numPr>
        <w:spacing w:after="0" w:line="240" w:lineRule="auto"/>
        <w:ind w:left="126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  <w:r w:rsidRPr="00483A0A"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  <w:t>PËRMBLEDHJE</w:t>
      </w:r>
    </w:p>
    <w:p w14:paraId="5ED26608" w14:textId="77777777" w:rsidR="009E3C2D" w:rsidRDefault="009E3C2D" w:rsidP="009E3C2D">
      <w:pPr>
        <w:keepNext/>
        <w:spacing w:after="0" w:line="240" w:lineRule="auto"/>
        <w:ind w:left="126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48A11739" w14:textId="77777777" w:rsidR="00600131" w:rsidRDefault="00600131" w:rsidP="009E3C2D">
      <w:pPr>
        <w:keepNext/>
        <w:spacing w:after="0" w:line="240" w:lineRule="auto"/>
        <w:ind w:left="126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6704C923" w14:textId="77777777" w:rsidR="00600131" w:rsidRPr="00483A0A" w:rsidRDefault="00600131" w:rsidP="009E3C2D">
      <w:pPr>
        <w:keepNext/>
        <w:spacing w:after="0" w:line="240" w:lineRule="auto"/>
        <w:ind w:left="126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7261"/>
        <w:gridCol w:w="2744"/>
        <w:gridCol w:w="2573"/>
      </w:tblGrid>
      <w:tr w:rsidR="00483A0A" w:rsidRPr="00483A0A" w14:paraId="4C31B33A" w14:textId="77777777" w:rsidTr="00EA1DCB">
        <w:trPr>
          <w:trHeight w:val="629"/>
        </w:trPr>
        <w:tc>
          <w:tcPr>
            <w:tcW w:w="3072" w:type="pct"/>
            <w:gridSpan w:val="2"/>
            <w:shd w:val="clear" w:color="auto" w:fill="BFBFBF" w:themeFill="background1" w:themeFillShade="BF"/>
          </w:tcPr>
          <w:p w14:paraId="3DA51EFA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95" w:type="pct"/>
            <w:shd w:val="clear" w:color="auto" w:fill="BFBFBF" w:themeFill="background1" w:themeFillShade="BF"/>
            <w:vAlign w:val="center"/>
          </w:tcPr>
          <w:p w14:paraId="02A23FCE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Sipas raportit vjetor </w:t>
            </w:r>
          </w:p>
        </w:tc>
        <w:tc>
          <w:tcPr>
            <w:tcW w:w="933" w:type="pct"/>
            <w:shd w:val="clear" w:color="auto" w:fill="BFBFBF" w:themeFill="background1" w:themeFillShade="BF"/>
            <w:vAlign w:val="center"/>
          </w:tcPr>
          <w:p w14:paraId="2576734A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Sipas auditimit të kryer </w:t>
            </w:r>
          </w:p>
        </w:tc>
      </w:tr>
      <w:tr w:rsidR="00483A0A" w:rsidRPr="00483A0A" w14:paraId="387A08FC" w14:textId="77777777" w:rsidTr="009E3C2D">
        <w:trPr>
          <w:trHeight w:val="44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29B5A4A5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1/ Financimi publik</w:t>
            </w:r>
          </w:p>
        </w:tc>
      </w:tr>
      <w:tr w:rsidR="00483A0A" w:rsidRPr="00483A0A" w14:paraId="716C3E9C" w14:textId="77777777" w:rsidTr="00EA1DCB">
        <w:trPr>
          <w:trHeight w:val="428"/>
        </w:trPr>
        <w:tc>
          <w:tcPr>
            <w:tcW w:w="439" w:type="pct"/>
            <w:vMerge w:val="restart"/>
          </w:tcPr>
          <w:p w14:paraId="3CB78A7B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68486FD7" w14:textId="77777777" w:rsidR="00483A0A" w:rsidRPr="00F0355B" w:rsidRDefault="007A7C48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Shuma e grant</w:t>
            </w:r>
            <w:r w:rsidR="00483A0A"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eve publike të marra</w:t>
            </w:r>
          </w:p>
        </w:tc>
        <w:tc>
          <w:tcPr>
            <w:tcW w:w="995" w:type="pct"/>
            <w:shd w:val="solid" w:color="FFFF00" w:fill="auto"/>
          </w:tcPr>
          <w:p w14:paraId="3DF77F2B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5AD67C52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28692ED3" w14:textId="77777777" w:rsidTr="00EA1DCB">
        <w:trPr>
          <w:trHeight w:val="428"/>
        </w:trPr>
        <w:tc>
          <w:tcPr>
            <w:tcW w:w="439" w:type="pct"/>
            <w:vMerge/>
          </w:tcPr>
          <w:p w14:paraId="60AAEB4B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18118992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Data e tranfertës</w:t>
            </w:r>
          </w:p>
        </w:tc>
        <w:tc>
          <w:tcPr>
            <w:tcW w:w="995" w:type="pct"/>
            <w:shd w:val="solid" w:color="FFFF00" w:fill="auto"/>
          </w:tcPr>
          <w:p w14:paraId="73D75A09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27A60DB9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1B46E8C2" w14:textId="77777777" w:rsidTr="009E3C2D">
        <w:trPr>
          <w:trHeight w:val="368"/>
        </w:trPr>
        <w:tc>
          <w:tcPr>
            <w:tcW w:w="4067" w:type="pct"/>
            <w:gridSpan w:val="3"/>
            <w:shd w:val="clear" w:color="auto" w:fill="BFBFBF" w:themeFill="background1" w:themeFillShade="BF"/>
          </w:tcPr>
          <w:p w14:paraId="66362C77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2/ Donacionet private</w:t>
            </w:r>
          </w:p>
        </w:tc>
        <w:tc>
          <w:tcPr>
            <w:tcW w:w="933" w:type="pct"/>
            <w:shd w:val="clear" w:color="auto" w:fill="BFBFBF" w:themeFill="background1" w:themeFillShade="BF"/>
          </w:tcPr>
          <w:p w14:paraId="4754CCF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7713A2D1" w14:textId="77777777" w:rsidTr="00EA1DCB">
        <w:trPr>
          <w:trHeight w:val="428"/>
        </w:trPr>
        <w:tc>
          <w:tcPr>
            <w:tcW w:w="439" w:type="pct"/>
            <w:vMerge w:val="restart"/>
          </w:tcPr>
          <w:p w14:paraId="0A5C1E97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0B0E3E9B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Shuma e përgjithshme e raportuar</w:t>
            </w:r>
          </w:p>
        </w:tc>
        <w:tc>
          <w:tcPr>
            <w:tcW w:w="995" w:type="pct"/>
            <w:shd w:val="solid" w:color="FFFF00" w:fill="auto"/>
          </w:tcPr>
          <w:p w14:paraId="3C84792E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4129AE61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6271565B" w14:textId="77777777" w:rsidTr="00EA1DCB">
        <w:trPr>
          <w:trHeight w:val="428"/>
        </w:trPr>
        <w:tc>
          <w:tcPr>
            <w:tcW w:w="439" w:type="pct"/>
            <w:vMerge/>
          </w:tcPr>
          <w:p w14:paraId="475A1520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65E9475C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Shuma e donacioneve në para</w:t>
            </w:r>
          </w:p>
        </w:tc>
        <w:tc>
          <w:tcPr>
            <w:tcW w:w="995" w:type="pct"/>
            <w:shd w:val="solid" w:color="FFFF00" w:fill="auto"/>
          </w:tcPr>
          <w:p w14:paraId="4163935A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2418B1FF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65EE42D6" w14:textId="77777777" w:rsidTr="00EA1DCB">
        <w:trPr>
          <w:trHeight w:val="428"/>
        </w:trPr>
        <w:tc>
          <w:tcPr>
            <w:tcW w:w="439" w:type="pct"/>
            <w:vMerge/>
          </w:tcPr>
          <w:p w14:paraId="310ACF48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06BEB80E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Shuma e donacioneve në natyrë</w:t>
            </w:r>
          </w:p>
        </w:tc>
        <w:tc>
          <w:tcPr>
            <w:tcW w:w="995" w:type="pct"/>
            <w:shd w:val="solid" w:color="FFFF00" w:fill="auto"/>
          </w:tcPr>
          <w:p w14:paraId="5DA79BB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020DC94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797B62C0" w14:textId="77777777" w:rsidTr="009E3C2D">
        <w:trPr>
          <w:trHeight w:val="395"/>
        </w:trPr>
        <w:tc>
          <w:tcPr>
            <w:tcW w:w="439" w:type="pct"/>
            <w:vMerge/>
          </w:tcPr>
          <w:p w14:paraId="0086FA7E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554469B9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Paraqitja e një liste të donatorëve</w:t>
            </w:r>
          </w:p>
        </w:tc>
        <w:tc>
          <w:tcPr>
            <w:tcW w:w="995" w:type="pct"/>
            <w:vMerge w:val="restart"/>
            <w:shd w:val="clear" w:color="auto" w:fill="auto"/>
          </w:tcPr>
          <w:p w14:paraId="3C98AFA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48978FFB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211A7AD7" w14:textId="77777777" w:rsidTr="009E3C2D">
        <w:trPr>
          <w:trHeight w:val="350"/>
        </w:trPr>
        <w:tc>
          <w:tcPr>
            <w:tcW w:w="439" w:type="pct"/>
            <w:vMerge/>
          </w:tcPr>
          <w:p w14:paraId="0D886666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44CD1A44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Paraqitja e të gjitha deklarimeve bankare</w:t>
            </w:r>
          </w:p>
        </w:tc>
        <w:tc>
          <w:tcPr>
            <w:tcW w:w="995" w:type="pct"/>
            <w:vMerge/>
            <w:shd w:val="clear" w:color="auto" w:fill="auto"/>
          </w:tcPr>
          <w:p w14:paraId="0B7579EC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34D316B2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515DA580" w14:textId="77777777" w:rsidTr="00EA1DCB">
        <w:trPr>
          <w:trHeight w:val="521"/>
        </w:trPr>
        <w:tc>
          <w:tcPr>
            <w:tcW w:w="439" w:type="pct"/>
            <w:vMerge/>
          </w:tcPr>
          <w:p w14:paraId="0FE74B39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373D7744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Përputhshmëria mes çdo donacioni të raportuar dhe deklarimit bankar (shuma)</w:t>
            </w:r>
          </w:p>
        </w:tc>
        <w:tc>
          <w:tcPr>
            <w:tcW w:w="995" w:type="pct"/>
            <w:vMerge/>
            <w:shd w:val="clear" w:color="auto" w:fill="auto"/>
          </w:tcPr>
          <w:p w14:paraId="4C152FF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63DDDC69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3F023CF4" w14:textId="77777777" w:rsidTr="00EA1DCB">
        <w:trPr>
          <w:trHeight w:val="630"/>
        </w:trPr>
        <w:tc>
          <w:tcPr>
            <w:tcW w:w="439" w:type="pct"/>
            <w:vMerge/>
          </w:tcPr>
          <w:p w14:paraId="10A2F4EC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569AB7E8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Përputhshmëria mes çdo donacioni të raportuar dhe deklarimit bankar (data)</w:t>
            </w:r>
          </w:p>
        </w:tc>
        <w:tc>
          <w:tcPr>
            <w:tcW w:w="995" w:type="pct"/>
            <w:vMerge/>
            <w:shd w:val="clear" w:color="auto" w:fill="auto"/>
          </w:tcPr>
          <w:p w14:paraId="088E25A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5046965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65129C1B" w14:textId="77777777" w:rsidTr="00EA1DCB">
        <w:trPr>
          <w:trHeight w:val="559"/>
        </w:trPr>
        <w:tc>
          <w:tcPr>
            <w:tcW w:w="439" w:type="pct"/>
            <w:vMerge/>
          </w:tcPr>
          <w:p w14:paraId="53E94311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36BEC8A1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Përputhshmëria mes çdo donacioni të raportuar dhe deklarimit bankar (donatori)</w:t>
            </w:r>
          </w:p>
        </w:tc>
        <w:tc>
          <w:tcPr>
            <w:tcW w:w="995" w:type="pct"/>
            <w:vMerge/>
            <w:shd w:val="clear" w:color="auto" w:fill="auto"/>
          </w:tcPr>
          <w:p w14:paraId="5023A014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01C10612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32A534B9" w14:textId="77777777" w:rsidTr="00EA1DCB">
        <w:trPr>
          <w:trHeight w:val="549"/>
        </w:trPr>
        <w:tc>
          <w:tcPr>
            <w:tcW w:w="439" w:type="pct"/>
            <w:vMerge/>
          </w:tcPr>
          <w:p w14:paraId="15FBA12A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71627B35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Përputhshmëria mes çdo donacioni në natyrë të raportuar dhe vlerës së tregut (donatori / data)</w:t>
            </w:r>
          </w:p>
        </w:tc>
        <w:tc>
          <w:tcPr>
            <w:tcW w:w="995" w:type="pct"/>
            <w:vMerge/>
            <w:shd w:val="clear" w:color="auto" w:fill="auto"/>
          </w:tcPr>
          <w:p w14:paraId="6A1D8DDF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0AD89A54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6E47AD3A" w14:textId="77777777" w:rsidTr="009E3C2D">
        <w:trPr>
          <w:trHeight w:val="395"/>
        </w:trPr>
        <w:tc>
          <w:tcPr>
            <w:tcW w:w="439" w:type="pct"/>
            <w:vMerge/>
          </w:tcPr>
          <w:p w14:paraId="06E47D7E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06AF0DEA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A përputhen shifrat e përgjithshme?</w:t>
            </w:r>
          </w:p>
        </w:tc>
        <w:tc>
          <w:tcPr>
            <w:tcW w:w="995" w:type="pct"/>
            <w:vMerge/>
            <w:shd w:val="clear" w:color="auto" w:fill="auto"/>
          </w:tcPr>
          <w:p w14:paraId="04B573E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402BE04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50B6466B" w14:textId="77777777" w:rsidTr="009E3C2D">
        <w:trPr>
          <w:trHeight w:val="440"/>
        </w:trPr>
        <w:tc>
          <w:tcPr>
            <w:tcW w:w="439" w:type="pct"/>
            <w:vMerge/>
          </w:tcPr>
          <w:p w14:paraId="4ECD7511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3B10F5B4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Respektimi i kufirit të donacionit</w:t>
            </w:r>
          </w:p>
        </w:tc>
        <w:tc>
          <w:tcPr>
            <w:tcW w:w="995" w:type="pct"/>
            <w:vMerge/>
            <w:shd w:val="clear" w:color="auto" w:fill="auto"/>
          </w:tcPr>
          <w:p w14:paraId="14AEBCC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0E8CF59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07A3817B" w14:textId="77777777" w:rsidTr="00EA1DCB">
        <w:trPr>
          <w:trHeight w:val="434"/>
        </w:trPr>
        <w:tc>
          <w:tcPr>
            <w:tcW w:w="4067" w:type="pct"/>
            <w:gridSpan w:val="3"/>
            <w:shd w:val="clear" w:color="auto" w:fill="BFBFBF" w:themeFill="background1" w:themeFillShade="BF"/>
          </w:tcPr>
          <w:p w14:paraId="7BB86949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3/ Financimi nga burimet e vetë partisë</w:t>
            </w:r>
          </w:p>
          <w:p w14:paraId="6CABFD5E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clear" w:color="auto" w:fill="BFBFBF" w:themeFill="background1" w:themeFillShade="BF"/>
          </w:tcPr>
          <w:p w14:paraId="1D23F61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4FEB47CA" w14:textId="77777777" w:rsidTr="009E3C2D">
        <w:trPr>
          <w:trHeight w:val="395"/>
        </w:trPr>
        <w:tc>
          <w:tcPr>
            <w:tcW w:w="439" w:type="pct"/>
            <w:vMerge w:val="restart"/>
          </w:tcPr>
          <w:p w14:paraId="26AB11F8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0BDD191C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Shuma e përgjithshme e raportuar</w:t>
            </w:r>
          </w:p>
        </w:tc>
        <w:tc>
          <w:tcPr>
            <w:tcW w:w="995" w:type="pct"/>
            <w:shd w:val="solid" w:color="FFFF00" w:fill="auto"/>
          </w:tcPr>
          <w:p w14:paraId="3C18FB9F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2579E24C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3621BF06" w14:textId="77777777" w:rsidTr="009E3C2D">
        <w:trPr>
          <w:trHeight w:val="350"/>
        </w:trPr>
        <w:tc>
          <w:tcPr>
            <w:tcW w:w="439" w:type="pct"/>
            <w:vMerge/>
          </w:tcPr>
          <w:p w14:paraId="102DE37B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4B7CAA05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Shum</w:t>
            </w:r>
            <w:r w:rsidR="00F823B9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a e përgjithshme e raportuar (Zyra Qendrore</w:t>
            </w: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)</w:t>
            </w:r>
          </w:p>
        </w:tc>
        <w:tc>
          <w:tcPr>
            <w:tcW w:w="995" w:type="pct"/>
            <w:shd w:val="solid" w:color="FFFF00" w:fill="auto"/>
          </w:tcPr>
          <w:p w14:paraId="08934E79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1636247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2888A7B9" w14:textId="77777777" w:rsidTr="009E3C2D">
        <w:trPr>
          <w:trHeight w:val="350"/>
        </w:trPr>
        <w:tc>
          <w:tcPr>
            <w:tcW w:w="439" w:type="pct"/>
            <w:vMerge/>
          </w:tcPr>
          <w:p w14:paraId="47AA2232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64EEA9E9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Kuotat e anëtarësisë </w:t>
            </w:r>
          </w:p>
        </w:tc>
        <w:tc>
          <w:tcPr>
            <w:tcW w:w="995" w:type="pct"/>
            <w:shd w:val="solid" w:color="FFFF00" w:fill="auto"/>
          </w:tcPr>
          <w:p w14:paraId="32F93001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1CB3607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08819CE4" w14:textId="77777777" w:rsidTr="009E3C2D">
        <w:trPr>
          <w:trHeight w:val="350"/>
        </w:trPr>
        <w:tc>
          <w:tcPr>
            <w:tcW w:w="439" w:type="pct"/>
            <w:vMerge/>
          </w:tcPr>
          <w:p w14:paraId="1D972CAA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4B994209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Botimet</w:t>
            </w:r>
          </w:p>
        </w:tc>
        <w:tc>
          <w:tcPr>
            <w:tcW w:w="995" w:type="pct"/>
            <w:shd w:val="solid" w:color="FFFF00" w:fill="auto"/>
          </w:tcPr>
          <w:p w14:paraId="518729A9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495622CB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3C67DC22" w14:textId="77777777" w:rsidTr="009E3C2D">
        <w:trPr>
          <w:trHeight w:val="350"/>
        </w:trPr>
        <w:tc>
          <w:tcPr>
            <w:tcW w:w="439" w:type="pct"/>
            <w:vMerge/>
          </w:tcPr>
          <w:p w14:paraId="6F6C93D1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336FB396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Shtypshkronja</w:t>
            </w:r>
          </w:p>
        </w:tc>
        <w:tc>
          <w:tcPr>
            <w:tcW w:w="995" w:type="pct"/>
            <w:shd w:val="solid" w:color="FFFF00" w:fill="auto"/>
          </w:tcPr>
          <w:p w14:paraId="5F49424E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188188C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1576B3F5" w14:textId="77777777" w:rsidTr="009E3C2D">
        <w:trPr>
          <w:trHeight w:val="350"/>
        </w:trPr>
        <w:tc>
          <w:tcPr>
            <w:tcW w:w="439" w:type="pct"/>
            <w:vMerge/>
          </w:tcPr>
          <w:p w14:paraId="7774C889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563E14D9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Marrje me qera</w:t>
            </w:r>
          </w:p>
        </w:tc>
        <w:tc>
          <w:tcPr>
            <w:tcW w:w="995" w:type="pct"/>
            <w:shd w:val="solid" w:color="FFFF00" w:fill="auto"/>
          </w:tcPr>
          <w:p w14:paraId="26B2A406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2E4B2FD4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4FE4C221" w14:textId="77777777" w:rsidTr="009E3C2D">
        <w:trPr>
          <w:trHeight w:val="350"/>
        </w:trPr>
        <w:tc>
          <w:tcPr>
            <w:tcW w:w="439" w:type="pct"/>
            <w:vMerge/>
          </w:tcPr>
          <w:p w14:paraId="05E26C9D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5A6D75C3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Shuma e përgjithshme e raportuar (degët lokale)</w:t>
            </w:r>
          </w:p>
        </w:tc>
        <w:tc>
          <w:tcPr>
            <w:tcW w:w="995" w:type="pct"/>
            <w:shd w:val="solid" w:color="FFFF00" w:fill="auto"/>
          </w:tcPr>
          <w:p w14:paraId="344B928E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52422DD2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45CDBAB4" w14:textId="77777777" w:rsidTr="009E3C2D">
        <w:trPr>
          <w:trHeight w:val="350"/>
        </w:trPr>
        <w:tc>
          <w:tcPr>
            <w:tcW w:w="439" w:type="pct"/>
            <w:vMerge/>
          </w:tcPr>
          <w:p w14:paraId="15F85AF6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73C64337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Kuotat e anëtarësisë </w:t>
            </w:r>
          </w:p>
        </w:tc>
        <w:tc>
          <w:tcPr>
            <w:tcW w:w="995" w:type="pct"/>
            <w:shd w:val="solid" w:color="FFFF00" w:fill="auto"/>
          </w:tcPr>
          <w:p w14:paraId="180D897F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5A6091FF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61D6179F" w14:textId="77777777" w:rsidTr="009E3C2D">
        <w:trPr>
          <w:trHeight w:val="350"/>
        </w:trPr>
        <w:tc>
          <w:tcPr>
            <w:tcW w:w="439" w:type="pct"/>
            <w:vMerge/>
          </w:tcPr>
          <w:p w14:paraId="008067C8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591A15B5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Botimet</w:t>
            </w:r>
          </w:p>
        </w:tc>
        <w:tc>
          <w:tcPr>
            <w:tcW w:w="995" w:type="pct"/>
            <w:shd w:val="solid" w:color="FFFF00" w:fill="auto"/>
          </w:tcPr>
          <w:p w14:paraId="58BFA77B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4B89001C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644EAA27" w14:textId="77777777" w:rsidTr="009E3C2D">
        <w:trPr>
          <w:trHeight w:val="350"/>
        </w:trPr>
        <w:tc>
          <w:tcPr>
            <w:tcW w:w="439" w:type="pct"/>
            <w:vMerge/>
          </w:tcPr>
          <w:p w14:paraId="6D552CB7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77A14F47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Shtypshkronja</w:t>
            </w:r>
          </w:p>
        </w:tc>
        <w:tc>
          <w:tcPr>
            <w:tcW w:w="995" w:type="pct"/>
            <w:shd w:val="solid" w:color="FFFF00" w:fill="auto"/>
          </w:tcPr>
          <w:p w14:paraId="026B5F17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6C2BB86A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224BD2D4" w14:textId="77777777" w:rsidTr="009E3C2D">
        <w:trPr>
          <w:trHeight w:val="350"/>
        </w:trPr>
        <w:tc>
          <w:tcPr>
            <w:tcW w:w="439" w:type="pct"/>
            <w:vMerge/>
          </w:tcPr>
          <w:p w14:paraId="38E27D73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63F3721A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Marrje me qera</w:t>
            </w:r>
          </w:p>
        </w:tc>
        <w:tc>
          <w:tcPr>
            <w:tcW w:w="995" w:type="pct"/>
            <w:shd w:val="solid" w:color="FFFF00" w:fill="auto"/>
          </w:tcPr>
          <w:p w14:paraId="0D6D3AAC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3270893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7F56CD8D" w14:textId="77777777" w:rsidTr="00EA1DCB">
        <w:trPr>
          <w:trHeight w:val="568"/>
        </w:trPr>
        <w:tc>
          <w:tcPr>
            <w:tcW w:w="439" w:type="pct"/>
            <w:vMerge/>
          </w:tcPr>
          <w:p w14:paraId="51E3C111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29728FE7" w14:textId="77777777" w:rsidR="00483A0A" w:rsidRPr="00F0355B" w:rsidRDefault="00F823B9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Përputhshmëria mes çdo të ardhure</w:t>
            </w:r>
            <w:r w:rsidR="00483A0A"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të raportuar dhe deklarimit bankar (shuma)</w:t>
            </w:r>
          </w:p>
        </w:tc>
        <w:tc>
          <w:tcPr>
            <w:tcW w:w="995" w:type="pct"/>
            <w:vMerge w:val="restart"/>
            <w:shd w:val="clear" w:color="auto" w:fill="auto"/>
          </w:tcPr>
          <w:p w14:paraId="2B076BE2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56C28435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07B53F5F" w14:textId="77777777" w:rsidTr="00EA1DCB">
        <w:trPr>
          <w:trHeight w:val="540"/>
        </w:trPr>
        <w:tc>
          <w:tcPr>
            <w:tcW w:w="439" w:type="pct"/>
            <w:vMerge/>
          </w:tcPr>
          <w:p w14:paraId="4018946E" w14:textId="77777777" w:rsidR="00483A0A" w:rsidRPr="00F0355B" w:rsidRDefault="00483A0A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0A0323B2" w14:textId="77777777" w:rsidR="00483A0A" w:rsidRPr="00F0355B" w:rsidRDefault="00F823B9" w:rsidP="00F0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Përputhshmëria mes çdo të ardhure</w:t>
            </w:r>
            <w:r w:rsidR="00483A0A" w:rsidRPr="00F0355B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të raportuar dhe deklarimit bankar (data)</w:t>
            </w:r>
          </w:p>
        </w:tc>
        <w:tc>
          <w:tcPr>
            <w:tcW w:w="995" w:type="pct"/>
            <w:vMerge/>
            <w:shd w:val="clear" w:color="auto" w:fill="auto"/>
          </w:tcPr>
          <w:p w14:paraId="357D0E1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1991C167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654B31A7" w14:textId="77777777" w:rsidTr="009E3C2D">
        <w:trPr>
          <w:trHeight w:val="395"/>
        </w:trPr>
        <w:tc>
          <w:tcPr>
            <w:tcW w:w="4067" w:type="pct"/>
            <w:gridSpan w:val="3"/>
            <w:shd w:val="clear" w:color="auto" w:fill="BFBFBF" w:themeFill="background1" w:themeFillShade="BF"/>
          </w:tcPr>
          <w:p w14:paraId="4F4CE6C5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4/ Huatë</w:t>
            </w:r>
            <w:r w:rsidR="00F823B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/Kreditë</w:t>
            </w:r>
          </w:p>
        </w:tc>
        <w:tc>
          <w:tcPr>
            <w:tcW w:w="933" w:type="pct"/>
            <w:shd w:val="clear" w:color="auto" w:fill="BFBFBF" w:themeFill="background1" w:themeFillShade="BF"/>
          </w:tcPr>
          <w:p w14:paraId="543DE370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7C03E2DB" w14:textId="77777777" w:rsidTr="00EA1DCB">
        <w:trPr>
          <w:trHeight w:val="428"/>
        </w:trPr>
        <w:tc>
          <w:tcPr>
            <w:tcW w:w="439" w:type="pct"/>
            <w:vMerge w:val="restart"/>
          </w:tcPr>
          <w:p w14:paraId="10BCB81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32EE73AA" w14:textId="77777777" w:rsidR="00483A0A" w:rsidRPr="00483A0A" w:rsidRDefault="00483A0A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Shuma e përgjithshme e raportuar</w:t>
            </w:r>
          </w:p>
        </w:tc>
        <w:tc>
          <w:tcPr>
            <w:tcW w:w="995" w:type="pct"/>
            <w:shd w:val="solid" w:color="FFFF00" w:fill="auto"/>
          </w:tcPr>
          <w:p w14:paraId="00D8148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7C985BBA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2977BB37" w14:textId="77777777" w:rsidTr="00EA1DCB">
        <w:trPr>
          <w:trHeight w:val="428"/>
        </w:trPr>
        <w:tc>
          <w:tcPr>
            <w:tcW w:w="439" w:type="pct"/>
            <w:vMerge/>
          </w:tcPr>
          <w:p w14:paraId="3C22F3B4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23EC1BE1" w14:textId="77777777" w:rsidR="00483A0A" w:rsidRPr="00483A0A" w:rsidRDefault="00483A0A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Shuma / shuma e huasë / kredisë (për çdo kredi / hua)</w:t>
            </w:r>
          </w:p>
        </w:tc>
        <w:tc>
          <w:tcPr>
            <w:tcW w:w="995" w:type="pct"/>
            <w:shd w:val="solid" w:color="FFFF00" w:fill="auto"/>
          </w:tcPr>
          <w:p w14:paraId="33F65843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0CA4CDCC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1727CB16" w14:textId="77777777" w:rsidTr="00EA1DCB">
        <w:trPr>
          <w:trHeight w:val="428"/>
        </w:trPr>
        <w:tc>
          <w:tcPr>
            <w:tcW w:w="439" w:type="pct"/>
            <w:vMerge/>
          </w:tcPr>
          <w:p w14:paraId="7155F7FB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0A175192" w14:textId="77777777" w:rsidR="00483A0A" w:rsidRPr="00483A0A" w:rsidRDefault="00483A0A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Data e huasë / kredisë dhe data e shlyerjes (për çdo kredi / hua)</w:t>
            </w:r>
          </w:p>
        </w:tc>
        <w:tc>
          <w:tcPr>
            <w:tcW w:w="995" w:type="pct"/>
            <w:shd w:val="solid" w:color="FFFF00" w:fill="auto"/>
          </w:tcPr>
          <w:p w14:paraId="3BA10B68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2C3F658E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75F89CF9" w14:textId="77777777" w:rsidTr="00EA1DCB">
        <w:trPr>
          <w:trHeight w:val="411"/>
        </w:trPr>
        <w:tc>
          <w:tcPr>
            <w:tcW w:w="439" w:type="pct"/>
            <w:vMerge/>
          </w:tcPr>
          <w:p w14:paraId="6CA6BDF1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633" w:type="pct"/>
          </w:tcPr>
          <w:p w14:paraId="53D1B42C" w14:textId="77777777" w:rsidR="00483A0A" w:rsidRPr="00483A0A" w:rsidRDefault="00483A0A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Paraqitja e dokumenteve mbështetëse (kontratat për secilën kredi / hua)</w:t>
            </w:r>
          </w:p>
        </w:tc>
        <w:tc>
          <w:tcPr>
            <w:tcW w:w="995" w:type="pct"/>
            <w:shd w:val="clear" w:color="auto" w:fill="auto"/>
          </w:tcPr>
          <w:p w14:paraId="2EF9CBEF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33" w:type="pct"/>
            <w:shd w:val="solid" w:color="FFFF00" w:fill="auto"/>
          </w:tcPr>
          <w:p w14:paraId="40116265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675D5DB1" w14:textId="77777777" w:rsidTr="00EA1DCB">
        <w:trPr>
          <w:trHeight w:val="455"/>
        </w:trPr>
        <w:tc>
          <w:tcPr>
            <w:tcW w:w="4067" w:type="pct"/>
            <w:gridSpan w:val="3"/>
            <w:shd w:val="clear" w:color="auto" w:fill="BFBFBF" w:themeFill="background1" w:themeFillShade="BF"/>
          </w:tcPr>
          <w:p w14:paraId="5DAAE5F4" w14:textId="77777777" w:rsidR="00483A0A" w:rsidRPr="00483A0A" w:rsidRDefault="00483A0A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5/ Marrja e të ardhurave</w:t>
            </w:r>
          </w:p>
        </w:tc>
        <w:tc>
          <w:tcPr>
            <w:tcW w:w="933" w:type="pct"/>
            <w:shd w:val="clear" w:color="auto" w:fill="BFBFBF" w:themeFill="background1" w:themeFillShade="BF"/>
          </w:tcPr>
          <w:p w14:paraId="0044B842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483A0A" w:rsidRPr="00483A0A" w14:paraId="35DC00F5" w14:textId="77777777" w:rsidTr="00EA1DCB">
        <w:trPr>
          <w:trHeight w:val="428"/>
        </w:trPr>
        <w:tc>
          <w:tcPr>
            <w:tcW w:w="3072" w:type="pct"/>
            <w:gridSpan w:val="2"/>
            <w:vAlign w:val="center"/>
          </w:tcPr>
          <w:p w14:paraId="03E04578" w14:textId="77777777" w:rsidR="00483A0A" w:rsidRPr="00483A0A" w:rsidRDefault="00483A0A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T</w:t>
            </w:r>
            <w:r w:rsidR="00F823B9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ë gjithë të ardhurat</w:t>
            </w: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në para të marra / të mbledhura përmes llogarisë përkatëse.</w:t>
            </w:r>
          </w:p>
        </w:tc>
        <w:tc>
          <w:tcPr>
            <w:tcW w:w="995" w:type="pct"/>
            <w:shd w:val="clear" w:color="auto" w:fill="FFFF00"/>
          </w:tcPr>
          <w:p w14:paraId="4DD5B940" w14:textId="77777777" w:rsidR="00483A0A" w:rsidRPr="00483A0A" w:rsidRDefault="00483A0A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Po / Jo</w:t>
            </w:r>
          </w:p>
        </w:tc>
        <w:tc>
          <w:tcPr>
            <w:tcW w:w="933" w:type="pct"/>
            <w:shd w:val="clear" w:color="auto" w:fill="FFFF00"/>
          </w:tcPr>
          <w:p w14:paraId="1B30AFFB" w14:textId="77777777" w:rsidR="00483A0A" w:rsidRPr="00483A0A" w:rsidRDefault="00483A0A" w:rsidP="0048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541D8980" w14:textId="77777777" w:rsidR="00EA1DCB" w:rsidRDefault="00EA1DCB" w:rsidP="00483A0A">
      <w:pPr>
        <w:spacing w:before="240" w:after="120"/>
        <w:jc w:val="both"/>
        <w:rPr>
          <w:rFonts w:ascii="Verdana" w:hAnsi="Verdana" w:cs="Times New Roman"/>
          <w:b/>
          <w:i/>
          <w:sz w:val="20"/>
          <w:szCs w:val="20"/>
          <w:lang w:val="sq-AL"/>
        </w:rPr>
      </w:pPr>
    </w:p>
    <w:p w14:paraId="0C30CCD1" w14:textId="77777777" w:rsidR="00483A0A" w:rsidRPr="00483A0A" w:rsidRDefault="009E3C2D" w:rsidP="00483A0A">
      <w:pPr>
        <w:spacing w:before="240" w:after="120"/>
        <w:jc w:val="both"/>
        <w:rPr>
          <w:rFonts w:ascii="Verdana" w:hAnsi="Verdana" w:cs="Times New Roman"/>
          <w:b/>
          <w:i/>
          <w:sz w:val="20"/>
          <w:szCs w:val="20"/>
          <w:lang w:val="sq-AL"/>
        </w:rPr>
      </w:pPr>
      <w:r>
        <w:rPr>
          <w:rFonts w:ascii="Verdana" w:hAnsi="Verdana" w:cs="Times New Roman"/>
          <w:b/>
          <w:i/>
          <w:sz w:val="20"/>
          <w:szCs w:val="20"/>
          <w:lang w:val="sq-AL"/>
        </w:rPr>
        <w:t>Kontributet e Specifikuara</w:t>
      </w:r>
    </w:p>
    <w:tbl>
      <w:tblPr>
        <w:tblStyle w:val="TableGrid"/>
        <w:tblW w:w="13837" w:type="dxa"/>
        <w:tblLook w:val="04A0" w:firstRow="1" w:lastRow="0" w:firstColumn="1" w:lastColumn="0" w:noHBand="0" w:noVBand="1"/>
      </w:tblPr>
      <w:tblGrid>
        <w:gridCol w:w="1236"/>
        <w:gridCol w:w="12601"/>
      </w:tblGrid>
      <w:tr w:rsidR="00483A0A" w:rsidRPr="00483A0A" w14:paraId="52BB1BF2" w14:textId="77777777" w:rsidTr="00EA1DCB">
        <w:trPr>
          <w:trHeight w:val="432"/>
        </w:trPr>
        <w:tc>
          <w:tcPr>
            <w:tcW w:w="13837" w:type="dxa"/>
            <w:gridSpan w:val="2"/>
            <w:shd w:val="clear" w:color="auto" w:fill="D9D9D9" w:themeFill="background1" w:themeFillShade="D9"/>
            <w:vAlign w:val="center"/>
          </w:tcPr>
          <w:p w14:paraId="472E352F" w14:textId="77777777" w:rsidR="00483A0A" w:rsidRPr="00483A0A" w:rsidRDefault="00F823B9" w:rsidP="00483A0A">
            <w:pPr>
              <w:spacing w:after="80"/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>Kriteret</w:t>
            </w:r>
            <w:r w:rsidR="00483A0A" w:rsidRPr="00483A0A">
              <w:rPr>
                <w:rFonts w:ascii="Verdana" w:hAnsi="Verdana" w:cs="Times New Roman"/>
                <w:b/>
                <w:sz w:val="20"/>
                <w:szCs w:val="20"/>
                <w:lang w:val="sq-AL"/>
              </w:rPr>
              <w:t xml:space="preserve"> e kontributeve </w:t>
            </w:r>
          </w:p>
        </w:tc>
      </w:tr>
      <w:tr w:rsidR="00483A0A" w:rsidRPr="00483A0A" w14:paraId="2AAC1E34" w14:textId="77777777" w:rsidTr="00EA1DCB">
        <w:trPr>
          <w:trHeight w:val="301"/>
        </w:trPr>
        <w:tc>
          <w:tcPr>
            <w:tcW w:w="1236" w:type="dxa"/>
          </w:tcPr>
          <w:p w14:paraId="6F2C04E1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601" w:type="dxa"/>
          </w:tcPr>
          <w:p w14:paraId="06C41025" w14:textId="77777777" w:rsidR="00483A0A" w:rsidRPr="00483A0A" w:rsidRDefault="00483A0A" w:rsidP="00F823B9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Emri i kontribuesit</w:t>
            </w:r>
          </w:p>
        </w:tc>
      </w:tr>
      <w:tr w:rsidR="00483A0A" w:rsidRPr="00483A0A" w14:paraId="07B2078F" w14:textId="77777777" w:rsidTr="00EA1DCB">
        <w:trPr>
          <w:trHeight w:val="301"/>
        </w:trPr>
        <w:tc>
          <w:tcPr>
            <w:tcW w:w="1236" w:type="dxa"/>
          </w:tcPr>
          <w:p w14:paraId="280F84AA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601" w:type="dxa"/>
          </w:tcPr>
          <w:p w14:paraId="76612414" w14:textId="77777777" w:rsidR="00483A0A" w:rsidRPr="00483A0A" w:rsidRDefault="00F823B9" w:rsidP="00F823B9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sz w:val="20"/>
                <w:szCs w:val="20"/>
                <w:lang w:val="sq-AL"/>
              </w:rPr>
              <w:t>Adresa e kontribu</w:t>
            </w:r>
            <w:r w:rsidR="00483A0A"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esit</w:t>
            </w:r>
          </w:p>
        </w:tc>
      </w:tr>
      <w:tr w:rsidR="00483A0A" w:rsidRPr="00483A0A" w14:paraId="3B5F8CB4" w14:textId="77777777" w:rsidTr="00EA1DCB">
        <w:trPr>
          <w:trHeight w:val="301"/>
        </w:trPr>
        <w:tc>
          <w:tcPr>
            <w:tcW w:w="1236" w:type="dxa"/>
          </w:tcPr>
          <w:p w14:paraId="53D8A8D4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601" w:type="dxa"/>
          </w:tcPr>
          <w:p w14:paraId="39D1A97A" w14:textId="77777777" w:rsidR="00483A0A" w:rsidRPr="00483A0A" w:rsidRDefault="00483A0A" w:rsidP="00F823B9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Profesioni i kontribuesit (nëse kontribuesit nuk ka profesion, shkruani “nuk ka profesion”)</w:t>
            </w:r>
          </w:p>
        </w:tc>
      </w:tr>
      <w:tr w:rsidR="00483A0A" w:rsidRPr="00483A0A" w14:paraId="677D1667" w14:textId="77777777" w:rsidTr="00EA1DCB">
        <w:trPr>
          <w:trHeight w:val="301"/>
        </w:trPr>
        <w:tc>
          <w:tcPr>
            <w:tcW w:w="1236" w:type="dxa"/>
          </w:tcPr>
          <w:p w14:paraId="5BA5B7FF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601" w:type="dxa"/>
          </w:tcPr>
          <w:p w14:paraId="7F908CF9" w14:textId="35BDBBFC" w:rsidR="00483A0A" w:rsidRPr="00483A0A" w:rsidRDefault="00483A0A" w:rsidP="00F823B9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Përshkrimi i kontributi</w:t>
            </w:r>
            <w:r w:rsidR="00BD0D4B">
              <w:rPr>
                <w:rFonts w:ascii="Verdana" w:hAnsi="Verdana" w:cs="Times New Roman"/>
                <w:sz w:val="20"/>
                <w:szCs w:val="20"/>
                <w:lang w:val="sq-AL"/>
              </w:rPr>
              <w:t>t</w:t>
            </w: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 (i tillë si “para </w:t>
            </w:r>
            <w:r w:rsidR="00F823B9">
              <w:rPr>
                <w:rFonts w:ascii="Verdana" w:hAnsi="Verdana" w:cs="Times New Roman"/>
                <w:sz w:val="20"/>
                <w:szCs w:val="20"/>
                <w:lang w:val="sq-AL"/>
              </w:rPr>
              <w:t>n</w:t>
            </w: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 xml:space="preserve">ë dorë” apo “çek” apo </w:t>
            </w:r>
            <w:r w:rsidR="00F823B9">
              <w:rPr>
                <w:rFonts w:ascii="Verdana" w:hAnsi="Verdana" w:cs="Times New Roman"/>
                <w:sz w:val="20"/>
                <w:szCs w:val="20"/>
                <w:lang w:val="sq-AL"/>
              </w:rPr>
              <w:t>“</w:t>
            </w: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transfertë bankare” apo “përshkrimi i kontributit në natyrë”)</w:t>
            </w:r>
          </w:p>
        </w:tc>
      </w:tr>
      <w:tr w:rsidR="00483A0A" w:rsidRPr="00483A0A" w14:paraId="6AD1EA75" w14:textId="77777777" w:rsidTr="00EA1DCB">
        <w:trPr>
          <w:trHeight w:val="544"/>
        </w:trPr>
        <w:tc>
          <w:tcPr>
            <w:tcW w:w="1236" w:type="dxa"/>
          </w:tcPr>
          <w:p w14:paraId="44D167A0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601" w:type="dxa"/>
          </w:tcPr>
          <w:p w14:paraId="308148C8" w14:textId="77777777" w:rsidR="00483A0A" w:rsidRPr="00483A0A" w:rsidRDefault="00483A0A" w:rsidP="00F823B9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Vlera e kontributit (për kontributet në natyrë shkruani vlerën e tregut, që është vlera e sendit nëse shitet në atë gjendje aktuale)</w:t>
            </w:r>
          </w:p>
        </w:tc>
      </w:tr>
      <w:tr w:rsidR="00483A0A" w:rsidRPr="00483A0A" w14:paraId="20DC4CB1" w14:textId="77777777" w:rsidTr="00EA1DCB">
        <w:trPr>
          <w:trHeight w:val="351"/>
        </w:trPr>
        <w:tc>
          <w:tcPr>
            <w:tcW w:w="1236" w:type="dxa"/>
          </w:tcPr>
          <w:p w14:paraId="121C877D" w14:textId="77777777" w:rsidR="00483A0A" w:rsidRPr="00483A0A" w:rsidRDefault="00483A0A" w:rsidP="00483A0A">
            <w:pPr>
              <w:spacing w:after="80"/>
              <w:jc w:val="both"/>
              <w:rPr>
                <w:rFonts w:ascii="Verdana" w:hAnsi="Verdana" w:cs="Times New Roman"/>
                <w:sz w:val="20"/>
                <w:szCs w:val="20"/>
                <w:lang w:val="sq-AL"/>
              </w:rPr>
            </w:pPr>
          </w:p>
        </w:tc>
        <w:tc>
          <w:tcPr>
            <w:tcW w:w="12601" w:type="dxa"/>
          </w:tcPr>
          <w:p w14:paraId="6B8678FC" w14:textId="77777777" w:rsidR="00483A0A" w:rsidRPr="00483A0A" w:rsidRDefault="00483A0A" w:rsidP="00F823B9">
            <w:pPr>
              <w:spacing w:after="80"/>
              <w:rPr>
                <w:rFonts w:ascii="Verdana" w:hAnsi="Verdana" w:cs="Times New Roman"/>
                <w:sz w:val="20"/>
                <w:szCs w:val="20"/>
                <w:lang w:val="sq-AL"/>
              </w:rPr>
            </w:pPr>
            <w:r w:rsidRPr="00483A0A">
              <w:rPr>
                <w:rFonts w:ascii="Verdana" w:hAnsi="Verdana" w:cs="Times New Roman"/>
                <w:sz w:val="20"/>
                <w:szCs w:val="20"/>
                <w:lang w:val="sq-AL"/>
              </w:rPr>
              <w:t>Data kur është marrë kontributi</w:t>
            </w:r>
          </w:p>
        </w:tc>
      </w:tr>
    </w:tbl>
    <w:p w14:paraId="3E76E091" w14:textId="77777777" w:rsidR="00F823B9" w:rsidRDefault="00F823B9" w:rsidP="00AB53AA">
      <w:pPr>
        <w:keepNext/>
        <w:spacing w:after="0" w:line="240" w:lineRule="auto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7191F257" w14:textId="77777777" w:rsidR="00AB53AA" w:rsidRPr="00F823B9" w:rsidRDefault="00AB53AA" w:rsidP="00F823B9">
      <w:pPr>
        <w:keepNext/>
        <w:spacing w:after="0" w:line="240" w:lineRule="auto"/>
        <w:ind w:left="324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</w:p>
    <w:p w14:paraId="070AE161" w14:textId="58FEB6E9" w:rsidR="00483A0A" w:rsidRPr="00483A0A" w:rsidRDefault="009C1A35" w:rsidP="00F823B9">
      <w:pPr>
        <w:keepNext/>
        <w:numPr>
          <w:ilvl w:val="0"/>
          <w:numId w:val="7"/>
        </w:numPr>
        <w:spacing w:after="0" w:line="240" w:lineRule="auto"/>
        <w:ind w:left="108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  <w:r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  <w:t>ANALIZA</w:t>
      </w:r>
    </w:p>
    <w:p w14:paraId="4774FDC3" w14:textId="77777777" w:rsidR="00483A0A" w:rsidRPr="00483A0A" w:rsidRDefault="00483A0A" w:rsidP="00483A0A">
      <w:pPr>
        <w:spacing w:after="60"/>
        <w:jc w:val="both"/>
        <w:rPr>
          <w:rFonts w:ascii="Verdana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hAnsi="Verdana" w:cs="Times New Roman"/>
          <w:b/>
          <w:bCs/>
          <w:sz w:val="20"/>
          <w:szCs w:val="20"/>
          <w:lang w:val="sq-AL"/>
        </w:rPr>
        <w:t>a/ Financimi nga burimet jo publike</w:t>
      </w:r>
    </w:p>
    <w:p w14:paraId="6E37EC2B" w14:textId="77777777" w:rsidR="00483A0A" w:rsidRPr="00483A0A" w:rsidRDefault="00483A0A" w:rsidP="00483A0A">
      <w:pPr>
        <w:numPr>
          <w:ilvl w:val="0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 xml:space="preserve">Donatorët e lejuar: </w:t>
      </w:r>
    </w:p>
    <w:p w14:paraId="726C0EA7" w14:textId="77777777" w:rsidR="00483A0A" w:rsidRPr="00483A0A" w:rsidRDefault="00F823B9" w:rsidP="00483A0A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Kontrolli</w:t>
      </w:r>
      <w:r w:rsidR="00483A0A"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i identitetit të donatorëve dhe lejueshmëria e çdo donacioni të deklaruar;</w:t>
      </w:r>
    </w:p>
    <w:p w14:paraId="367AFF33" w14:textId="77777777" w:rsidR="00483A0A" w:rsidRPr="00483A0A" w:rsidRDefault="00F823B9" w:rsidP="00483A0A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Kontrolli</w:t>
      </w:r>
      <w:r w:rsidR="00483A0A"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i shumë</w:t>
      </w: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s</w:t>
      </w:r>
      <w:r w:rsidR="00483A0A"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së përgjithshme të donacioneve nga i njëjti donator, në veçanti nëse disa donacione janë bërë në nivel qendror dhe nga një degë e partisë;</w:t>
      </w:r>
    </w:p>
    <w:p w14:paraId="279D1BF9" w14:textId="77777777" w:rsidR="00483A0A" w:rsidRPr="00483A0A" w:rsidRDefault="00483A0A" w:rsidP="00483A0A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Të paraqitet një listë e të gjithë donatorëve shuma e përgjithshme e të cilëve është më e madhe se </w:t>
      </w:r>
      <w:r w:rsidRPr="00483A0A">
        <w:rPr>
          <w:rFonts w:ascii="Verdana" w:eastAsia="Times New Roman" w:hAnsi="Verdana" w:cs="Times New Roman"/>
          <w:sz w:val="20"/>
          <w:szCs w:val="20"/>
          <w:lang w:val="sq-AL"/>
        </w:rPr>
        <w:t>100,000 Lekë në raportin vjetor, së bashku me shumën e përgjithshme të dhuruar;</w:t>
      </w:r>
    </w:p>
    <w:p w14:paraId="5146EE22" w14:textId="77777777" w:rsidR="00483A0A" w:rsidRPr="00F823B9" w:rsidRDefault="00483A0A" w:rsidP="00F823B9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Të paraqitet shuma e donacioneve që kanë vlerën më pak se 1</w:t>
      </w:r>
      <w:r w:rsidR="00F823B9">
        <w:rPr>
          <w:rFonts w:ascii="Verdana" w:eastAsia="Times New Roman" w:hAnsi="Verdana" w:cs="Times New Roman"/>
          <w:bCs/>
          <w:sz w:val="20"/>
          <w:szCs w:val="20"/>
          <w:lang w:val="sq-AL"/>
        </w:rPr>
        <w:t>00.000 Lekë, dhe shuma totale e</w:t>
      </w: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këtyre donacioneve;</w:t>
      </w:r>
    </w:p>
    <w:p w14:paraId="292A5D8D" w14:textId="77777777" w:rsidR="00483A0A" w:rsidRPr="00483A0A" w:rsidRDefault="00483A0A" w:rsidP="00483A0A">
      <w:pPr>
        <w:numPr>
          <w:ilvl w:val="0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Burimet e palejuara</w:t>
      </w:r>
    </w:p>
    <w:p w14:paraId="5953C3D6" w14:textId="77777777" w:rsidR="00483A0A" w:rsidRPr="00483A0A" w:rsidRDefault="00483A0A" w:rsidP="00483A0A">
      <w:pPr>
        <w:numPr>
          <w:ilvl w:val="0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 xml:space="preserve">Kontributet në natyrë </w:t>
      </w:r>
    </w:p>
    <w:p w14:paraId="7D8CCBDE" w14:textId="77777777" w:rsidR="00483A0A" w:rsidRPr="00483A0A" w:rsidRDefault="00483A0A" w:rsidP="00483A0A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Vlerësimi: </w:t>
      </w:r>
    </w:p>
    <w:p w14:paraId="1D760FC4" w14:textId="77777777" w:rsidR="00483A0A" w:rsidRPr="00483A0A" w:rsidRDefault="00483A0A" w:rsidP="00483A0A">
      <w:pPr>
        <w:numPr>
          <w:ilvl w:val="2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Dallimi mes kontributit në natyrë (dhe mundësisht) financimit dhe veprimtarisë vullnetare</w:t>
      </w:r>
    </w:p>
    <w:p w14:paraId="55479F74" w14:textId="77777777" w:rsidR="00483A0A" w:rsidRPr="00483A0A" w:rsidRDefault="00483A0A" w:rsidP="00483A0A">
      <w:pPr>
        <w:numPr>
          <w:ilvl w:val="2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Vlerësimi (rregulli i 10% më të ulët se çmimi i tregut apo mallrave / shërbimeve që arrijnë vlerën më shumë se 50,000 Lekë) </w:t>
      </w:r>
      <w:r w:rsidRPr="00483A0A">
        <w:rPr>
          <w:rFonts w:ascii="Arial" w:eastAsia="Times New Roman" w:hAnsi="Arial" w:cs="Arial"/>
          <w:bCs/>
          <w:sz w:val="20"/>
          <w:szCs w:val="20"/>
          <w:lang w:val="sq-AL"/>
        </w:rPr>
        <w:t>→</w:t>
      </w: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kur partisë i ofrohen mallra apo shërbime falas në një çmim që është 10% më i ulët se çmimi i tregut, dallimi mes çmimit të tregut dhe pagesës së paguar nga partia duhet të pasqyrohet si donacion (së bashku me emrat e donatorëve nëse ky dallim e kalon shumën </w:t>
      </w:r>
      <w:r w:rsidRPr="00483A0A">
        <w:rPr>
          <w:rFonts w:ascii="Verdana" w:eastAsia="Times New Roman" w:hAnsi="Verdana" w:cs="Times New Roman"/>
          <w:sz w:val="20"/>
          <w:szCs w:val="20"/>
          <w:lang w:val="sq-AL"/>
        </w:rPr>
        <w:t>100,000 Lekë).</w:t>
      </w:r>
    </w:p>
    <w:p w14:paraId="37BD0965" w14:textId="77777777" w:rsidR="0064670D" w:rsidRPr="00F823B9" w:rsidRDefault="00483A0A" w:rsidP="00F823B9">
      <w:pPr>
        <w:numPr>
          <w:ilvl w:val="2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Çmimi i tregut të mallrave dhe shërbimeve duhet të përcaktohet nga referenca e indeksit të çmimeve mujore të botuar nga </w:t>
      </w:r>
      <w:r w:rsidR="00F823B9">
        <w:rPr>
          <w:rFonts w:ascii="Verdana" w:eastAsia="Times New Roman" w:hAnsi="Verdana" w:cs="Times New Roman"/>
          <w:bCs/>
          <w:sz w:val="20"/>
          <w:szCs w:val="20"/>
          <w:lang w:val="sq-AL"/>
        </w:rPr>
        <w:t>INSTAT në kohën kur janë dhënë/ofruar mallrat</w:t>
      </w: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/shërbimet. Në rast </w:t>
      </w:r>
      <w:r w:rsidR="00F823B9">
        <w:rPr>
          <w:rFonts w:ascii="Verdana" w:eastAsia="Times New Roman" w:hAnsi="Verdana" w:cs="Times New Roman"/>
          <w:bCs/>
          <w:sz w:val="20"/>
          <w:szCs w:val="20"/>
          <w:lang w:val="sq-AL"/>
        </w:rPr>
        <w:t>se indeksi nuk përfshin mallrat</w:t>
      </w: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/shërbimet e ofruara, partia politike duhet të llogarisë çmimin e tregut duke u bazuar në mesataren e çmimeve të tre o</w:t>
      </w:r>
      <w:r w:rsidR="00F823B9">
        <w:rPr>
          <w:rFonts w:ascii="Verdana" w:eastAsia="Times New Roman" w:hAnsi="Verdana" w:cs="Times New Roman"/>
          <w:bCs/>
          <w:sz w:val="20"/>
          <w:szCs w:val="20"/>
          <w:lang w:val="sq-AL"/>
        </w:rPr>
        <w:t>fruesve të ndryshëm të mallrave</w:t>
      </w: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/shërbimeve në kohën kur ato janë ofruar.</w:t>
      </w:r>
    </w:p>
    <w:p w14:paraId="6A1E42E0" w14:textId="77777777" w:rsidR="00483A0A" w:rsidRPr="00483A0A" w:rsidRDefault="00483A0A" w:rsidP="00483A0A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Kufizimet</w:t>
      </w:r>
    </w:p>
    <w:p w14:paraId="25F88DC1" w14:textId="77777777" w:rsidR="00483A0A" w:rsidRPr="00483A0A" w:rsidRDefault="00F823B9" w:rsidP="00483A0A">
      <w:pPr>
        <w:numPr>
          <w:ilvl w:val="2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Kontrolli</w:t>
      </w:r>
      <w:r w:rsidR="00483A0A"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i shumës së përgjithshme nga i njëjti donator, në veçanti nëse disa donacione janë bërë në nivel qendror nga një degë e partisë;</w:t>
      </w:r>
    </w:p>
    <w:p w14:paraId="4B62DAB0" w14:textId="77777777" w:rsidR="00483A0A" w:rsidRPr="00483A0A" w:rsidRDefault="00483A0A" w:rsidP="00483A0A">
      <w:pPr>
        <w:numPr>
          <w:ilvl w:val="2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Kufizimet (pragu i raportimit dhe deklarimit zbatohet si për kontributet në para ashtu edhe për ato në natyrë</w:t>
      </w:r>
      <w:r w:rsidRPr="00483A0A">
        <w:rPr>
          <w:rFonts w:ascii="Verdana" w:eastAsia="Times New Roman" w:hAnsi="Verdana" w:cs="Times New Roman"/>
          <w:bCs/>
          <w:i/>
          <w:iCs/>
          <w:sz w:val="20"/>
          <w:szCs w:val="20"/>
          <w:lang w:val="sq-AL"/>
        </w:rPr>
        <w:t>).</w:t>
      </w:r>
    </w:p>
    <w:p w14:paraId="2A6C66E8" w14:textId="77777777" w:rsidR="00483A0A" w:rsidRPr="00483A0A" w:rsidRDefault="00483A0A" w:rsidP="00483A0A">
      <w:pPr>
        <w:spacing w:after="0"/>
        <w:jc w:val="both"/>
        <w:rPr>
          <w:rFonts w:ascii="Verdana" w:hAnsi="Verdana" w:cs="Times New Roman"/>
          <w:sz w:val="20"/>
          <w:szCs w:val="20"/>
          <w:u w:val="single"/>
          <w:lang w:val="sq-AL"/>
        </w:rPr>
      </w:pPr>
    </w:p>
    <w:p w14:paraId="1BB4AB60" w14:textId="77777777" w:rsidR="00483A0A" w:rsidRPr="00483A0A" w:rsidRDefault="00483A0A" w:rsidP="00483A0A">
      <w:pPr>
        <w:spacing w:after="60"/>
        <w:jc w:val="both"/>
        <w:rPr>
          <w:rFonts w:ascii="Verdana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hAnsi="Verdana" w:cs="Times New Roman"/>
          <w:b/>
          <w:bCs/>
          <w:sz w:val="20"/>
          <w:szCs w:val="20"/>
          <w:lang w:val="sq-AL"/>
        </w:rPr>
        <w:t>b/ Financimi nga burimet e vetë partisë politike</w:t>
      </w:r>
    </w:p>
    <w:p w14:paraId="7D1F3439" w14:textId="77777777" w:rsidR="00483A0A" w:rsidRPr="00483A0A" w:rsidRDefault="00F823B9" w:rsidP="00483A0A">
      <w:pPr>
        <w:numPr>
          <w:ilvl w:val="0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Klasifikimi me zëra i të ardhurave</w:t>
      </w:r>
      <w:r w:rsidR="00483A0A"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 xml:space="preserve"> nga burimet e vetë partisë</w:t>
      </w:r>
    </w:p>
    <w:p w14:paraId="3123714F" w14:textId="77777777" w:rsidR="00483A0A" w:rsidRPr="00483A0A" w:rsidRDefault="00483A0A" w:rsidP="00483A0A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Kuotat e anëtarësisë: shuma e përgjithshme dhe ndarja e shumave të marra</w:t>
      </w:r>
    </w:p>
    <w:p w14:paraId="37BEAE41" w14:textId="77777777" w:rsidR="00483A0A" w:rsidRPr="00483A0A" w:rsidRDefault="00483A0A" w:rsidP="00483A0A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Botimet</w:t>
      </w:r>
    </w:p>
    <w:p w14:paraId="292FC330" w14:textId="77777777" w:rsidR="00483A0A" w:rsidRPr="00483A0A" w:rsidRDefault="00483A0A" w:rsidP="00483A0A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Shtypshkronjat</w:t>
      </w:r>
    </w:p>
    <w:p w14:paraId="285FDE88" w14:textId="77777777" w:rsidR="00483A0A" w:rsidRPr="00483A0A" w:rsidRDefault="00483A0A" w:rsidP="00483A0A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Marrja me qera.....</w:t>
      </w:r>
    </w:p>
    <w:p w14:paraId="00E8D5EF" w14:textId="77777777" w:rsidR="00483A0A" w:rsidRPr="00483A0A" w:rsidRDefault="00483A0A" w:rsidP="00483A0A">
      <w:pPr>
        <w:numPr>
          <w:ilvl w:val="0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Klasifikimi në ba</w:t>
      </w:r>
      <w:r w:rsidR="00F823B9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zë të emrit të degës i të ardhurave</w:t>
      </w:r>
      <w:r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 xml:space="preserve"> që merren nga burimet e vetë partisë për secilin zë të deklaruar</w:t>
      </w:r>
    </w:p>
    <w:p w14:paraId="7F63F315" w14:textId="77777777" w:rsidR="00483A0A" w:rsidRPr="00483A0A" w:rsidRDefault="00F823B9" w:rsidP="00483A0A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Zyra Qendrore</w:t>
      </w:r>
    </w:p>
    <w:p w14:paraId="387174DA" w14:textId="77777777" w:rsidR="00483A0A" w:rsidRPr="00483A0A" w:rsidRDefault="00483A0A" w:rsidP="00483A0A">
      <w:pPr>
        <w:numPr>
          <w:ilvl w:val="1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Degët lokale</w:t>
      </w:r>
    </w:p>
    <w:p w14:paraId="739C96C0" w14:textId="77777777" w:rsidR="00483A0A" w:rsidRPr="00483A0A" w:rsidRDefault="00483A0A" w:rsidP="00483A0A">
      <w:pPr>
        <w:numPr>
          <w:ilvl w:val="0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Përputh</w:t>
      </w:r>
      <w:r w:rsidR="00F823B9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shmëria mes natyrës së të ardhurave</w:t>
      </w:r>
      <w:r w:rsidRPr="00483A0A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 xml:space="preserve"> dhe shumës së deklaruar dhe deklarimit bankar</w:t>
      </w:r>
    </w:p>
    <w:p w14:paraId="59502F7F" w14:textId="77777777" w:rsidR="00483A0A" w:rsidRPr="00483A0A" w:rsidRDefault="00483A0A" w:rsidP="00483A0A">
      <w:pPr>
        <w:ind w:left="720"/>
        <w:contextualSpacing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</w:p>
    <w:p w14:paraId="743AFCC4" w14:textId="77777777" w:rsidR="00483A0A" w:rsidRPr="00483A0A" w:rsidRDefault="00483A0A" w:rsidP="00483A0A">
      <w:pPr>
        <w:spacing w:after="60"/>
        <w:jc w:val="both"/>
        <w:rPr>
          <w:rFonts w:ascii="Verdana" w:hAnsi="Verdana" w:cs="Times New Roman"/>
          <w:b/>
          <w:bCs/>
          <w:sz w:val="20"/>
          <w:szCs w:val="20"/>
          <w:lang w:val="sq-AL"/>
        </w:rPr>
      </w:pPr>
      <w:r w:rsidRPr="00483A0A">
        <w:rPr>
          <w:rFonts w:ascii="Verdana" w:hAnsi="Verdana" w:cs="Times New Roman"/>
          <w:b/>
          <w:bCs/>
          <w:sz w:val="20"/>
          <w:szCs w:val="20"/>
          <w:lang w:val="sq-AL"/>
        </w:rPr>
        <w:t>c/ Huatë</w:t>
      </w:r>
      <w:r w:rsidR="00F823B9">
        <w:rPr>
          <w:rFonts w:ascii="Verdana" w:hAnsi="Verdana" w:cs="Times New Roman"/>
          <w:b/>
          <w:bCs/>
          <w:sz w:val="20"/>
          <w:szCs w:val="20"/>
          <w:lang w:val="sq-AL"/>
        </w:rPr>
        <w:t>/Kreditë</w:t>
      </w:r>
    </w:p>
    <w:p w14:paraId="15FFDF0C" w14:textId="77777777" w:rsidR="00483A0A" w:rsidRPr="00483A0A" w:rsidRDefault="00483A0A" w:rsidP="00483A0A">
      <w:pPr>
        <w:numPr>
          <w:ilvl w:val="0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Identiteti i huadhënësit/ve</w:t>
      </w:r>
    </w:p>
    <w:p w14:paraId="141C7BF2" w14:textId="77777777" w:rsidR="00483A0A" w:rsidRPr="00483A0A" w:rsidRDefault="00483A0A" w:rsidP="00483A0A">
      <w:pPr>
        <w:numPr>
          <w:ilvl w:val="0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Shuma dhe data e huasë/ve (paraqitja e kontratës së kredisë / huasë).</w:t>
      </w:r>
    </w:p>
    <w:p w14:paraId="23CBA950" w14:textId="77777777" w:rsidR="00483A0A" w:rsidRPr="00483A0A" w:rsidRDefault="00F823B9" w:rsidP="00483A0A">
      <w:pPr>
        <w:numPr>
          <w:ilvl w:val="0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Data e shlyerjes e përcaktuar në kontratën e kredisë</w:t>
      </w:r>
      <w:r w:rsidR="00483A0A"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/huasë/ve (</w:t>
      </w:r>
      <w:r w:rsidR="00483A0A" w:rsidRPr="00483A0A">
        <w:rPr>
          <w:rFonts w:ascii="Verdana" w:eastAsia="Times New Roman" w:hAnsi="Verdana" w:cs="Times New Roman"/>
          <w:bCs/>
          <w:i/>
          <w:sz w:val="20"/>
          <w:szCs w:val="20"/>
          <w:lang w:val="sq-AL"/>
        </w:rPr>
        <w:t>problemi i huave të fshira– në rast dyshimi,</w:t>
      </w:r>
      <w:r>
        <w:rPr>
          <w:rFonts w:ascii="Verdana" w:eastAsia="Times New Roman" w:hAnsi="Verdana" w:cs="Times New Roman"/>
          <w:bCs/>
          <w:i/>
          <w:sz w:val="20"/>
          <w:szCs w:val="20"/>
          <w:lang w:val="sq-AL"/>
        </w:rPr>
        <w:t xml:space="preserve"> </w:t>
      </w:r>
      <w:r w:rsidR="00483A0A" w:rsidRPr="00483A0A">
        <w:rPr>
          <w:rFonts w:ascii="Verdana" w:eastAsia="Times New Roman" w:hAnsi="Verdana" w:cs="Times New Roman"/>
          <w:bCs/>
          <w:i/>
          <w:sz w:val="20"/>
          <w:szCs w:val="20"/>
          <w:lang w:val="sq-AL"/>
        </w:rPr>
        <w:t>e rëndësishme që të theksohet)</w:t>
      </w:r>
    </w:p>
    <w:p w14:paraId="572B36F5" w14:textId="77777777" w:rsidR="00483A0A" w:rsidRPr="00483A0A" w:rsidRDefault="00483A0A" w:rsidP="00483A0A">
      <w:pPr>
        <w:numPr>
          <w:ilvl w:val="0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483A0A">
        <w:rPr>
          <w:rFonts w:ascii="Verdana" w:eastAsia="Times New Roman" w:hAnsi="Verdana" w:cs="Times New Roman"/>
          <w:bCs/>
          <w:sz w:val="20"/>
          <w:szCs w:val="20"/>
          <w:lang w:val="sq-AL"/>
        </w:rPr>
        <w:t>Normat e interesit</w:t>
      </w:r>
    </w:p>
    <w:p w14:paraId="2FE82720" w14:textId="77777777" w:rsidR="0064670D" w:rsidRDefault="0064670D" w:rsidP="00EA1DCB">
      <w:pPr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7831D375" w14:textId="77777777" w:rsidR="009E3C2D" w:rsidRDefault="009E3C2D" w:rsidP="00EA1DCB">
      <w:pPr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2A8A31BB" w14:textId="77777777" w:rsidR="009E3C2D" w:rsidRDefault="009E3C2D" w:rsidP="00EA1DCB">
      <w:pPr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12A2A116" w14:textId="77777777" w:rsidR="009E3C2D" w:rsidRDefault="009E3C2D" w:rsidP="00EA1DCB">
      <w:pPr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040A8DC8" w14:textId="77777777" w:rsidR="00600131" w:rsidRDefault="00600131" w:rsidP="00EA1DCB">
      <w:pPr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23EDDB65" w14:textId="77777777" w:rsidR="00600131" w:rsidRDefault="00600131" w:rsidP="00EA1DCB">
      <w:pPr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77066BD5" w14:textId="77777777" w:rsidR="00600131" w:rsidRDefault="00600131" w:rsidP="00EA1DCB">
      <w:pPr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4C63C8C8" w14:textId="77777777" w:rsidR="00600131" w:rsidRDefault="00600131" w:rsidP="00EA1DCB">
      <w:pPr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2B1A8AFB" w14:textId="77777777" w:rsidR="00600131" w:rsidRDefault="00600131" w:rsidP="00EA1DCB">
      <w:pPr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34528F5C" w14:textId="77777777" w:rsidR="00600131" w:rsidRDefault="00600131" w:rsidP="00EA1DCB">
      <w:pPr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5E527D88" w14:textId="77777777" w:rsidR="00C6241D" w:rsidRPr="00483A0A" w:rsidRDefault="00C6241D" w:rsidP="00483A0A">
      <w:pPr>
        <w:ind w:left="720"/>
        <w:contextualSpacing/>
        <w:rPr>
          <w:rFonts w:ascii="Verdana" w:eastAsia="Times New Roman" w:hAnsi="Verdana" w:cs="Times New Roman"/>
          <w:sz w:val="20"/>
          <w:szCs w:val="20"/>
          <w:lang w:val="sq-AL"/>
        </w:rPr>
      </w:pPr>
    </w:p>
    <w:p w14:paraId="1DA6C4B1" w14:textId="77777777" w:rsidR="00C6241D" w:rsidRPr="009E3C2D" w:rsidRDefault="009E3C2D" w:rsidP="00C6241D">
      <w:pPr>
        <w:numPr>
          <w:ilvl w:val="0"/>
          <w:numId w:val="6"/>
        </w:numPr>
        <w:spacing w:after="60"/>
        <w:ind w:left="810" w:hanging="54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9E3C2D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  <w:t>SHPENZIMET</w:t>
      </w:r>
    </w:p>
    <w:p w14:paraId="21D47E90" w14:textId="77777777" w:rsidR="00844D10" w:rsidRPr="00844D10" w:rsidRDefault="00C6241D" w:rsidP="00C6241D">
      <w:pPr>
        <w:pStyle w:val="Heading2"/>
        <w:keepLines w:val="0"/>
        <w:spacing w:before="0" w:after="0" w:line="240" w:lineRule="auto"/>
        <w:ind w:left="720"/>
        <w:jc w:val="left"/>
        <w:rPr>
          <w:rFonts w:ascii="Verdana" w:hAnsi="Verdana" w:cs="Times New Roman"/>
          <w:i/>
          <w:smallCaps/>
          <w:sz w:val="20"/>
          <w:szCs w:val="20"/>
        </w:rPr>
      </w:pPr>
      <w:r>
        <w:rPr>
          <w:rFonts w:ascii="Verdana" w:hAnsi="Verdana" w:cs="Times New Roman"/>
          <w:smallCaps/>
          <w:sz w:val="20"/>
          <w:szCs w:val="20"/>
        </w:rPr>
        <w:t>A.</w:t>
      </w:r>
      <w:r w:rsidR="009E3C2D">
        <w:rPr>
          <w:rFonts w:ascii="Verdana" w:hAnsi="Verdana" w:cs="Times New Roman"/>
          <w:smallCaps/>
          <w:sz w:val="20"/>
          <w:szCs w:val="20"/>
        </w:rPr>
        <w:t>PËRMBLEDHJE</w:t>
      </w:r>
    </w:p>
    <w:p w14:paraId="70081FFE" w14:textId="77777777" w:rsidR="00483A0A" w:rsidRPr="00844D10" w:rsidRDefault="00483A0A" w:rsidP="00483A0A">
      <w:pPr>
        <w:rPr>
          <w:rFonts w:ascii="Verdana" w:hAnsi="Verdana"/>
          <w:sz w:val="20"/>
          <w:szCs w:val="20"/>
          <w:lang w:val="sq-AL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798"/>
        <w:gridCol w:w="1260"/>
        <w:gridCol w:w="1622"/>
        <w:gridCol w:w="1627"/>
        <w:gridCol w:w="1498"/>
        <w:gridCol w:w="1773"/>
        <w:gridCol w:w="1911"/>
      </w:tblGrid>
      <w:tr w:rsidR="00844D10" w:rsidRPr="00844D10" w14:paraId="480C51B1" w14:textId="77777777" w:rsidTr="009E3C2D">
        <w:trPr>
          <w:trHeight w:val="552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02C050A2" w14:textId="77777777" w:rsidR="00844D10" w:rsidRPr="00844D10" w:rsidRDefault="00F823B9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Shpenzimet e bëra nga Zyra Qendrore</w:t>
            </w:r>
            <w:r w:rsidR="00844D10"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 xml:space="preserve"> e partisë</w:t>
            </w:r>
          </w:p>
          <w:p w14:paraId="26E205F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</w:p>
        </w:tc>
      </w:tr>
      <w:tr w:rsidR="009E3C2D" w:rsidRPr="00844D10" w14:paraId="5B201C66" w14:textId="77777777" w:rsidTr="009E3C2D">
        <w:trPr>
          <w:trHeight w:val="1313"/>
        </w:trPr>
        <w:tc>
          <w:tcPr>
            <w:tcW w:w="905" w:type="pct"/>
          </w:tcPr>
          <w:p w14:paraId="1BA6C62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14:paraId="680D5BC6" w14:textId="77777777" w:rsidR="00844D10" w:rsidRPr="00844D10" w:rsidRDefault="00844D10" w:rsidP="00F823B9">
            <w:pPr>
              <w:spacing w:after="60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Shpenzimet e deklaruara në raportin vjetor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6386BA4E" w14:textId="77777777" w:rsidR="00844D10" w:rsidRPr="00844D10" w:rsidRDefault="00EA1DCB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Faturat </w:t>
            </w:r>
            <w:r w:rsidR="00844D10"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e paraqitura</w:t>
            </w:r>
          </w:p>
          <w:p w14:paraId="42A63A7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7E1D07C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Faturat e Përgjithshme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3AC0010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Dokumentet mbështetëse që mungojnë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72F48278" w14:textId="77777777" w:rsidR="00844D10" w:rsidRPr="00844D10" w:rsidRDefault="00F823B9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Shpenzime</w:t>
            </w:r>
            <w:r w:rsidR="00844D10"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të papaguara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293E2B6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Mos</w:t>
            </w:r>
            <w:r w:rsidR="00F823B9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përputhje në lidhje me dokumenta</w:t>
            </w: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t e paraqitura nga furnitorët </w:t>
            </w:r>
          </w:p>
        </w:tc>
        <w:tc>
          <w:tcPr>
            <w:tcW w:w="681" w:type="pct"/>
            <w:shd w:val="clear" w:color="auto" w:fill="8DB3E2" w:themeFill="text2" w:themeFillTint="66"/>
            <w:vAlign w:val="center"/>
          </w:tcPr>
          <w:p w14:paraId="511316C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Shuma e përgjithshme e shpenzimeve zgjedhore sipas auditimit</w:t>
            </w:r>
          </w:p>
          <w:p w14:paraId="645CE73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52CFE6F0" w14:textId="77777777" w:rsidTr="009E3C2D">
        <w:trPr>
          <w:trHeight w:val="422"/>
        </w:trPr>
        <w:tc>
          <w:tcPr>
            <w:tcW w:w="905" w:type="pct"/>
            <w:vMerge w:val="restart"/>
          </w:tcPr>
          <w:p w14:paraId="79EE5DF3" w14:textId="77777777" w:rsidR="00844D10" w:rsidRPr="00844D10" w:rsidRDefault="0064670D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 xml:space="preserve">Shpenzimet </w:t>
            </w:r>
            <w:r w:rsidR="00F823B9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 xml:space="preserve">e qerasë </w:t>
            </w:r>
          </w:p>
          <w:p w14:paraId="48973EDE" w14:textId="77777777" w:rsidR="00844D10" w:rsidRPr="00844D10" w:rsidRDefault="0064670D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-</w:t>
            </w:r>
            <w:r w:rsidR="00F823B9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Qiramarrja e ambienteve </w:t>
            </w:r>
          </w:p>
          <w:p w14:paraId="6D53B3C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- Shërbimet komunale:</w:t>
            </w:r>
          </w:p>
          <w:p w14:paraId="3F2486B3" w14:textId="77777777" w:rsidR="00844D10" w:rsidRPr="00844D10" w:rsidRDefault="0064670D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 -energjia</w:t>
            </w:r>
          </w:p>
          <w:p w14:paraId="77505DDC" w14:textId="77777777" w:rsidR="00844D10" w:rsidRPr="00844D10" w:rsidRDefault="0064670D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r w:rsidR="00844D10"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- uji</w:t>
            </w:r>
          </w:p>
          <w:p w14:paraId="612DC325" w14:textId="77777777" w:rsidR="00844D10" w:rsidRPr="00844D10" w:rsidRDefault="0064670D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r w:rsidR="00844D10"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- telefoni</w:t>
            </w:r>
          </w:p>
        </w:tc>
        <w:tc>
          <w:tcPr>
            <w:tcW w:w="641" w:type="pct"/>
            <w:shd w:val="clear" w:color="auto" w:fill="8DB3E2" w:themeFill="text2" w:themeFillTint="66"/>
          </w:tcPr>
          <w:p w14:paraId="33A456F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42A8B9C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5DEC4A7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4CF2313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0255FCD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14:paraId="37D1AE5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021AA24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58EBE92A" w14:textId="77777777" w:rsidTr="009E3C2D">
        <w:trPr>
          <w:trHeight w:val="290"/>
        </w:trPr>
        <w:tc>
          <w:tcPr>
            <w:tcW w:w="905" w:type="pct"/>
            <w:vMerge/>
          </w:tcPr>
          <w:p w14:paraId="0CDB7609" w14:textId="77777777" w:rsidR="00844D10" w:rsidRPr="00844D10" w:rsidRDefault="00844D10" w:rsidP="00F823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41" w:type="pct"/>
            <w:shd w:val="clear" w:color="auto" w:fill="8DB3E2" w:themeFill="text2" w:themeFillTint="66"/>
          </w:tcPr>
          <w:p w14:paraId="5A4BF08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2E56C91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526DB96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566F28F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0182950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099CABA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14:paraId="5A70F0C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39D26EA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6C7B2781" w14:textId="77777777" w:rsidTr="009E3C2D">
        <w:trPr>
          <w:trHeight w:val="290"/>
        </w:trPr>
        <w:tc>
          <w:tcPr>
            <w:tcW w:w="905" w:type="pct"/>
            <w:vMerge/>
          </w:tcPr>
          <w:p w14:paraId="6D5CCAB2" w14:textId="77777777" w:rsidR="00844D10" w:rsidRPr="00844D10" w:rsidRDefault="00844D10" w:rsidP="00F823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41" w:type="pct"/>
            <w:shd w:val="clear" w:color="auto" w:fill="8DB3E2" w:themeFill="text2" w:themeFillTint="66"/>
          </w:tcPr>
          <w:p w14:paraId="1BD8F1B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6CBDFEC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4FE3F77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7798EAF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407BE18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14:paraId="6B88989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7252C5C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5FF3F182" w14:textId="77777777" w:rsidTr="009E3C2D">
        <w:trPr>
          <w:trHeight w:val="290"/>
        </w:trPr>
        <w:tc>
          <w:tcPr>
            <w:tcW w:w="905" w:type="pct"/>
          </w:tcPr>
          <w:p w14:paraId="4BA77E9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Stafi/ rrogat</w:t>
            </w:r>
          </w:p>
        </w:tc>
        <w:tc>
          <w:tcPr>
            <w:tcW w:w="641" w:type="pct"/>
            <w:shd w:val="clear" w:color="auto" w:fill="8DB3E2" w:themeFill="text2" w:themeFillTint="66"/>
          </w:tcPr>
          <w:p w14:paraId="73AF608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2A16414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32D329E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69FBF02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013871C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14:paraId="6D713A2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2BCFDA3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35AEC656" w14:textId="77777777" w:rsidTr="009E3C2D">
        <w:trPr>
          <w:trHeight w:val="305"/>
        </w:trPr>
        <w:tc>
          <w:tcPr>
            <w:tcW w:w="905" w:type="pct"/>
          </w:tcPr>
          <w:p w14:paraId="2C84ED8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 xml:space="preserve">Media  </w:t>
            </w:r>
          </w:p>
        </w:tc>
        <w:tc>
          <w:tcPr>
            <w:tcW w:w="641" w:type="pct"/>
            <w:shd w:val="clear" w:color="auto" w:fill="8DB3E2" w:themeFill="text2" w:themeFillTint="66"/>
          </w:tcPr>
          <w:p w14:paraId="0299441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4CD4E27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1E01DCF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4886840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6B842FB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4927BFF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14FC7F5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1B17BA5F" w14:textId="77777777" w:rsidTr="009E3C2D">
        <w:trPr>
          <w:trHeight w:val="391"/>
        </w:trPr>
        <w:tc>
          <w:tcPr>
            <w:tcW w:w="905" w:type="pct"/>
            <w:vMerge w:val="restart"/>
          </w:tcPr>
          <w:p w14:paraId="0CFBA9E3" w14:textId="77777777" w:rsidR="00844D10" w:rsidRPr="00F823B9" w:rsidRDefault="00F823B9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Komunikimet</w:t>
            </w:r>
          </w:p>
          <w:p w14:paraId="2DB1185F" w14:textId="77777777" w:rsidR="00844D10" w:rsidRPr="00844D10" w:rsidRDefault="00F823B9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- Botimet</w:t>
            </w:r>
          </w:p>
          <w:p w14:paraId="7E00C31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- Materialet promovuese</w:t>
            </w:r>
          </w:p>
          <w:p w14:paraId="7E49F7C3" w14:textId="77777777" w:rsidR="00844D10" w:rsidRPr="00844D10" w:rsidRDefault="0064670D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-Sondazhet e opinionit publik</w:t>
            </w:r>
            <w:r w:rsidR="00F823B9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/</w:t>
            </w:r>
            <w:r w:rsidR="00844D10"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Konsulenca</w:t>
            </w:r>
          </w:p>
        </w:tc>
        <w:tc>
          <w:tcPr>
            <w:tcW w:w="641" w:type="pct"/>
            <w:shd w:val="clear" w:color="auto" w:fill="8DB3E2" w:themeFill="text2" w:themeFillTint="66"/>
          </w:tcPr>
          <w:p w14:paraId="76B2F7EF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4ADE950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5807AAC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392F2C1F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61BC71F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156CB5E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068AEFA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500F1F41" w14:textId="77777777" w:rsidTr="009E3C2D">
        <w:trPr>
          <w:trHeight w:val="449"/>
        </w:trPr>
        <w:tc>
          <w:tcPr>
            <w:tcW w:w="905" w:type="pct"/>
            <w:vMerge/>
          </w:tcPr>
          <w:p w14:paraId="7855A1E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41" w:type="pct"/>
            <w:shd w:val="clear" w:color="auto" w:fill="8DB3E2" w:themeFill="text2" w:themeFillTint="66"/>
          </w:tcPr>
          <w:p w14:paraId="0831217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5FDE9AF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79EAE3E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43369C7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211C6E7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5AC5EB9F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75ED154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2356B29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1D5EFEBF" w14:textId="77777777" w:rsidTr="009E3C2D">
        <w:trPr>
          <w:trHeight w:val="530"/>
        </w:trPr>
        <w:tc>
          <w:tcPr>
            <w:tcW w:w="905" w:type="pct"/>
            <w:vMerge/>
          </w:tcPr>
          <w:p w14:paraId="6F2EE1D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41" w:type="pct"/>
            <w:shd w:val="clear" w:color="auto" w:fill="8DB3E2" w:themeFill="text2" w:themeFillTint="66"/>
          </w:tcPr>
          <w:p w14:paraId="749BF90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1EACA93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60E403E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2675E6B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141FFC3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2A1C147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1248DE9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108FE86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7BD45F7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7F350146" w14:textId="77777777" w:rsidTr="009E3C2D">
        <w:trPr>
          <w:trHeight w:val="70"/>
        </w:trPr>
        <w:tc>
          <w:tcPr>
            <w:tcW w:w="905" w:type="pct"/>
            <w:vMerge/>
          </w:tcPr>
          <w:p w14:paraId="605FA6F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41" w:type="pct"/>
            <w:shd w:val="clear" w:color="auto" w:fill="8DB3E2" w:themeFill="text2" w:themeFillTint="66"/>
          </w:tcPr>
          <w:p w14:paraId="50948FA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6E577ED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2DA9C60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651F2F7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786DE80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2B6AA2D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34F6E82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3F0136EB" w14:textId="77777777" w:rsidTr="009E3C2D">
        <w:trPr>
          <w:trHeight w:val="377"/>
        </w:trPr>
        <w:tc>
          <w:tcPr>
            <w:tcW w:w="905" w:type="pct"/>
            <w:vMerge w:val="restart"/>
          </w:tcPr>
          <w:p w14:paraId="2F7EC3D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Transporti</w:t>
            </w:r>
          </w:p>
          <w:p w14:paraId="2D2C71E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1D1AF12E" w14:textId="77777777" w:rsidR="00F823B9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Au</w:t>
            </w:r>
            <w:r w:rsidR="00F823B9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tomjetet me qera dhe karburanti</w:t>
            </w:r>
          </w:p>
          <w:p w14:paraId="2DA33D04" w14:textId="77777777" w:rsidR="00F823B9" w:rsidRDefault="00F823B9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6A688AF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Akomodimi</w:t>
            </w:r>
          </w:p>
          <w:p w14:paraId="47A8B8C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2EC6160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Vaktet dhe shpenzime të</w:t>
            </w:r>
            <w:r w:rsidR="00044EC3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paparashikuara</w:t>
            </w:r>
          </w:p>
        </w:tc>
        <w:tc>
          <w:tcPr>
            <w:tcW w:w="641" w:type="pct"/>
            <w:shd w:val="clear" w:color="auto" w:fill="8DB3E2" w:themeFill="text2" w:themeFillTint="66"/>
          </w:tcPr>
          <w:p w14:paraId="0047823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525BBEB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24AF5B0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7644E64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4C43027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41C3676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0061B24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0F511B3E" w14:textId="77777777" w:rsidTr="009E3C2D">
        <w:trPr>
          <w:trHeight w:val="485"/>
        </w:trPr>
        <w:tc>
          <w:tcPr>
            <w:tcW w:w="905" w:type="pct"/>
            <w:vMerge/>
          </w:tcPr>
          <w:p w14:paraId="2CA4A92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41" w:type="pct"/>
            <w:shd w:val="clear" w:color="auto" w:fill="8DB3E2" w:themeFill="text2" w:themeFillTint="66"/>
          </w:tcPr>
          <w:p w14:paraId="43F9B52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5DA7624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7972E23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475E15D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7F782D9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407925C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02AB71A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0633E12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2B08335F" w14:textId="77777777" w:rsidTr="009E3C2D">
        <w:trPr>
          <w:trHeight w:val="290"/>
        </w:trPr>
        <w:tc>
          <w:tcPr>
            <w:tcW w:w="905" w:type="pct"/>
            <w:vMerge/>
          </w:tcPr>
          <w:p w14:paraId="358ED8F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41" w:type="pct"/>
            <w:shd w:val="clear" w:color="auto" w:fill="8DB3E2" w:themeFill="text2" w:themeFillTint="66"/>
          </w:tcPr>
          <w:p w14:paraId="4426DA0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21863F2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3632103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39A3EAC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607309B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3847C1F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33E9D5F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2CC20A0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4F1F404E" w14:textId="77777777" w:rsidTr="009E3C2D">
        <w:trPr>
          <w:trHeight w:val="290"/>
        </w:trPr>
        <w:tc>
          <w:tcPr>
            <w:tcW w:w="905" w:type="pct"/>
            <w:vMerge/>
          </w:tcPr>
          <w:p w14:paraId="74A7822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41" w:type="pct"/>
            <w:shd w:val="clear" w:color="auto" w:fill="8DB3E2" w:themeFill="text2" w:themeFillTint="66"/>
          </w:tcPr>
          <w:p w14:paraId="5938E65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76E8644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4C5CC4A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1DF0024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1B93EA3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148DB91F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1C038C0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7252955E" w14:textId="77777777" w:rsidTr="009E3C2D">
        <w:trPr>
          <w:trHeight w:val="406"/>
        </w:trPr>
        <w:tc>
          <w:tcPr>
            <w:tcW w:w="905" w:type="pct"/>
          </w:tcPr>
          <w:p w14:paraId="7CF2DBC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Shpenzimet bankare</w:t>
            </w:r>
          </w:p>
        </w:tc>
        <w:tc>
          <w:tcPr>
            <w:tcW w:w="641" w:type="pct"/>
            <w:shd w:val="clear" w:color="auto" w:fill="8DB3E2" w:themeFill="text2" w:themeFillTint="66"/>
          </w:tcPr>
          <w:p w14:paraId="0BE673A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22EEB79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3B05D60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69EF960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275BE7E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0BDB924F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0188A5F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39FE34E8" w14:textId="77777777" w:rsidTr="009E3C2D">
        <w:trPr>
          <w:trHeight w:val="377"/>
        </w:trPr>
        <w:tc>
          <w:tcPr>
            <w:tcW w:w="905" w:type="pct"/>
          </w:tcPr>
          <w:p w14:paraId="6539254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Administrative dhe të përgjithshme</w:t>
            </w:r>
          </w:p>
        </w:tc>
        <w:tc>
          <w:tcPr>
            <w:tcW w:w="641" w:type="pct"/>
            <w:shd w:val="clear" w:color="auto" w:fill="8DB3E2" w:themeFill="text2" w:themeFillTint="66"/>
          </w:tcPr>
          <w:p w14:paraId="5C58941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4D3570F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163BD2A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100D347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65A2DDB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341FEA6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47704B1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4FEDFCC4" w14:textId="77777777" w:rsidTr="009E3C2D">
        <w:trPr>
          <w:trHeight w:val="377"/>
        </w:trPr>
        <w:tc>
          <w:tcPr>
            <w:tcW w:w="905" w:type="pct"/>
          </w:tcPr>
          <w:p w14:paraId="684089E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Amortizim</w:t>
            </w:r>
          </w:p>
        </w:tc>
        <w:tc>
          <w:tcPr>
            <w:tcW w:w="641" w:type="pct"/>
            <w:shd w:val="clear" w:color="auto" w:fill="8DB3E2" w:themeFill="text2" w:themeFillTint="66"/>
          </w:tcPr>
          <w:p w14:paraId="0EF7A37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4D479ED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4FA5934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1E10816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7A405DF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1261FD5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5440AB0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79AEAB08" w14:textId="77777777" w:rsidTr="009E3C2D">
        <w:trPr>
          <w:trHeight w:val="350"/>
        </w:trPr>
        <w:tc>
          <w:tcPr>
            <w:tcW w:w="905" w:type="pct"/>
          </w:tcPr>
          <w:p w14:paraId="7806C12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Menaxhim i Pronës</w:t>
            </w:r>
          </w:p>
        </w:tc>
        <w:tc>
          <w:tcPr>
            <w:tcW w:w="641" w:type="pct"/>
            <w:shd w:val="clear" w:color="auto" w:fill="8DB3E2" w:themeFill="text2" w:themeFillTint="66"/>
          </w:tcPr>
          <w:p w14:paraId="362C8F6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6685DF5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38D6220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09E3AE4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7EA17D7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1456DD0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636A223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761D3BF2" w14:textId="77777777" w:rsidTr="009E3C2D">
        <w:trPr>
          <w:trHeight w:val="440"/>
        </w:trPr>
        <w:tc>
          <w:tcPr>
            <w:tcW w:w="905" w:type="pct"/>
          </w:tcPr>
          <w:p w14:paraId="3CE44E1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Shpenzime të tjera</w:t>
            </w:r>
          </w:p>
        </w:tc>
        <w:tc>
          <w:tcPr>
            <w:tcW w:w="641" w:type="pct"/>
            <w:shd w:val="clear" w:color="auto" w:fill="8DB3E2" w:themeFill="text2" w:themeFillTint="66"/>
          </w:tcPr>
          <w:p w14:paraId="1D9394E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9" w:type="pct"/>
          </w:tcPr>
          <w:p w14:paraId="41C43AA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8" w:type="pct"/>
          </w:tcPr>
          <w:p w14:paraId="200A351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80" w:type="pct"/>
          </w:tcPr>
          <w:p w14:paraId="42A37DD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34" w:type="pct"/>
          </w:tcPr>
          <w:p w14:paraId="151F435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2" w:type="pct"/>
          </w:tcPr>
          <w:p w14:paraId="6B67878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81" w:type="pct"/>
            <w:shd w:val="clear" w:color="auto" w:fill="8DB3E2" w:themeFill="text2" w:themeFillTint="66"/>
          </w:tcPr>
          <w:p w14:paraId="7DC7D40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5A91B06B" w14:textId="77777777" w:rsidR="00844D10" w:rsidRPr="00844D10" w:rsidRDefault="00844D10" w:rsidP="00F823B9">
      <w:pPr>
        <w:rPr>
          <w:rFonts w:ascii="Verdana" w:hAnsi="Verdana"/>
          <w:sz w:val="20"/>
          <w:szCs w:val="20"/>
          <w:lang w:val="sq-AL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1856"/>
        <w:gridCol w:w="1595"/>
        <w:gridCol w:w="1589"/>
        <w:gridCol w:w="1786"/>
        <w:gridCol w:w="1410"/>
        <w:gridCol w:w="1620"/>
        <w:gridCol w:w="1876"/>
      </w:tblGrid>
      <w:tr w:rsidR="00844D10" w:rsidRPr="00844D10" w14:paraId="703A4DC6" w14:textId="77777777" w:rsidTr="00EA1DCB">
        <w:trPr>
          <w:trHeight w:val="557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2229DC4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Shpenzimet e bëra nga degët e partisë</w:t>
            </w:r>
          </w:p>
          <w:p w14:paraId="3AF5513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53A1E89D" w14:textId="77777777" w:rsidTr="009E3C2D">
        <w:trPr>
          <w:trHeight w:val="1718"/>
        </w:trPr>
        <w:tc>
          <w:tcPr>
            <w:tcW w:w="822" w:type="pct"/>
          </w:tcPr>
          <w:p w14:paraId="07C6A31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1" w:type="pct"/>
            <w:shd w:val="clear" w:color="auto" w:fill="8DB3E2" w:themeFill="text2" w:themeFillTint="66"/>
            <w:vAlign w:val="center"/>
          </w:tcPr>
          <w:p w14:paraId="6A6C3E83" w14:textId="77777777" w:rsidR="00844D10" w:rsidRPr="00844D10" w:rsidRDefault="00844D10" w:rsidP="00F823B9">
            <w:pPr>
              <w:spacing w:after="60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Shpenzimet e deklaruara në raportin vjetor</w:t>
            </w:r>
          </w:p>
        </w:tc>
        <w:tc>
          <w:tcPr>
            <w:tcW w:w="568" w:type="pct"/>
            <w:vAlign w:val="center"/>
          </w:tcPr>
          <w:p w14:paraId="55A7238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Faturat e paraqitura</w:t>
            </w:r>
          </w:p>
          <w:p w14:paraId="080A8FC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  <w:vAlign w:val="center"/>
          </w:tcPr>
          <w:p w14:paraId="183B167F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Faturat e Përgjithshme</w:t>
            </w:r>
          </w:p>
        </w:tc>
        <w:tc>
          <w:tcPr>
            <w:tcW w:w="636" w:type="pct"/>
            <w:vAlign w:val="center"/>
          </w:tcPr>
          <w:p w14:paraId="2DDABF0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Dokumentet mbështetëse që mungojnë</w:t>
            </w:r>
          </w:p>
        </w:tc>
        <w:tc>
          <w:tcPr>
            <w:tcW w:w="502" w:type="pct"/>
            <w:vAlign w:val="center"/>
          </w:tcPr>
          <w:p w14:paraId="3BDE846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Shpenzimet të papaguara</w:t>
            </w:r>
          </w:p>
        </w:tc>
        <w:tc>
          <w:tcPr>
            <w:tcW w:w="577" w:type="pct"/>
            <w:vAlign w:val="center"/>
          </w:tcPr>
          <w:p w14:paraId="6289FA4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Mospërputhje në lidhje me dokumentet e paraqitura nga furnitorët </w:t>
            </w:r>
          </w:p>
        </w:tc>
        <w:tc>
          <w:tcPr>
            <w:tcW w:w="668" w:type="pct"/>
            <w:shd w:val="clear" w:color="auto" w:fill="8DB3E2" w:themeFill="text2" w:themeFillTint="66"/>
            <w:vAlign w:val="center"/>
          </w:tcPr>
          <w:p w14:paraId="6253124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Shuma e përgjithshme e shpenzimeve zgjedhore sipas auditimit</w:t>
            </w:r>
          </w:p>
          <w:p w14:paraId="27F0957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0A4D264B" w14:textId="77777777" w:rsidTr="00EA1DCB">
        <w:trPr>
          <w:trHeight w:val="151"/>
        </w:trPr>
        <w:tc>
          <w:tcPr>
            <w:tcW w:w="822" w:type="pct"/>
            <w:vMerge w:val="restart"/>
          </w:tcPr>
          <w:p w14:paraId="0565C3B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Shpe</w:t>
            </w:r>
            <w:r w:rsidR="00F823B9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 xml:space="preserve">nzimet e qerasë </w:t>
            </w:r>
          </w:p>
          <w:p w14:paraId="2C117CC0" w14:textId="77777777" w:rsidR="00844D10" w:rsidRPr="00844D10" w:rsidRDefault="0064670D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-</w:t>
            </w:r>
            <w:r w:rsidR="00F823B9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Qiramarrja e ambienteve </w:t>
            </w:r>
          </w:p>
          <w:p w14:paraId="35EB999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- Shërbimet komunale:</w:t>
            </w:r>
          </w:p>
          <w:p w14:paraId="2A70B091" w14:textId="77777777" w:rsidR="00844D10" w:rsidRPr="00844D10" w:rsidRDefault="0064670D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  -energjia</w:t>
            </w:r>
          </w:p>
          <w:p w14:paraId="40327BAC" w14:textId="77777777" w:rsidR="00844D10" w:rsidRPr="00844D10" w:rsidRDefault="0064670D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   </w:t>
            </w:r>
            <w:r w:rsidR="00844D10"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- uji</w:t>
            </w:r>
          </w:p>
          <w:p w14:paraId="6BBF5CE2" w14:textId="77777777" w:rsidR="00844D10" w:rsidRPr="00844D10" w:rsidRDefault="0064670D" w:rsidP="00F823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   - </w:t>
            </w:r>
            <w:r w:rsidR="00844D10" w:rsidRPr="00844D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telefoni</w:t>
            </w:r>
          </w:p>
        </w:tc>
        <w:tc>
          <w:tcPr>
            <w:tcW w:w="661" w:type="pct"/>
            <w:shd w:val="clear" w:color="auto" w:fill="8DB3E2" w:themeFill="text2" w:themeFillTint="66"/>
          </w:tcPr>
          <w:p w14:paraId="275B3D6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849" w:type="pct"/>
            <w:gridSpan w:val="5"/>
          </w:tcPr>
          <w:p w14:paraId="724FFA5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vMerge w:val="restart"/>
            <w:shd w:val="clear" w:color="auto" w:fill="8DB3E2" w:themeFill="text2" w:themeFillTint="66"/>
          </w:tcPr>
          <w:p w14:paraId="014334C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159A3C58" w14:textId="77777777" w:rsidTr="00EA1DCB">
        <w:trPr>
          <w:trHeight w:val="151"/>
        </w:trPr>
        <w:tc>
          <w:tcPr>
            <w:tcW w:w="822" w:type="pct"/>
            <w:vMerge/>
          </w:tcPr>
          <w:p w14:paraId="4CC2B6DB" w14:textId="77777777" w:rsidR="00844D10" w:rsidRPr="00844D10" w:rsidRDefault="00844D10" w:rsidP="00F823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1" w:type="pct"/>
            <w:shd w:val="clear" w:color="auto" w:fill="8DB3E2" w:themeFill="text2" w:themeFillTint="66"/>
          </w:tcPr>
          <w:p w14:paraId="64EDC9F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1169AEC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849" w:type="pct"/>
            <w:gridSpan w:val="5"/>
          </w:tcPr>
          <w:p w14:paraId="1E63861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vMerge/>
            <w:shd w:val="clear" w:color="auto" w:fill="8DB3E2" w:themeFill="text2" w:themeFillTint="66"/>
          </w:tcPr>
          <w:p w14:paraId="6B1B690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6F700350" w14:textId="77777777" w:rsidTr="00EA1DCB">
        <w:trPr>
          <w:trHeight w:val="1583"/>
        </w:trPr>
        <w:tc>
          <w:tcPr>
            <w:tcW w:w="822" w:type="pct"/>
            <w:vMerge/>
          </w:tcPr>
          <w:p w14:paraId="5909B1FE" w14:textId="77777777" w:rsidR="00844D10" w:rsidRPr="00844D10" w:rsidRDefault="00844D10" w:rsidP="00F823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1" w:type="pct"/>
            <w:shd w:val="clear" w:color="auto" w:fill="8DB3E2" w:themeFill="text2" w:themeFillTint="66"/>
          </w:tcPr>
          <w:p w14:paraId="63FE35B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849" w:type="pct"/>
            <w:gridSpan w:val="5"/>
          </w:tcPr>
          <w:p w14:paraId="2A5E87A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vMerge/>
            <w:shd w:val="clear" w:color="auto" w:fill="8DB3E2" w:themeFill="text2" w:themeFillTint="66"/>
          </w:tcPr>
          <w:p w14:paraId="07875FB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47D4496C" w14:textId="77777777" w:rsidTr="00EA1DCB">
        <w:trPr>
          <w:trHeight w:val="293"/>
        </w:trPr>
        <w:tc>
          <w:tcPr>
            <w:tcW w:w="822" w:type="pct"/>
          </w:tcPr>
          <w:p w14:paraId="373BFC5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Stafi/ rrogat</w:t>
            </w:r>
          </w:p>
        </w:tc>
        <w:tc>
          <w:tcPr>
            <w:tcW w:w="661" w:type="pct"/>
            <w:shd w:val="clear" w:color="auto" w:fill="8DB3E2" w:themeFill="text2" w:themeFillTint="66"/>
          </w:tcPr>
          <w:p w14:paraId="134D4FA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17F4B72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2222D03F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2C9BD78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71A748C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39A0D19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699658A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4119CC78" w14:textId="77777777" w:rsidTr="009E3C2D">
        <w:trPr>
          <w:trHeight w:val="350"/>
        </w:trPr>
        <w:tc>
          <w:tcPr>
            <w:tcW w:w="822" w:type="pct"/>
          </w:tcPr>
          <w:p w14:paraId="3611A20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 xml:space="preserve">Media  </w:t>
            </w:r>
          </w:p>
        </w:tc>
        <w:tc>
          <w:tcPr>
            <w:tcW w:w="661" w:type="pct"/>
            <w:shd w:val="clear" w:color="auto" w:fill="8DB3E2" w:themeFill="text2" w:themeFillTint="66"/>
          </w:tcPr>
          <w:p w14:paraId="5D80DE2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33D827B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06782FE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4BD2B95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6E1DF5B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0E68013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47025F9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66A8A9B6" w14:textId="77777777" w:rsidTr="00EA1DCB">
        <w:trPr>
          <w:trHeight w:val="395"/>
        </w:trPr>
        <w:tc>
          <w:tcPr>
            <w:tcW w:w="822" w:type="pct"/>
            <w:vMerge w:val="restart"/>
          </w:tcPr>
          <w:p w14:paraId="15C5DC4E" w14:textId="77777777" w:rsidR="00844D10" w:rsidRPr="00F823B9" w:rsidRDefault="00F823B9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Komunikimet</w:t>
            </w:r>
          </w:p>
          <w:p w14:paraId="62A1657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1- Botimet</w:t>
            </w:r>
          </w:p>
          <w:p w14:paraId="64BE6AD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78165196" w14:textId="77777777" w:rsidR="00844D10" w:rsidRPr="00844D10" w:rsidRDefault="00F823B9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 xml:space="preserve">2- </w:t>
            </w:r>
            <w:r w:rsidR="00844D10"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Materialet promovuese</w:t>
            </w:r>
          </w:p>
          <w:p w14:paraId="0B44D54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6AB64939" w14:textId="77777777" w:rsidR="00844D10" w:rsidRPr="00844D10" w:rsidRDefault="009E3C2D" w:rsidP="009E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3- Sondazhet e opinionit publik</w:t>
            </w:r>
            <w:r w:rsidR="00844D10"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/Konsulenca</w:t>
            </w:r>
          </w:p>
        </w:tc>
        <w:tc>
          <w:tcPr>
            <w:tcW w:w="661" w:type="pct"/>
            <w:shd w:val="clear" w:color="auto" w:fill="8DB3E2" w:themeFill="text2" w:themeFillTint="66"/>
          </w:tcPr>
          <w:p w14:paraId="6E24006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76302A1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30CB708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07A8992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6A072F4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30AE6C2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2E78AD9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442264D1" w14:textId="77777777" w:rsidTr="00EA1DCB">
        <w:trPr>
          <w:trHeight w:val="453"/>
        </w:trPr>
        <w:tc>
          <w:tcPr>
            <w:tcW w:w="822" w:type="pct"/>
            <w:vMerge/>
          </w:tcPr>
          <w:p w14:paraId="6F8390D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1" w:type="pct"/>
            <w:shd w:val="clear" w:color="auto" w:fill="8DB3E2" w:themeFill="text2" w:themeFillTint="66"/>
          </w:tcPr>
          <w:p w14:paraId="2559881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76C796E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61F5EC7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327E9B4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3E17D62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337F441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34645A2F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08E4948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318A8991" w14:textId="77777777" w:rsidTr="00EA1DCB">
        <w:trPr>
          <w:trHeight w:val="453"/>
        </w:trPr>
        <w:tc>
          <w:tcPr>
            <w:tcW w:w="822" w:type="pct"/>
            <w:vMerge/>
          </w:tcPr>
          <w:p w14:paraId="7682901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1" w:type="pct"/>
            <w:shd w:val="clear" w:color="auto" w:fill="8DB3E2" w:themeFill="text2" w:themeFillTint="66"/>
          </w:tcPr>
          <w:p w14:paraId="09DEF7B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49D0BDE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681326A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41BDE02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2C4D271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26E0640F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096B65B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782A2E9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054B370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35327459" w14:textId="77777777" w:rsidTr="00EA1DCB">
        <w:trPr>
          <w:trHeight w:val="453"/>
        </w:trPr>
        <w:tc>
          <w:tcPr>
            <w:tcW w:w="822" w:type="pct"/>
            <w:vMerge/>
          </w:tcPr>
          <w:p w14:paraId="2ACC55D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1" w:type="pct"/>
            <w:shd w:val="clear" w:color="auto" w:fill="8DB3E2" w:themeFill="text2" w:themeFillTint="66"/>
          </w:tcPr>
          <w:p w14:paraId="7C0614F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105F04E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284AC13F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56E4466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0E6CF5C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051E3E9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7453280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4560D65E" w14:textId="77777777" w:rsidTr="00EA1DCB">
        <w:trPr>
          <w:trHeight w:val="293"/>
        </w:trPr>
        <w:tc>
          <w:tcPr>
            <w:tcW w:w="822" w:type="pct"/>
            <w:vMerge w:val="restart"/>
          </w:tcPr>
          <w:p w14:paraId="6BA646FB" w14:textId="77777777" w:rsidR="00844D10" w:rsidRPr="009E3C2D" w:rsidRDefault="009E3C2D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Transporti</w:t>
            </w:r>
          </w:p>
          <w:p w14:paraId="64FE046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1- Automjetet me qera dhe karburanti</w:t>
            </w:r>
          </w:p>
          <w:p w14:paraId="7FFC52CF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0E01DC8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2- Akomodimi</w:t>
            </w:r>
          </w:p>
          <w:p w14:paraId="78757D9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4E60925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3- Vaktet dhe shpenzime të paparashikuara</w:t>
            </w:r>
          </w:p>
        </w:tc>
        <w:tc>
          <w:tcPr>
            <w:tcW w:w="661" w:type="pct"/>
            <w:shd w:val="clear" w:color="auto" w:fill="8DB3E2" w:themeFill="text2" w:themeFillTint="66"/>
          </w:tcPr>
          <w:p w14:paraId="69DB680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2132AC8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3010DA8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119B7A8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14B95E7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2669127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27F6D51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4358EBF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06B03670" w14:textId="77777777" w:rsidTr="00EA1DCB">
        <w:trPr>
          <w:trHeight w:val="293"/>
        </w:trPr>
        <w:tc>
          <w:tcPr>
            <w:tcW w:w="822" w:type="pct"/>
            <w:vMerge/>
          </w:tcPr>
          <w:p w14:paraId="2F0CAF1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1" w:type="pct"/>
            <w:shd w:val="clear" w:color="auto" w:fill="8DB3E2" w:themeFill="text2" w:themeFillTint="66"/>
          </w:tcPr>
          <w:p w14:paraId="14A6B2A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5A2025E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1E59FC9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7D3BC3C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78D2BFD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4815D85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091987F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3381694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4E69FB65" w14:textId="77777777" w:rsidTr="00EA1DCB">
        <w:trPr>
          <w:trHeight w:val="293"/>
        </w:trPr>
        <w:tc>
          <w:tcPr>
            <w:tcW w:w="822" w:type="pct"/>
            <w:vMerge/>
          </w:tcPr>
          <w:p w14:paraId="31252D4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1" w:type="pct"/>
            <w:shd w:val="clear" w:color="auto" w:fill="8DB3E2" w:themeFill="text2" w:themeFillTint="66"/>
          </w:tcPr>
          <w:p w14:paraId="7A468DF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  <w:p w14:paraId="7FC093F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19F9722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119C182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2C578AE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357887A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6BF7D87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1E3766A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0ED0FC68" w14:textId="77777777" w:rsidTr="00EA1DCB">
        <w:trPr>
          <w:trHeight w:val="293"/>
        </w:trPr>
        <w:tc>
          <w:tcPr>
            <w:tcW w:w="822" w:type="pct"/>
            <w:vMerge/>
          </w:tcPr>
          <w:p w14:paraId="52DE2CA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1" w:type="pct"/>
            <w:shd w:val="clear" w:color="auto" w:fill="8DB3E2" w:themeFill="text2" w:themeFillTint="66"/>
          </w:tcPr>
          <w:p w14:paraId="3063F024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0500570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7917084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03A62F4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19700DA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7AC8CA9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0410AD3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355AB0E8" w14:textId="77777777" w:rsidTr="00EA1DCB">
        <w:trPr>
          <w:trHeight w:val="410"/>
        </w:trPr>
        <w:tc>
          <w:tcPr>
            <w:tcW w:w="822" w:type="pct"/>
          </w:tcPr>
          <w:p w14:paraId="026FDFD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Shpenzimet bankare</w:t>
            </w:r>
          </w:p>
        </w:tc>
        <w:tc>
          <w:tcPr>
            <w:tcW w:w="661" w:type="pct"/>
            <w:shd w:val="clear" w:color="auto" w:fill="8DB3E2" w:themeFill="text2" w:themeFillTint="66"/>
          </w:tcPr>
          <w:p w14:paraId="18EA646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731B0A4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6F66397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3FB80EE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1320B16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68435F96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7BB6F82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51CF64E7" w14:textId="77777777" w:rsidTr="00EA1DCB">
        <w:trPr>
          <w:trHeight w:val="381"/>
        </w:trPr>
        <w:tc>
          <w:tcPr>
            <w:tcW w:w="822" w:type="pct"/>
          </w:tcPr>
          <w:p w14:paraId="73418BB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Administrative dhe të përgjithshme</w:t>
            </w:r>
          </w:p>
        </w:tc>
        <w:tc>
          <w:tcPr>
            <w:tcW w:w="661" w:type="pct"/>
            <w:shd w:val="clear" w:color="auto" w:fill="8DB3E2" w:themeFill="text2" w:themeFillTint="66"/>
          </w:tcPr>
          <w:p w14:paraId="349A1113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158DC9D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7B85F37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5CD9B6FA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274D8F2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657AA2F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2CC9B91D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47F5B5D8" w14:textId="77777777" w:rsidTr="009E3C2D">
        <w:trPr>
          <w:trHeight w:val="377"/>
        </w:trPr>
        <w:tc>
          <w:tcPr>
            <w:tcW w:w="822" w:type="pct"/>
          </w:tcPr>
          <w:p w14:paraId="1C5EC3D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Amortizim</w:t>
            </w:r>
          </w:p>
        </w:tc>
        <w:tc>
          <w:tcPr>
            <w:tcW w:w="661" w:type="pct"/>
            <w:shd w:val="clear" w:color="auto" w:fill="8DB3E2" w:themeFill="text2" w:themeFillTint="66"/>
          </w:tcPr>
          <w:p w14:paraId="7A8AF0D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3F46E9C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1E8390F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385D68D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728BC56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77214E0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53BAFFD7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40BAF48C" w14:textId="77777777" w:rsidTr="00EA1DCB">
        <w:trPr>
          <w:trHeight w:val="557"/>
        </w:trPr>
        <w:tc>
          <w:tcPr>
            <w:tcW w:w="822" w:type="pct"/>
          </w:tcPr>
          <w:p w14:paraId="384DF809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Menaxhim i Pronës</w:t>
            </w:r>
          </w:p>
        </w:tc>
        <w:tc>
          <w:tcPr>
            <w:tcW w:w="661" w:type="pct"/>
            <w:shd w:val="clear" w:color="auto" w:fill="8DB3E2" w:themeFill="text2" w:themeFillTint="66"/>
          </w:tcPr>
          <w:p w14:paraId="22313F9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566096C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52847EB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3FFD53E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748955B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53AACE55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5ABA8631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844D10" w:rsidRPr="00844D10" w14:paraId="2DBEC065" w14:textId="77777777" w:rsidTr="00EA1DCB">
        <w:trPr>
          <w:trHeight w:val="557"/>
        </w:trPr>
        <w:tc>
          <w:tcPr>
            <w:tcW w:w="822" w:type="pct"/>
          </w:tcPr>
          <w:p w14:paraId="5F44642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Shpenzime të tjera</w:t>
            </w:r>
          </w:p>
        </w:tc>
        <w:tc>
          <w:tcPr>
            <w:tcW w:w="661" w:type="pct"/>
            <w:shd w:val="clear" w:color="auto" w:fill="8DB3E2" w:themeFill="text2" w:themeFillTint="66"/>
          </w:tcPr>
          <w:p w14:paraId="5DC3A022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8" w:type="pct"/>
          </w:tcPr>
          <w:p w14:paraId="34E32260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66" w:type="pct"/>
          </w:tcPr>
          <w:p w14:paraId="08AA978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6" w:type="pct"/>
          </w:tcPr>
          <w:p w14:paraId="13845ABC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2" w:type="pct"/>
          </w:tcPr>
          <w:p w14:paraId="57998A5B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77" w:type="pct"/>
          </w:tcPr>
          <w:p w14:paraId="385D976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79863C2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09E7B1E5" w14:textId="77777777" w:rsidR="00844D10" w:rsidRPr="00844D10" w:rsidRDefault="00844D10" w:rsidP="00F823B9">
      <w:pPr>
        <w:rPr>
          <w:rFonts w:ascii="Verdana" w:hAnsi="Verdana"/>
          <w:sz w:val="20"/>
          <w:szCs w:val="20"/>
          <w:lang w:val="sq-AL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8"/>
        <w:gridCol w:w="1366"/>
      </w:tblGrid>
      <w:tr w:rsidR="00844D10" w:rsidRPr="00844D10" w14:paraId="5B287B55" w14:textId="77777777" w:rsidTr="00EA1DCB">
        <w:trPr>
          <w:trHeight w:val="277"/>
        </w:trPr>
        <w:tc>
          <w:tcPr>
            <w:tcW w:w="4515" w:type="pct"/>
          </w:tcPr>
          <w:p w14:paraId="18A05172" w14:textId="77777777" w:rsidR="00844D10" w:rsidRPr="0064670D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</w:pPr>
            <w:r w:rsidRPr="0064670D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sq-AL"/>
              </w:rPr>
              <w:t>Të gjitha shpenzimet e kryera të paguara përmes një llogarie të veçantë</w:t>
            </w:r>
          </w:p>
          <w:p w14:paraId="59613F2E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85" w:type="pct"/>
            <w:shd w:val="clear" w:color="auto" w:fill="FFFF00"/>
          </w:tcPr>
          <w:p w14:paraId="02C1AD78" w14:textId="77777777" w:rsidR="00844D10" w:rsidRPr="00844D10" w:rsidRDefault="00844D10" w:rsidP="00F8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</w:pPr>
            <w:r w:rsidRPr="00844D10">
              <w:rPr>
                <w:rFonts w:ascii="Verdana" w:hAnsi="Verdana" w:cs="Times New Roman"/>
                <w:color w:val="000000"/>
                <w:sz w:val="20"/>
                <w:szCs w:val="20"/>
                <w:lang w:val="sq-AL"/>
              </w:rPr>
              <w:t>Po / Jo</w:t>
            </w:r>
          </w:p>
        </w:tc>
      </w:tr>
    </w:tbl>
    <w:p w14:paraId="3B104233" w14:textId="77777777" w:rsidR="00844D10" w:rsidRDefault="00844D10" w:rsidP="00483A0A">
      <w:pPr>
        <w:rPr>
          <w:rFonts w:ascii="Verdana" w:hAnsi="Verdana"/>
          <w:sz w:val="20"/>
          <w:szCs w:val="20"/>
          <w:lang w:val="sq-AL"/>
        </w:rPr>
      </w:pPr>
    </w:p>
    <w:p w14:paraId="79C87298" w14:textId="77777777" w:rsidR="00600131" w:rsidRPr="00844D10" w:rsidRDefault="00600131" w:rsidP="00483A0A">
      <w:pPr>
        <w:rPr>
          <w:rFonts w:ascii="Verdana" w:hAnsi="Verdana"/>
          <w:sz w:val="20"/>
          <w:szCs w:val="20"/>
          <w:lang w:val="sq-AL"/>
        </w:rPr>
      </w:pPr>
    </w:p>
    <w:p w14:paraId="19E129C8" w14:textId="77777777" w:rsidR="00844D10" w:rsidRPr="00844D10" w:rsidRDefault="009E3C2D" w:rsidP="007A7C48">
      <w:pPr>
        <w:keepNext/>
        <w:numPr>
          <w:ilvl w:val="0"/>
          <w:numId w:val="9"/>
        </w:numPr>
        <w:spacing w:after="0" w:line="240" w:lineRule="auto"/>
        <w:ind w:left="72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  <w:r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  <w:t>ANALIZA</w:t>
      </w:r>
    </w:p>
    <w:p w14:paraId="6E0C9B2B" w14:textId="77777777" w:rsidR="00844D10" w:rsidRPr="00844D10" w:rsidRDefault="009E3C2D" w:rsidP="00844D10">
      <w:pPr>
        <w:spacing w:after="0"/>
        <w:jc w:val="both"/>
        <w:rPr>
          <w:rFonts w:ascii="Verdana" w:hAnsi="Verdana" w:cs="Times New Roman"/>
          <w:b/>
          <w:bCs/>
          <w:sz w:val="20"/>
          <w:szCs w:val="20"/>
          <w:lang w:val="sq-AL"/>
        </w:rPr>
      </w:pPr>
      <w:r>
        <w:rPr>
          <w:rFonts w:ascii="Verdana" w:hAnsi="Verdana" w:cs="Times New Roman"/>
          <w:b/>
          <w:bCs/>
          <w:sz w:val="20"/>
          <w:szCs w:val="20"/>
          <w:lang w:val="sq-AL"/>
        </w:rPr>
        <w:t xml:space="preserve">a/ </w:t>
      </w:r>
      <w:r w:rsidR="00844D10" w:rsidRPr="00844D10">
        <w:rPr>
          <w:rFonts w:ascii="Verdana" w:hAnsi="Verdana" w:cs="Times New Roman"/>
          <w:b/>
          <w:bCs/>
          <w:sz w:val="20"/>
          <w:szCs w:val="20"/>
          <w:lang w:val="sq-AL"/>
        </w:rPr>
        <w:t>Analiza e të gjithë shpenzimeve të deklaruara dhe klasifikuara sipas degës së partisë dhe kategorisë:</w:t>
      </w:r>
    </w:p>
    <w:p w14:paraId="74A9C5B1" w14:textId="77777777" w:rsidR="00844D10" w:rsidRPr="00844D10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Shpenzimet e qiramarrjes</w:t>
      </w:r>
    </w:p>
    <w:p w14:paraId="301207EB" w14:textId="77777777" w:rsidR="00844D10" w:rsidRPr="00844D10" w:rsidRDefault="00844D10" w:rsidP="00044EC3">
      <w:pPr>
        <w:numPr>
          <w:ilvl w:val="3"/>
          <w:numId w:val="13"/>
        </w:numPr>
        <w:spacing w:after="0"/>
        <w:ind w:left="117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Cs/>
          <w:sz w:val="20"/>
          <w:szCs w:val="20"/>
          <w:lang w:val="sq-AL"/>
        </w:rPr>
        <w:t>Marrja me qera e ambienteve</w:t>
      </w:r>
    </w:p>
    <w:p w14:paraId="3EC69C83" w14:textId="77777777" w:rsidR="00844D10" w:rsidRPr="007A7C48" w:rsidRDefault="00844D10" w:rsidP="007A7C48">
      <w:pPr>
        <w:numPr>
          <w:ilvl w:val="3"/>
          <w:numId w:val="13"/>
        </w:numPr>
        <w:spacing w:after="0"/>
        <w:ind w:left="117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Cs/>
          <w:sz w:val="20"/>
          <w:szCs w:val="20"/>
          <w:lang w:val="sq-AL"/>
        </w:rPr>
        <w:t>Shërbimet komunale (rryma, uji, telefoni)</w:t>
      </w:r>
    </w:p>
    <w:p w14:paraId="646F14C5" w14:textId="77777777" w:rsidR="00844D10" w:rsidRPr="00844D10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Stafi/ rrogat</w:t>
      </w:r>
    </w:p>
    <w:p w14:paraId="147CB8D7" w14:textId="77777777" w:rsidR="00844D10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 xml:space="preserve">Media </w:t>
      </w:r>
    </w:p>
    <w:p w14:paraId="0FCBB978" w14:textId="77777777" w:rsidR="007A7C48" w:rsidRPr="00844D10" w:rsidRDefault="007A7C48" w:rsidP="007A7C48">
      <w:pPr>
        <w:spacing w:after="0"/>
        <w:ind w:left="72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</w:p>
    <w:p w14:paraId="1596EE43" w14:textId="77777777" w:rsidR="00844D10" w:rsidRPr="00844D10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Komunikimi</w:t>
      </w:r>
    </w:p>
    <w:p w14:paraId="5A3F469F" w14:textId="77777777" w:rsidR="00844D10" w:rsidRPr="00844D10" w:rsidRDefault="00844D10" w:rsidP="00044EC3">
      <w:pPr>
        <w:numPr>
          <w:ilvl w:val="3"/>
          <w:numId w:val="14"/>
        </w:numPr>
        <w:spacing w:after="0"/>
        <w:ind w:left="117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Cs/>
          <w:sz w:val="20"/>
          <w:szCs w:val="20"/>
          <w:lang w:val="sq-AL"/>
        </w:rPr>
        <w:t>Botime</w:t>
      </w:r>
    </w:p>
    <w:p w14:paraId="48852A23" w14:textId="77777777" w:rsidR="00844D10" w:rsidRPr="00844D10" w:rsidRDefault="00844D10" w:rsidP="00044EC3">
      <w:pPr>
        <w:numPr>
          <w:ilvl w:val="3"/>
          <w:numId w:val="14"/>
        </w:numPr>
        <w:spacing w:after="0"/>
        <w:ind w:left="117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Cs/>
          <w:sz w:val="20"/>
          <w:szCs w:val="20"/>
          <w:lang w:val="sq-AL"/>
        </w:rPr>
        <w:t>Materiale promovuese</w:t>
      </w:r>
    </w:p>
    <w:p w14:paraId="37AE5B87" w14:textId="77777777" w:rsidR="00844D10" w:rsidRPr="00844D10" w:rsidRDefault="00844D10" w:rsidP="00044EC3">
      <w:pPr>
        <w:numPr>
          <w:ilvl w:val="3"/>
          <w:numId w:val="14"/>
        </w:numPr>
        <w:spacing w:after="0"/>
        <w:ind w:left="117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Cs/>
          <w:sz w:val="20"/>
          <w:szCs w:val="20"/>
          <w:lang w:val="sq-AL"/>
        </w:rPr>
        <w:t>Sondazhe të opinionit publik / konsulenca</w:t>
      </w:r>
    </w:p>
    <w:p w14:paraId="36FA2994" w14:textId="77777777" w:rsidR="00844D10" w:rsidRPr="00844D10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Transporti</w:t>
      </w:r>
    </w:p>
    <w:p w14:paraId="3619DCF2" w14:textId="77777777" w:rsidR="00844D10" w:rsidRPr="00844D10" w:rsidRDefault="00844D10" w:rsidP="00044EC3">
      <w:pPr>
        <w:numPr>
          <w:ilvl w:val="3"/>
          <w:numId w:val="15"/>
        </w:numPr>
        <w:spacing w:after="0"/>
        <w:ind w:left="117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Cs/>
          <w:sz w:val="20"/>
          <w:szCs w:val="20"/>
          <w:lang w:val="sq-AL"/>
        </w:rPr>
        <w:t>Marrja me qera e automjeteve dhe karburanti</w:t>
      </w:r>
    </w:p>
    <w:p w14:paraId="193E0303" w14:textId="77777777" w:rsidR="00844D10" w:rsidRPr="00844D10" w:rsidRDefault="00844D10" w:rsidP="00044EC3">
      <w:pPr>
        <w:numPr>
          <w:ilvl w:val="3"/>
          <w:numId w:val="15"/>
        </w:numPr>
        <w:spacing w:after="0"/>
        <w:ind w:left="117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Cs/>
          <w:sz w:val="20"/>
          <w:szCs w:val="20"/>
          <w:lang w:val="sq-AL"/>
        </w:rPr>
        <w:t>Akomodimi</w:t>
      </w:r>
    </w:p>
    <w:p w14:paraId="7B064E6C" w14:textId="77777777" w:rsidR="00844D10" w:rsidRPr="00844D10" w:rsidRDefault="00844D10" w:rsidP="00044EC3">
      <w:pPr>
        <w:numPr>
          <w:ilvl w:val="3"/>
          <w:numId w:val="15"/>
        </w:numPr>
        <w:spacing w:after="0"/>
        <w:ind w:left="117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bCs/>
          <w:sz w:val="20"/>
          <w:szCs w:val="20"/>
          <w:lang w:val="sq-AL"/>
        </w:rPr>
        <w:t>Vaktet dhe shpenzimet e paparashikuara</w:t>
      </w:r>
    </w:p>
    <w:p w14:paraId="3BFB7840" w14:textId="77777777" w:rsidR="00844D10" w:rsidRPr="007A7C48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7A7C48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Shpenzimet bankare</w:t>
      </w:r>
    </w:p>
    <w:p w14:paraId="39410232" w14:textId="77777777" w:rsidR="00844D10" w:rsidRPr="007A7C48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7A7C48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Administrative dhe të përgjithshme</w:t>
      </w:r>
    </w:p>
    <w:p w14:paraId="0DFE14EE" w14:textId="77777777" w:rsidR="00844D10" w:rsidRPr="007A7C48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7A7C48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Amortizimi</w:t>
      </w:r>
    </w:p>
    <w:p w14:paraId="67759CFD" w14:textId="77777777" w:rsidR="00844D10" w:rsidRPr="007A7C48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7A7C48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Menaxhimi i pronës</w:t>
      </w:r>
    </w:p>
    <w:p w14:paraId="26148E66" w14:textId="77777777" w:rsidR="00844D10" w:rsidRPr="007A7C48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</w:pPr>
      <w:r w:rsidRPr="007A7C48">
        <w:rPr>
          <w:rFonts w:ascii="Verdana" w:eastAsia="Times New Roman" w:hAnsi="Verdana" w:cs="Times New Roman"/>
          <w:b/>
          <w:bCs/>
          <w:sz w:val="20"/>
          <w:szCs w:val="20"/>
          <w:lang w:val="sq-AL"/>
        </w:rPr>
        <w:t>Shpenzime të tjera</w:t>
      </w:r>
    </w:p>
    <w:p w14:paraId="7DA79586" w14:textId="77777777" w:rsidR="00844D10" w:rsidRPr="00844D10" w:rsidRDefault="00844D10" w:rsidP="00844D10">
      <w:pPr>
        <w:spacing w:after="60"/>
        <w:jc w:val="both"/>
        <w:rPr>
          <w:rFonts w:ascii="Verdana" w:hAnsi="Verdana" w:cs="Times New Roman"/>
          <w:sz w:val="20"/>
          <w:szCs w:val="20"/>
          <w:lang w:val="sq-AL"/>
        </w:rPr>
      </w:pPr>
    </w:p>
    <w:p w14:paraId="212037E8" w14:textId="77777777" w:rsidR="00844D10" w:rsidRPr="00844D10" w:rsidRDefault="00844D10" w:rsidP="00844D10">
      <w:pPr>
        <w:spacing w:after="60"/>
        <w:jc w:val="both"/>
        <w:rPr>
          <w:rFonts w:ascii="Verdana" w:hAnsi="Verdana" w:cs="Times New Roman"/>
          <w:b/>
          <w:sz w:val="20"/>
          <w:szCs w:val="20"/>
          <w:lang w:val="sq-AL"/>
        </w:rPr>
      </w:pPr>
      <w:r w:rsidRPr="00844D10">
        <w:rPr>
          <w:rFonts w:ascii="Verdana" w:hAnsi="Verdana" w:cs="Times New Roman"/>
          <w:b/>
          <w:sz w:val="20"/>
          <w:szCs w:val="20"/>
          <w:lang w:val="sq-AL"/>
        </w:rPr>
        <w:t xml:space="preserve">b/ </w:t>
      </w:r>
      <w:r w:rsidR="009E3C2D">
        <w:rPr>
          <w:rFonts w:ascii="Verdana" w:hAnsi="Verdana" w:cs="Times New Roman"/>
          <w:b/>
          <w:sz w:val="20"/>
          <w:szCs w:val="20"/>
          <w:lang w:val="sq-AL"/>
        </w:rPr>
        <w:t>Verifikimi</w:t>
      </w:r>
    </w:p>
    <w:p w14:paraId="6C0D8D6E" w14:textId="77777777" w:rsidR="00844D10" w:rsidRPr="00844D10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sz w:val="20"/>
          <w:szCs w:val="20"/>
          <w:lang w:val="sq-AL"/>
        </w:rPr>
        <w:t xml:space="preserve">Rrisqet </w:t>
      </w:r>
    </w:p>
    <w:p w14:paraId="5EF7A01B" w14:textId="77777777" w:rsidR="00844D10" w:rsidRPr="00844D10" w:rsidRDefault="00844D10" w:rsidP="00844D10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sz w:val="20"/>
          <w:szCs w:val="20"/>
          <w:lang w:val="sq-AL"/>
        </w:rPr>
        <w:t>Rrisqet kryesore të auditimit në lidhje me shpenzimet e partisë janë se</w:t>
      </w:r>
      <w:r w:rsidRPr="00844D10">
        <w:rPr>
          <w:rFonts w:ascii="Verdana" w:eastAsia="Times New Roman" w:hAnsi="Verdana" w:cs="Times New Roman"/>
          <w:b/>
          <w:sz w:val="20"/>
          <w:szCs w:val="20"/>
          <w:lang w:val="sq-AL"/>
        </w:rPr>
        <w:t>:</w:t>
      </w:r>
    </w:p>
    <w:p w14:paraId="5CC6226B" w14:textId="77777777" w:rsidR="00844D10" w:rsidRPr="00844D10" w:rsidRDefault="00844D10" w:rsidP="00044EC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Verdana" w:eastAsia="Calibri" w:hAnsi="Verdana" w:cs="Times New Roman"/>
          <w:sz w:val="20"/>
          <w:szCs w:val="20"/>
          <w:lang w:val="sq-AL"/>
        </w:rPr>
      </w:pPr>
      <w:r w:rsidRPr="00844D10">
        <w:rPr>
          <w:rFonts w:ascii="Verdana" w:eastAsia="Calibri" w:hAnsi="Verdana" w:cs="Times New Roman"/>
          <w:sz w:val="20"/>
          <w:szCs w:val="20"/>
          <w:lang w:val="sq-AL"/>
        </w:rPr>
        <w:t>Shpenzimet deklarohen më të ulëta</w:t>
      </w:r>
    </w:p>
    <w:p w14:paraId="38235151" w14:textId="77777777" w:rsidR="00844D10" w:rsidRPr="00844D10" w:rsidRDefault="00844D10" w:rsidP="00044EC3">
      <w:pPr>
        <w:numPr>
          <w:ilvl w:val="0"/>
          <w:numId w:val="12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hanging="1350"/>
        <w:jc w:val="both"/>
        <w:rPr>
          <w:rFonts w:ascii="Verdana" w:eastAsia="Calibri" w:hAnsi="Verdana" w:cs="Times New Roman"/>
          <w:sz w:val="20"/>
          <w:szCs w:val="20"/>
          <w:lang w:val="sq-AL"/>
        </w:rPr>
      </w:pPr>
      <w:r w:rsidRPr="00844D10">
        <w:rPr>
          <w:rFonts w:ascii="Verdana" w:eastAsia="Calibri" w:hAnsi="Verdana" w:cs="Times New Roman"/>
          <w:sz w:val="20"/>
          <w:szCs w:val="20"/>
          <w:lang w:val="sq-AL"/>
        </w:rPr>
        <w:t>Shpenzimet nuk shoqërohen nga një faturë e vërtetë</w:t>
      </w:r>
    </w:p>
    <w:p w14:paraId="3DF3603A" w14:textId="77777777" w:rsidR="00844D10" w:rsidRPr="007A7C48" w:rsidRDefault="00844D10" w:rsidP="007A7C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Verdana" w:eastAsia="Calibri" w:hAnsi="Verdana" w:cs="Times New Roman"/>
          <w:sz w:val="20"/>
          <w:szCs w:val="20"/>
          <w:lang w:val="sq-AL"/>
        </w:rPr>
      </w:pPr>
      <w:r w:rsidRPr="00844D10">
        <w:rPr>
          <w:rFonts w:ascii="Verdana" w:eastAsia="Calibri" w:hAnsi="Verdana" w:cs="Times New Roman"/>
          <w:sz w:val="20"/>
          <w:szCs w:val="20"/>
          <w:lang w:val="sq-AL"/>
        </w:rPr>
        <w:t>Informacioni për shpenzimet e partisë përfshin jo vetëm aktivitetet e përditshme të partisë por gjithashtu edhe shpenzimet që kanë të bëjnë me një fushatë zgjedhore në vitet zgjedhore.</w:t>
      </w:r>
    </w:p>
    <w:p w14:paraId="3CBF55B5" w14:textId="77777777" w:rsidR="00844D10" w:rsidRPr="00844D10" w:rsidRDefault="00844D10" w:rsidP="00844D10">
      <w:pPr>
        <w:numPr>
          <w:ilvl w:val="0"/>
          <w:numId w:val="8"/>
        </w:numPr>
        <w:spacing w:after="60"/>
        <w:contextualSpacing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sz w:val="20"/>
          <w:szCs w:val="20"/>
          <w:lang w:val="sq-AL"/>
        </w:rPr>
        <w:t>Në mënyrë që të dokumentohen mirë financat e partisë politike nevojitet përdorimi i metodave standarde të auditimit. Në kontekstin e financave të partisë politike, metodat e mëposhtme janë shembuj i hartimit të metodave të tilla për specifikat e financave të partive politike:</w:t>
      </w:r>
    </w:p>
    <w:p w14:paraId="1347C2EB" w14:textId="77777777" w:rsidR="00844D10" w:rsidRPr="00844D10" w:rsidRDefault="00844D10" w:rsidP="00044E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Verdana" w:eastAsia="Calibri" w:hAnsi="Verdana" w:cs="Times New Roman"/>
          <w:sz w:val="20"/>
          <w:szCs w:val="20"/>
          <w:lang w:val="sq-AL"/>
        </w:rPr>
      </w:pPr>
      <w:r w:rsidRPr="00844D10">
        <w:rPr>
          <w:rFonts w:ascii="Verdana" w:eastAsia="Calibri" w:hAnsi="Verdana" w:cs="Times New Roman"/>
          <w:sz w:val="20"/>
          <w:szCs w:val="20"/>
          <w:lang w:val="sq-AL"/>
        </w:rPr>
        <w:t>Shqyrtoni një kategori të deklaruar të përzgjedhur të pagesave (për shembull për komunikimet) të krahasuar me dokumentacionin mbështetës/evidencat (faturat);</w:t>
      </w:r>
    </w:p>
    <w:p w14:paraId="430D73C2" w14:textId="77777777" w:rsidR="00844D10" w:rsidRPr="00844D10" w:rsidRDefault="00844D10" w:rsidP="00044E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Verdana" w:eastAsia="Calibri" w:hAnsi="Verdana" w:cs="Times New Roman"/>
          <w:sz w:val="20"/>
          <w:szCs w:val="20"/>
          <w:lang w:val="sq-AL"/>
        </w:rPr>
      </w:pPr>
      <w:r w:rsidRPr="00844D10">
        <w:rPr>
          <w:rFonts w:ascii="Verdana" w:eastAsia="Calibri" w:hAnsi="Verdana" w:cs="Times New Roman"/>
          <w:sz w:val="20"/>
          <w:szCs w:val="20"/>
          <w:lang w:val="sq-AL"/>
        </w:rPr>
        <w:t>Raportimi i shpenzimeve në natyrë. Duhet të ketë një përputhje me donacionet në natyrë.</w:t>
      </w:r>
    </w:p>
    <w:p w14:paraId="761EB0C4" w14:textId="77777777" w:rsidR="00844D10" w:rsidRPr="00844D10" w:rsidRDefault="00844D10" w:rsidP="00844D1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q-AL"/>
        </w:rPr>
      </w:pPr>
    </w:p>
    <w:p w14:paraId="1270407F" w14:textId="77777777" w:rsidR="00844D10" w:rsidRPr="00844D10" w:rsidRDefault="00044EC3" w:rsidP="00044EC3">
      <w:pPr>
        <w:numPr>
          <w:ilvl w:val="0"/>
          <w:numId w:val="6"/>
        </w:numPr>
        <w:spacing w:after="60"/>
        <w:ind w:left="450" w:hanging="27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  <w:t xml:space="preserve"> </w:t>
      </w:r>
      <w:r w:rsidR="009E3C2D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sq-AL"/>
        </w:rPr>
        <w:t>PËRFUNDIMI</w:t>
      </w:r>
    </w:p>
    <w:p w14:paraId="77671430" w14:textId="77777777" w:rsidR="00844D10" w:rsidRPr="00844D10" w:rsidRDefault="009E3C2D" w:rsidP="00044EC3">
      <w:pPr>
        <w:keepNext/>
        <w:numPr>
          <w:ilvl w:val="0"/>
          <w:numId w:val="10"/>
        </w:numPr>
        <w:spacing w:after="0" w:line="240" w:lineRule="auto"/>
        <w:ind w:left="720"/>
        <w:jc w:val="both"/>
        <w:outlineLvl w:val="1"/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</w:pPr>
      <w:r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  <w:t>SINTEZA</w:t>
      </w:r>
    </w:p>
    <w:p w14:paraId="487E5D4A" w14:textId="77777777" w:rsidR="00844D10" w:rsidRPr="00844D10" w:rsidRDefault="00844D10" w:rsidP="00044EC3">
      <w:pPr>
        <w:numPr>
          <w:ilvl w:val="1"/>
          <w:numId w:val="10"/>
        </w:numPr>
        <w:spacing w:after="60"/>
        <w:ind w:left="900"/>
        <w:contextualSpacing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sz w:val="20"/>
          <w:szCs w:val="20"/>
          <w:lang w:val="sq-AL"/>
        </w:rPr>
        <w:t>Përmbledhja e gjetjeve dhe përfundimeve</w:t>
      </w:r>
      <w:r w:rsidR="007A7C48">
        <w:rPr>
          <w:rFonts w:ascii="Verdana" w:eastAsia="Times New Roman" w:hAnsi="Verdana" w:cs="Times New Roman"/>
          <w:sz w:val="20"/>
          <w:szCs w:val="20"/>
          <w:lang w:val="sq-AL"/>
        </w:rPr>
        <w:t>.</w:t>
      </w:r>
    </w:p>
    <w:p w14:paraId="32CDB06F" w14:textId="77777777" w:rsidR="00844D10" w:rsidRPr="007A7C48" w:rsidRDefault="00844D10" w:rsidP="007A7C48">
      <w:pPr>
        <w:numPr>
          <w:ilvl w:val="1"/>
          <w:numId w:val="10"/>
        </w:numPr>
        <w:spacing w:after="60"/>
        <w:ind w:left="900"/>
        <w:contextualSpacing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844D10">
        <w:rPr>
          <w:rFonts w:ascii="Verdana" w:eastAsia="Times New Roman" w:hAnsi="Verdana" w:cs="Times New Roman"/>
          <w:sz w:val="20"/>
          <w:szCs w:val="20"/>
          <w:lang w:val="sq-AL"/>
        </w:rPr>
        <w:t>Lista e par</w:t>
      </w:r>
      <w:r w:rsidR="007A7C48">
        <w:rPr>
          <w:rFonts w:ascii="Verdana" w:eastAsia="Times New Roman" w:hAnsi="Verdana" w:cs="Times New Roman"/>
          <w:sz w:val="20"/>
          <w:szCs w:val="20"/>
          <w:lang w:val="sq-AL"/>
        </w:rPr>
        <w:t>regullsive të gjetura gjatë proç</w:t>
      </w:r>
      <w:r w:rsidRPr="00844D10">
        <w:rPr>
          <w:rFonts w:ascii="Verdana" w:eastAsia="Times New Roman" w:hAnsi="Verdana" w:cs="Times New Roman"/>
          <w:sz w:val="20"/>
          <w:szCs w:val="20"/>
          <w:lang w:val="sq-AL"/>
        </w:rPr>
        <w:t>esit të auditimit</w:t>
      </w:r>
      <w:r w:rsidR="007A7C48">
        <w:rPr>
          <w:rFonts w:ascii="Verdana" w:eastAsia="Times New Roman" w:hAnsi="Verdana" w:cs="Times New Roman"/>
          <w:sz w:val="20"/>
          <w:szCs w:val="20"/>
          <w:lang w:val="sq-AL"/>
        </w:rPr>
        <w:t>.</w:t>
      </w:r>
    </w:p>
    <w:p w14:paraId="17F64FEB" w14:textId="77777777" w:rsidR="00844D10" w:rsidRPr="00844D10" w:rsidRDefault="00844D10" w:rsidP="00844D10">
      <w:pPr>
        <w:spacing w:after="60"/>
        <w:jc w:val="both"/>
        <w:rPr>
          <w:rFonts w:ascii="Verdana" w:hAnsi="Verdana"/>
          <w:sz w:val="20"/>
          <w:szCs w:val="20"/>
          <w:lang w:val="sq-AL"/>
        </w:rPr>
      </w:pPr>
    </w:p>
    <w:p w14:paraId="5F64A9AF" w14:textId="77777777" w:rsidR="00844D10" w:rsidRPr="00844D10" w:rsidRDefault="009E3C2D" w:rsidP="00044EC3">
      <w:pPr>
        <w:keepNext/>
        <w:numPr>
          <w:ilvl w:val="0"/>
          <w:numId w:val="10"/>
        </w:numPr>
        <w:spacing w:after="0" w:line="240" w:lineRule="auto"/>
        <w:ind w:left="720"/>
        <w:jc w:val="both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  <w:lang w:val="sq-AL"/>
        </w:rPr>
      </w:pPr>
      <w:r>
        <w:rPr>
          <w:rFonts w:ascii="Verdana" w:eastAsiaTheme="majorEastAsia" w:hAnsi="Verdana" w:cs="Times New Roman"/>
          <w:b/>
          <w:bCs/>
          <w:smallCaps/>
          <w:sz w:val="20"/>
          <w:szCs w:val="20"/>
          <w:lang w:val="sq-AL"/>
        </w:rPr>
        <w:t>PËRFUNDIMI</w:t>
      </w:r>
    </w:p>
    <w:p w14:paraId="33CE8B12" w14:textId="77777777" w:rsidR="00844D10" w:rsidRPr="00844D10" w:rsidRDefault="007A7C48" w:rsidP="00044EC3">
      <w:pPr>
        <w:numPr>
          <w:ilvl w:val="1"/>
          <w:numId w:val="8"/>
        </w:numPr>
        <w:spacing w:after="60"/>
        <w:ind w:left="90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Ç</w:t>
      </w:r>
      <w:r w:rsidR="00844D10" w:rsidRPr="00844D10">
        <w:rPr>
          <w:rFonts w:ascii="Verdana" w:eastAsia="Times New Roman" w:hAnsi="Verdana" w:cs="Times New Roman"/>
          <w:bCs/>
          <w:sz w:val="20"/>
          <w:szCs w:val="20"/>
          <w:lang w:val="sq-AL"/>
        </w:rPr>
        <w:t>ertifikimi</w:t>
      </w:r>
    </w:p>
    <w:p w14:paraId="15BA0BFB" w14:textId="77777777" w:rsidR="00844D10" w:rsidRPr="00844D10" w:rsidRDefault="007A7C48" w:rsidP="00044EC3">
      <w:pPr>
        <w:numPr>
          <w:ilvl w:val="1"/>
          <w:numId w:val="8"/>
        </w:numPr>
        <w:spacing w:after="60"/>
        <w:ind w:left="90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Ç</w:t>
      </w:r>
      <w:r w:rsidR="00844D10" w:rsidRPr="00844D10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ertifikimi me përmirësime / rezerva </w:t>
      </w:r>
    </w:p>
    <w:p w14:paraId="1D6A58E1" w14:textId="77777777" w:rsidR="00844D10" w:rsidRPr="00844D10" w:rsidRDefault="007A7C48" w:rsidP="00044EC3">
      <w:pPr>
        <w:numPr>
          <w:ilvl w:val="1"/>
          <w:numId w:val="8"/>
        </w:numPr>
        <w:spacing w:after="60"/>
        <w:ind w:left="90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Refuzimi për ta ç</w:t>
      </w:r>
      <w:r w:rsidR="00844D10" w:rsidRPr="00844D10">
        <w:rPr>
          <w:rFonts w:ascii="Verdana" w:eastAsia="Times New Roman" w:hAnsi="Verdana" w:cs="Times New Roman"/>
          <w:bCs/>
          <w:sz w:val="20"/>
          <w:szCs w:val="20"/>
          <w:lang w:val="sq-AL"/>
        </w:rPr>
        <w:t>ertifikuar</w:t>
      </w:r>
    </w:p>
    <w:p w14:paraId="13E0682A" w14:textId="77777777" w:rsidR="00844D10" w:rsidRPr="00844D10" w:rsidRDefault="00844D10" w:rsidP="00844D10">
      <w:pPr>
        <w:spacing w:after="0" w:line="240" w:lineRule="auto"/>
        <w:ind w:left="2520"/>
        <w:contextualSpacing/>
        <w:rPr>
          <w:rFonts w:ascii="Verdana" w:eastAsia="Times New Roman" w:hAnsi="Verdana" w:cs="Times New Roman"/>
          <w:bCs/>
          <w:sz w:val="20"/>
          <w:szCs w:val="20"/>
          <w:lang w:val="sq-AL"/>
        </w:rPr>
      </w:pPr>
    </w:p>
    <w:p w14:paraId="2308BE1E" w14:textId="77777777" w:rsidR="00844D10" w:rsidRPr="00844D10" w:rsidRDefault="00844D10" w:rsidP="00844D10">
      <w:pPr>
        <w:spacing w:after="60"/>
        <w:jc w:val="center"/>
        <w:rPr>
          <w:rFonts w:ascii="Verdana" w:hAnsi="Verdana" w:cs="Times New Roman"/>
          <w:sz w:val="20"/>
          <w:szCs w:val="20"/>
          <w:lang w:val="sq-AL"/>
        </w:rPr>
      </w:pPr>
    </w:p>
    <w:p w14:paraId="21725AD8" w14:textId="77777777" w:rsidR="00844D10" w:rsidRPr="00844D10" w:rsidRDefault="00844D10">
      <w:pPr>
        <w:rPr>
          <w:rFonts w:ascii="Verdana" w:hAnsi="Verdana"/>
          <w:sz w:val="20"/>
          <w:szCs w:val="20"/>
          <w:lang w:val="sq-AL"/>
        </w:rPr>
      </w:pPr>
    </w:p>
    <w:sectPr w:rsidR="00844D10" w:rsidRPr="00844D10" w:rsidSect="00600131">
      <w:footerReference w:type="default" r:id="rId9"/>
      <w:pgSz w:w="16839" w:h="11907" w:orient="landscape" w:code="9"/>
      <w:pgMar w:top="99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332A14" w15:done="0"/>
  <w15:commentEx w15:paraId="2DE1F8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32A14" w16cid:durableId="20558194"/>
  <w16cid:commentId w16cid:paraId="2DE1F8A4" w16cid:durableId="2054E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D524F" w14:textId="77777777" w:rsidR="00B44929" w:rsidRDefault="00B44929" w:rsidP="00844D10">
      <w:pPr>
        <w:spacing w:after="0" w:line="240" w:lineRule="auto"/>
      </w:pPr>
      <w:r>
        <w:separator/>
      </w:r>
    </w:p>
  </w:endnote>
  <w:endnote w:type="continuationSeparator" w:id="0">
    <w:p w14:paraId="643DB3BE" w14:textId="77777777" w:rsidR="00B44929" w:rsidRDefault="00B44929" w:rsidP="0084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AC7" w14:textId="5C836144" w:rsidR="005A5326" w:rsidRPr="00B26C1B" w:rsidRDefault="005A5326" w:rsidP="005A532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5AE9285" wp14:editId="6130351A">
          <wp:simplePos x="0" y="0"/>
          <wp:positionH relativeFrom="column">
            <wp:posOffset>-254000</wp:posOffset>
          </wp:positionH>
          <wp:positionV relativeFrom="paragraph">
            <wp:posOffset>137160</wp:posOffset>
          </wp:positionV>
          <wp:extent cx="819150" cy="795655"/>
          <wp:effectExtent l="0" t="0" r="0" b="4445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</w:t>
    </w:r>
    <w:r w:rsidRPr="00B26C1B">
      <w:rPr>
        <w:lang w:val="it-IT"/>
      </w:rPr>
      <w:t>______________________________________________________________________</w:t>
    </w:r>
  </w:p>
  <w:p w14:paraId="0448F267" w14:textId="77777777" w:rsidR="005A5326" w:rsidRDefault="005A5326" w:rsidP="005A5326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14:paraId="7D880180" w14:textId="77777777" w:rsidR="005A5326" w:rsidRPr="00B26C1B" w:rsidRDefault="005A5326" w:rsidP="005A5326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  Miratuar me Vendimin nr. 152 datë 11.04.2019</w:t>
    </w:r>
  </w:p>
  <w:p w14:paraId="0018D847" w14:textId="1E8E84A5" w:rsidR="005A5326" w:rsidRDefault="005A5326">
    <w:pPr>
      <w:pStyle w:val="Footer"/>
    </w:pPr>
  </w:p>
  <w:p w14:paraId="66B80379" w14:textId="77777777" w:rsidR="005A5326" w:rsidRDefault="005A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826D0" w14:textId="77777777" w:rsidR="00B44929" w:rsidRDefault="00B44929" w:rsidP="00844D10">
      <w:pPr>
        <w:spacing w:after="0" w:line="240" w:lineRule="auto"/>
      </w:pPr>
      <w:r>
        <w:separator/>
      </w:r>
    </w:p>
  </w:footnote>
  <w:footnote w:type="continuationSeparator" w:id="0">
    <w:p w14:paraId="19BF0221" w14:textId="77777777" w:rsidR="00B44929" w:rsidRDefault="00B44929" w:rsidP="0084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7D"/>
    <w:multiLevelType w:val="hybridMultilevel"/>
    <w:tmpl w:val="A126E1D4"/>
    <w:lvl w:ilvl="0" w:tplc="550E69A6">
      <w:start w:val="1"/>
      <w:numFmt w:val="upp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0908D9"/>
    <w:multiLevelType w:val="hybridMultilevel"/>
    <w:tmpl w:val="BC96503E"/>
    <w:lvl w:ilvl="0" w:tplc="20CA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129DA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2C62"/>
    <w:multiLevelType w:val="hybridMultilevel"/>
    <w:tmpl w:val="20DC1BFC"/>
    <w:lvl w:ilvl="0" w:tplc="03622AB0">
      <w:start w:val="1"/>
      <w:numFmt w:val="upp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ADF7276"/>
    <w:multiLevelType w:val="hybridMultilevel"/>
    <w:tmpl w:val="C1BCCD0E"/>
    <w:lvl w:ilvl="0" w:tplc="59F43D8A">
      <w:start w:val="1"/>
      <w:numFmt w:val="upperLetter"/>
      <w:lvlText w:val="%1."/>
      <w:lvlJc w:val="left"/>
      <w:pPr>
        <w:ind w:left="177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6BE6842"/>
    <w:multiLevelType w:val="hybridMultilevel"/>
    <w:tmpl w:val="0204C298"/>
    <w:lvl w:ilvl="0" w:tplc="87AAE9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F08E1"/>
    <w:multiLevelType w:val="hybridMultilevel"/>
    <w:tmpl w:val="89D41C7E"/>
    <w:lvl w:ilvl="0" w:tplc="59F43D8A">
      <w:start w:val="1"/>
      <w:numFmt w:val="upperLetter"/>
      <w:lvlText w:val="%1."/>
      <w:lvlJc w:val="left"/>
      <w:pPr>
        <w:ind w:left="177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9A920BA"/>
    <w:multiLevelType w:val="hybridMultilevel"/>
    <w:tmpl w:val="45066CBA"/>
    <w:lvl w:ilvl="0" w:tplc="59F43D8A">
      <w:start w:val="1"/>
      <w:numFmt w:val="upperLetter"/>
      <w:lvlText w:val="%1."/>
      <w:lvlJc w:val="left"/>
      <w:pPr>
        <w:ind w:left="177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6234F60"/>
    <w:multiLevelType w:val="hybridMultilevel"/>
    <w:tmpl w:val="C1AC57F4"/>
    <w:lvl w:ilvl="0" w:tplc="59F43D8A">
      <w:start w:val="1"/>
      <w:numFmt w:val="upperLetter"/>
      <w:lvlText w:val="%1."/>
      <w:lvlJc w:val="left"/>
      <w:pPr>
        <w:ind w:left="177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84E58F1"/>
    <w:multiLevelType w:val="hybridMultilevel"/>
    <w:tmpl w:val="A126E1D4"/>
    <w:lvl w:ilvl="0" w:tplc="550E69A6">
      <w:start w:val="1"/>
      <w:numFmt w:val="upp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C315726"/>
    <w:multiLevelType w:val="hybridMultilevel"/>
    <w:tmpl w:val="2AD82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CBA5B09"/>
    <w:multiLevelType w:val="hybridMultilevel"/>
    <w:tmpl w:val="63808FA8"/>
    <w:lvl w:ilvl="0" w:tplc="2F34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A3842"/>
    <w:multiLevelType w:val="hybridMultilevel"/>
    <w:tmpl w:val="A126E1D4"/>
    <w:lvl w:ilvl="0" w:tplc="550E69A6">
      <w:start w:val="1"/>
      <w:numFmt w:val="upp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9ED47FF"/>
    <w:multiLevelType w:val="hybridMultilevel"/>
    <w:tmpl w:val="A1363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AFB5113"/>
    <w:multiLevelType w:val="hybridMultilevel"/>
    <w:tmpl w:val="8A5A189A"/>
    <w:lvl w:ilvl="0" w:tplc="9EFE0CA6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BFC585A"/>
    <w:multiLevelType w:val="hybridMultilevel"/>
    <w:tmpl w:val="8D3E0FCE"/>
    <w:lvl w:ilvl="0" w:tplc="67C20A40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C3850AB"/>
    <w:multiLevelType w:val="hybridMultilevel"/>
    <w:tmpl w:val="69A65C6C"/>
    <w:lvl w:ilvl="0" w:tplc="D3ECA7F6">
      <w:start w:val="9"/>
      <w:numFmt w:val="upperLetter"/>
      <w:lvlText w:val="%1."/>
      <w:lvlJc w:val="left"/>
      <w:pPr>
        <w:ind w:left="2880" w:hanging="360"/>
      </w:pPr>
      <w:rPr>
        <w:rFonts w:eastAsiaTheme="minorHAnsi" w:cstheme="minorHAnsi" w:hint="default"/>
        <w:u w:val="none"/>
      </w:rPr>
    </w:lvl>
    <w:lvl w:ilvl="1" w:tplc="77F466EA">
      <w:start w:val="1"/>
      <w:numFmt w:val="upperLetter"/>
      <w:lvlText w:val="%2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1B2A5B8C">
      <w:start w:val="2"/>
      <w:numFmt w:val="upperRoman"/>
      <w:lvlText w:val="%4."/>
      <w:lvlJc w:val="left"/>
      <w:pPr>
        <w:ind w:left="54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EC51AB"/>
    <w:multiLevelType w:val="hybridMultilevel"/>
    <w:tmpl w:val="0FD00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16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ysen Cela">
    <w15:presenceInfo w15:providerId="Windows Live" w15:userId="aae5c0eb1c28bc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A"/>
    <w:rsid w:val="00043371"/>
    <w:rsid w:val="00043C98"/>
    <w:rsid w:val="00044EC3"/>
    <w:rsid w:val="000E609D"/>
    <w:rsid w:val="001008C7"/>
    <w:rsid w:val="00120793"/>
    <w:rsid w:val="00186EBF"/>
    <w:rsid w:val="001B6B46"/>
    <w:rsid w:val="001B7B23"/>
    <w:rsid w:val="00383582"/>
    <w:rsid w:val="00436814"/>
    <w:rsid w:val="00457539"/>
    <w:rsid w:val="00483A0A"/>
    <w:rsid w:val="005A5326"/>
    <w:rsid w:val="005A7C6D"/>
    <w:rsid w:val="005E4276"/>
    <w:rsid w:val="00600131"/>
    <w:rsid w:val="00634E1C"/>
    <w:rsid w:val="0064670D"/>
    <w:rsid w:val="006E6873"/>
    <w:rsid w:val="006F411C"/>
    <w:rsid w:val="007473BA"/>
    <w:rsid w:val="007A7C48"/>
    <w:rsid w:val="00811D8A"/>
    <w:rsid w:val="0081425E"/>
    <w:rsid w:val="00816685"/>
    <w:rsid w:val="00844D10"/>
    <w:rsid w:val="00866C33"/>
    <w:rsid w:val="00974D17"/>
    <w:rsid w:val="009C1A35"/>
    <w:rsid w:val="009E3C2D"/>
    <w:rsid w:val="00A5115B"/>
    <w:rsid w:val="00AB53AA"/>
    <w:rsid w:val="00B05ADC"/>
    <w:rsid w:val="00B44929"/>
    <w:rsid w:val="00B9463A"/>
    <w:rsid w:val="00BD0D4B"/>
    <w:rsid w:val="00C412E6"/>
    <w:rsid w:val="00C6241D"/>
    <w:rsid w:val="00CD2257"/>
    <w:rsid w:val="00CD6AD4"/>
    <w:rsid w:val="00D11FEA"/>
    <w:rsid w:val="00D47A8D"/>
    <w:rsid w:val="00E87BC4"/>
    <w:rsid w:val="00EA1DCB"/>
    <w:rsid w:val="00F0355B"/>
    <w:rsid w:val="00F304C7"/>
    <w:rsid w:val="00F823B9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A4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44D10"/>
    <w:pPr>
      <w:keepNext/>
      <w:keepLines/>
      <w:spacing w:before="240" w:after="12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A0A"/>
    <w:pPr>
      <w:ind w:left="720"/>
      <w:contextualSpacing/>
    </w:pPr>
  </w:style>
  <w:style w:type="table" w:styleId="TableGrid">
    <w:name w:val="Table Grid"/>
    <w:basedOn w:val="TableNormal"/>
    <w:uiPriority w:val="59"/>
    <w:rsid w:val="00483A0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83A0A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44D10"/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4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10"/>
  </w:style>
  <w:style w:type="paragraph" w:styleId="Footer">
    <w:name w:val="footer"/>
    <w:basedOn w:val="Normal"/>
    <w:link w:val="FooterChar"/>
    <w:unhideWhenUsed/>
    <w:rsid w:val="0084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4D10"/>
  </w:style>
  <w:style w:type="character" w:customStyle="1" w:styleId="ListParagraphChar">
    <w:name w:val="List Paragraph Char"/>
    <w:link w:val="ListParagraph"/>
    <w:uiPriority w:val="34"/>
    <w:rsid w:val="005E4276"/>
  </w:style>
  <w:style w:type="character" w:styleId="CommentReference">
    <w:name w:val="annotation reference"/>
    <w:basedOn w:val="DefaultParagraphFont"/>
    <w:uiPriority w:val="99"/>
    <w:semiHidden/>
    <w:unhideWhenUsed/>
    <w:rsid w:val="00D47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8D"/>
    <w:pPr>
      <w:spacing w:after="60" w:line="240" w:lineRule="auto"/>
      <w:jc w:val="both"/>
    </w:pPr>
    <w:rPr>
      <w:rFonts w:ascii="Times New Roman" w:eastAsia="Batang" w:hAnsi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8D"/>
    <w:rPr>
      <w:rFonts w:ascii="Times New Roman" w:eastAsia="Batang" w:hAnsi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8D"/>
    <w:pPr>
      <w:spacing w:after="200"/>
      <w:jc w:val="left"/>
    </w:pPr>
    <w:rPr>
      <w:rFonts w:asciiTheme="minorHAnsi" w:eastAsia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8D"/>
    <w:rPr>
      <w:rFonts w:ascii="Times New Roman" w:eastAsia="Batang" w:hAnsi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D47A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44D10"/>
    <w:pPr>
      <w:keepNext/>
      <w:keepLines/>
      <w:spacing w:before="240" w:after="12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A0A"/>
    <w:pPr>
      <w:ind w:left="720"/>
      <w:contextualSpacing/>
    </w:pPr>
  </w:style>
  <w:style w:type="table" w:styleId="TableGrid">
    <w:name w:val="Table Grid"/>
    <w:basedOn w:val="TableNormal"/>
    <w:uiPriority w:val="59"/>
    <w:rsid w:val="00483A0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83A0A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44D10"/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4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10"/>
  </w:style>
  <w:style w:type="paragraph" w:styleId="Footer">
    <w:name w:val="footer"/>
    <w:basedOn w:val="Normal"/>
    <w:link w:val="FooterChar"/>
    <w:unhideWhenUsed/>
    <w:rsid w:val="0084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4D10"/>
  </w:style>
  <w:style w:type="character" w:customStyle="1" w:styleId="ListParagraphChar">
    <w:name w:val="List Paragraph Char"/>
    <w:link w:val="ListParagraph"/>
    <w:uiPriority w:val="34"/>
    <w:rsid w:val="005E4276"/>
  </w:style>
  <w:style w:type="character" w:styleId="CommentReference">
    <w:name w:val="annotation reference"/>
    <w:basedOn w:val="DefaultParagraphFont"/>
    <w:uiPriority w:val="99"/>
    <w:semiHidden/>
    <w:unhideWhenUsed/>
    <w:rsid w:val="00D47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8D"/>
    <w:pPr>
      <w:spacing w:after="60" w:line="240" w:lineRule="auto"/>
      <w:jc w:val="both"/>
    </w:pPr>
    <w:rPr>
      <w:rFonts w:ascii="Times New Roman" w:eastAsia="Batang" w:hAnsi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8D"/>
    <w:rPr>
      <w:rFonts w:ascii="Times New Roman" w:eastAsia="Batang" w:hAnsi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8D"/>
    <w:pPr>
      <w:spacing w:after="200"/>
      <w:jc w:val="left"/>
    </w:pPr>
    <w:rPr>
      <w:rFonts w:asciiTheme="minorHAnsi" w:eastAsia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8D"/>
    <w:rPr>
      <w:rFonts w:ascii="Times New Roman" w:eastAsia="Batang" w:hAnsi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D47A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F09B-95EE-4319-BEF1-DE78E091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KQZ 5</cp:lastModifiedBy>
  <cp:revision>2</cp:revision>
  <cp:lastPrinted>2019-04-11T12:42:00Z</cp:lastPrinted>
  <dcterms:created xsi:type="dcterms:W3CDTF">2019-05-15T11:25:00Z</dcterms:created>
  <dcterms:modified xsi:type="dcterms:W3CDTF">2019-05-15T11:25:00Z</dcterms:modified>
</cp:coreProperties>
</file>