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9B" w:rsidRPr="006E20A0" w:rsidRDefault="009E3426" w:rsidP="009E3426">
      <w:pPr>
        <w:spacing w:after="0" w:line="240" w:lineRule="auto"/>
        <w:ind w:right="-331"/>
        <w:jc w:val="center"/>
        <w:rPr>
          <w:rFonts w:ascii="Verdana" w:eastAsia="MS Mincho" w:hAnsi="Verdana" w:cs="Times New Roman"/>
          <w:sz w:val="16"/>
          <w:szCs w:val="16"/>
          <w:lang w:val="sq-AL"/>
        </w:rPr>
      </w:pPr>
      <w:bookmarkStart w:id="0" w:name="_Toc534288769"/>
      <w:r>
        <w:rPr>
          <w:rFonts w:ascii="Verdana" w:eastAsia="MS Mincho" w:hAnsi="Verdana" w:cs="Times New Roman"/>
          <w:noProof/>
          <w:color w:val="FF0000"/>
          <w:sz w:val="16"/>
          <w:szCs w:val="16"/>
        </w:rPr>
        <w:drawing>
          <wp:inline distT="0" distB="0" distL="0" distR="0" wp14:anchorId="20AC5941">
            <wp:extent cx="6266329" cy="8095128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94" cy="810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20A0" w:rsidRPr="006E20A0">
        <w:rPr>
          <w:rFonts w:ascii="Verdana" w:eastAsia="MS Mincho" w:hAnsi="Verdana" w:cs="Times New Roman"/>
          <w:sz w:val="16"/>
          <w:szCs w:val="16"/>
          <w:lang w:val="sq-AL"/>
        </w:rPr>
        <w:t>1</w:t>
      </w:r>
    </w:p>
    <w:p w:rsidR="001057F2" w:rsidRPr="0003652A" w:rsidRDefault="001057F2" w:rsidP="00277F92">
      <w:pPr>
        <w:pStyle w:val="Heading1"/>
        <w:rPr>
          <w:color w:val="76923C" w:themeColor="accent3" w:themeShade="BF"/>
          <w:sz w:val="2"/>
        </w:rPr>
      </w:pPr>
    </w:p>
    <w:p w:rsidR="008A3BF6" w:rsidRPr="005E301C" w:rsidRDefault="008A3BF6" w:rsidP="00277F92">
      <w:pPr>
        <w:pStyle w:val="Heading1"/>
        <w:rPr>
          <w:color w:val="76923C" w:themeColor="accent3" w:themeShade="BF"/>
        </w:rPr>
      </w:pPr>
      <w:r w:rsidRPr="005E301C">
        <w:rPr>
          <w:color w:val="76923C" w:themeColor="accent3" w:themeShade="BF"/>
        </w:rPr>
        <w:t>FAQJA PREZANTUESE</w:t>
      </w:r>
      <w:bookmarkEnd w:id="0"/>
    </w:p>
    <w:p w:rsidR="00B7513A" w:rsidRPr="00B7513A" w:rsidRDefault="00B7513A" w:rsidP="00B7513A"/>
    <w:p w:rsidR="00F07112" w:rsidRPr="00F07112" w:rsidRDefault="00F07112" w:rsidP="00265499">
      <w:pPr>
        <w:pStyle w:val="Header"/>
        <w:tabs>
          <w:tab w:val="left" w:pos="2070"/>
        </w:tabs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45C77">
        <w:rPr>
          <w:rFonts w:ascii="Verdana" w:hAnsi="Verdana"/>
          <w:b/>
          <w:sz w:val="20"/>
          <w:szCs w:val="20"/>
          <w:lang w:val="sq-AL"/>
        </w:rPr>
        <w:t>Titulli :</w:t>
      </w:r>
      <w:r w:rsidRPr="00696684">
        <w:rPr>
          <w:rFonts w:ascii="Verdana" w:hAnsi="Verdana"/>
          <w:b/>
          <w:sz w:val="20"/>
          <w:szCs w:val="20"/>
        </w:rPr>
        <w:t xml:space="preserve"> </w:t>
      </w:r>
      <w:r w:rsidR="000C0924">
        <w:rPr>
          <w:rFonts w:ascii="Verdana" w:hAnsi="Verdana"/>
          <w:b/>
          <w:sz w:val="20"/>
          <w:szCs w:val="20"/>
        </w:rPr>
        <w:tab/>
      </w:r>
      <w:r w:rsidRPr="00F07112">
        <w:rPr>
          <w:rFonts w:ascii="Verdana" w:hAnsi="Verdana"/>
          <w:sz w:val="20"/>
          <w:szCs w:val="20"/>
        </w:rPr>
        <w:t>Strategjia e trajnimit të komisione</w:t>
      </w:r>
      <w:r w:rsidR="0044399F">
        <w:rPr>
          <w:rFonts w:ascii="Verdana" w:hAnsi="Verdana"/>
          <w:sz w:val="20"/>
          <w:szCs w:val="20"/>
        </w:rPr>
        <w:t>r</w:t>
      </w:r>
      <w:r w:rsidR="0044399F" w:rsidRPr="00F07112">
        <w:rPr>
          <w:rFonts w:ascii="Verdana" w:hAnsi="Verdana"/>
          <w:sz w:val="20"/>
          <w:szCs w:val="20"/>
        </w:rPr>
        <w:t>ë</w:t>
      </w:r>
      <w:r w:rsidRPr="00F07112">
        <w:rPr>
          <w:rFonts w:ascii="Verdana" w:hAnsi="Verdana"/>
          <w:sz w:val="20"/>
          <w:szCs w:val="20"/>
        </w:rPr>
        <w:t>ve zgjedhorë</w:t>
      </w:r>
      <w:r w:rsidRPr="00F07112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</w:p>
    <w:p w:rsidR="00F07112" w:rsidRDefault="00F07112" w:rsidP="00277F92">
      <w:pPr>
        <w:pStyle w:val="Header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07112"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       </w:t>
      </w:r>
      <w:r w:rsidR="002D222E">
        <w:rPr>
          <w:rFonts w:ascii="Verdana" w:eastAsia="MS Mincho" w:hAnsi="Verdana" w:cs="Times New Roman"/>
          <w:sz w:val="20"/>
          <w:szCs w:val="20"/>
          <w:lang w:val="sq-AL"/>
        </w:rPr>
        <w:t xml:space="preserve">        </w:t>
      </w:r>
      <w:r w:rsidRPr="00F07112">
        <w:rPr>
          <w:rFonts w:ascii="Verdana" w:eastAsia="MS Mincho" w:hAnsi="Verdana" w:cs="Times New Roman"/>
          <w:sz w:val="20"/>
          <w:szCs w:val="20"/>
          <w:lang w:val="sq-AL"/>
        </w:rPr>
        <w:t xml:space="preserve">për </w:t>
      </w:r>
      <w:r w:rsidRPr="00696684">
        <w:rPr>
          <w:rFonts w:ascii="Verdana" w:eastAsia="MS Mincho" w:hAnsi="Verdana" w:cs="Times New Roman"/>
          <w:sz w:val="20"/>
          <w:szCs w:val="20"/>
          <w:lang w:val="sq-AL"/>
        </w:rPr>
        <w:t xml:space="preserve">zgjedhjet </w:t>
      </w:r>
      <w:r w:rsidR="00277F92">
        <w:rPr>
          <w:rFonts w:ascii="Verdana" w:eastAsia="MS Mincho" w:hAnsi="Verdana" w:cs="Times New Roman"/>
          <w:sz w:val="20"/>
          <w:szCs w:val="20"/>
          <w:lang w:val="sq-AL"/>
        </w:rPr>
        <w:t xml:space="preserve">për organet e </w:t>
      </w:r>
      <w:r w:rsidR="00277F92" w:rsidRPr="00277F92">
        <w:rPr>
          <w:rFonts w:ascii="Verdana" w:eastAsia="MS Mincho" w:hAnsi="Verdana" w:cs="Times New Roman"/>
          <w:sz w:val="20"/>
          <w:szCs w:val="20"/>
          <w:lang w:val="sq-AL"/>
        </w:rPr>
        <w:t>qeverisjes vendore</w:t>
      </w:r>
      <w:r w:rsidR="00277F92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277F92" w:rsidRPr="00277F92">
        <w:rPr>
          <w:rFonts w:ascii="Verdana" w:eastAsia="MS Mincho" w:hAnsi="Verdana" w:cs="Times New Roman"/>
          <w:sz w:val="20"/>
          <w:szCs w:val="20"/>
          <w:lang w:val="sq-AL"/>
        </w:rPr>
        <w:t xml:space="preserve"> të datës 30 qershor 2019</w:t>
      </w:r>
    </w:p>
    <w:p w:rsidR="0016167F" w:rsidRPr="0016167F" w:rsidRDefault="0016167F" w:rsidP="00E05E4E">
      <w:pPr>
        <w:pStyle w:val="Header"/>
        <w:spacing w:line="360" w:lineRule="auto"/>
        <w:jc w:val="both"/>
        <w:rPr>
          <w:rFonts w:ascii="Verdana" w:hAnsi="Verdana"/>
          <w:b/>
          <w:i/>
          <w:sz w:val="12"/>
          <w:szCs w:val="20"/>
          <w:lang w:val="sq-AL"/>
        </w:rPr>
      </w:pPr>
    </w:p>
    <w:p w:rsidR="00F07112" w:rsidRDefault="00F07112" w:rsidP="00E05E4E">
      <w:pPr>
        <w:pStyle w:val="Header"/>
        <w:spacing w:line="360" w:lineRule="auto"/>
        <w:jc w:val="both"/>
        <w:rPr>
          <w:rFonts w:ascii="Verdana" w:hAnsi="Verdana"/>
          <w:color w:val="FF0000"/>
          <w:sz w:val="20"/>
          <w:szCs w:val="20"/>
          <w:lang w:val="sq-AL"/>
        </w:rPr>
      </w:pPr>
      <w:r w:rsidRPr="004C7742">
        <w:rPr>
          <w:rFonts w:ascii="Verdana" w:hAnsi="Verdana"/>
          <w:b/>
          <w:i/>
          <w:sz w:val="20"/>
          <w:szCs w:val="20"/>
          <w:lang w:val="sq-AL"/>
        </w:rPr>
        <w:t>Vendi</w:t>
      </w:r>
      <w:r w:rsidRPr="004C7742">
        <w:rPr>
          <w:rFonts w:ascii="Verdana" w:hAnsi="Verdana"/>
          <w:sz w:val="20"/>
          <w:szCs w:val="20"/>
          <w:lang w:val="sq-AL"/>
        </w:rPr>
        <w:t xml:space="preserve"> :</w:t>
      </w:r>
      <w:r>
        <w:rPr>
          <w:rFonts w:ascii="Verdana" w:hAnsi="Verdana"/>
          <w:sz w:val="20"/>
          <w:szCs w:val="20"/>
          <w:lang w:val="sq-AL"/>
        </w:rPr>
        <w:t xml:space="preserve">           </w:t>
      </w:r>
      <w:r w:rsidR="002D222E">
        <w:rPr>
          <w:rFonts w:ascii="Verdana" w:hAnsi="Verdana"/>
          <w:sz w:val="20"/>
          <w:szCs w:val="20"/>
          <w:lang w:val="sq-AL"/>
        </w:rPr>
        <w:t xml:space="preserve">      </w:t>
      </w:r>
      <w:r w:rsidR="000C0924">
        <w:rPr>
          <w:rFonts w:ascii="Verdana" w:hAnsi="Verdana"/>
          <w:sz w:val="20"/>
          <w:szCs w:val="20"/>
          <w:lang w:val="sq-AL"/>
        </w:rPr>
        <w:t xml:space="preserve"> </w:t>
      </w:r>
      <w:r w:rsidR="002D222E">
        <w:rPr>
          <w:rFonts w:ascii="Verdana" w:hAnsi="Verdana"/>
          <w:sz w:val="20"/>
          <w:szCs w:val="20"/>
          <w:lang w:val="sq-AL"/>
        </w:rPr>
        <w:t xml:space="preserve"> </w:t>
      </w:r>
      <w:r w:rsidRPr="005902B4">
        <w:rPr>
          <w:rFonts w:ascii="Verdana" w:hAnsi="Verdana"/>
          <w:sz w:val="20"/>
          <w:szCs w:val="20"/>
          <w:lang w:val="sq-AL"/>
        </w:rPr>
        <w:t>KZAZ, KQV, VNV, n</w:t>
      </w:r>
      <w:r w:rsidR="0086040E" w:rsidRPr="005902B4">
        <w:rPr>
          <w:rFonts w:ascii="Verdana" w:hAnsi="Verdana"/>
          <w:sz w:val="20"/>
          <w:szCs w:val="20"/>
          <w:lang w:val="sq-AL"/>
        </w:rPr>
        <w:t>ë</w:t>
      </w:r>
      <w:r w:rsidRPr="005902B4">
        <w:rPr>
          <w:rFonts w:ascii="Verdana" w:hAnsi="Verdana"/>
          <w:sz w:val="20"/>
          <w:szCs w:val="20"/>
          <w:lang w:val="sq-AL"/>
        </w:rPr>
        <w:t xml:space="preserve"> Bashki, </w:t>
      </w:r>
      <w:r w:rsidR="00BF03BA" w:rsidRPr="005902B4">
        <w:rPr>
          <w:rFonts w:ascii="Verdana" w:hAnsi="Verdana"/>
          <w:sz w:val="20"/>
          <w:szCs w:val="20"/>
          <w:lang w:val="sq-AL"/>
        </w:rPr>
        <w:t>n</w:t>
      </w:r>
      <w:r w:rsidR="00F45C77" w:rsidRPr="005902B4">
        <w:rPr>
          <w:rFonts w:ascii="Verdana" w:hAnsi="Verdana"/>
          <w:sz w:val="20"/>
          <w:szCs w:val="20"/>
          <w:lang w:val="sq-AL"/>
        </w:rPr>
        <w:t>ë</w:t>
      </w:r>
      <w:r w:rsidR="00BF03BA" w:rsidRPr="005902B4">
        <w:rPr>
          <w:rFonts w:ascii="Verdana" w:hAnsi="Verdana"/>
          <w:sz w:val="20"/>
          <w:szCs w:val="20"/>
          <w:lang w:val="sq-AL"/>
        </w:rPr>
        <w:t xml:space="preserve"> n</w:t>
      </w:r>
      <w:r w:rsidRPr="005902B4">
        <w:rPr>
          <w:rFonts w:ascii="Verdana" w:hAnsi="Verdana"/>
          <w:sz w:val="20"/>
          <w:szCs w:val="20"/>
          <w:lang w:val="sq-AL"/>
        </w:rPr>
        <w:t>j</w:t>
      </w:r>
      <w:r w:rsidR="0086040E" w:rsidRPr="005902B4">
        <w:rPr>
          <w:rFonts w:ascii="Verdana" w:hAnsi="Verdana"/>
          <w:sz w:val="20"/>
          <w:szCs w:val="20"/>
          <w:lang w:val="sq-AL"/>
        </w:rPr>
        <w:t>ë</w:t>
      </w:r>
      <w:r w:rsidRPr="005902B4">
        <w:rPr>
          <w:rFonts w:ascii="Verdana" w:hAnsi="Verdana"/>
          <w:sz w:val="20"/>
          <w:szCs w:val="20"/>
          <w:lang w:val="sq-AL"/>
        </w:rPr>
        <w:t>si administrative</w:t>
      </w:r>
      <w:r w:rsidRPr="00F45C77">
        <w:rPr>
          <w:rFonts w:ascii="Verdana" w:hAnsi="Verdana"/>
          <w:sz w:val="20"/>
          <w:szCs w:val="20"/>
          <w:lang w:val="sq-AL"/>
        </w:rPr>
        <w:t xml:space="preserve"> </w:t>
      </w:r>
    </w:p>
    <w:p w:rsidR="002D222E" w:rsidRPr="005902B4" w:rsidRDefault="002D222E" w:rsidP="00E05E4E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4C7742">
        <w:rPr>
          <w:rFonts w:ascii="Verdana" w:hAnsi="Verdana"/>
          <w:b/>
          <w:i/>
          <w:sz w:val="20"/>
          <w:szCs w:val="20"/>
          <w:lang w:val="sq-AL"/>
        </w:rPr>
        <w:t>Kohëzgjatja</w:t>
      </w:r>
      <w:r w:rsidRPr="004C7742">
        <w:rPr>
          <w:rFonts w:ascii="Verdana" w:hAnsi="Verdana"/>
          <w:sz w:val="20"/>
          <w:szCs w:val="20"/>
          <w:lang w:val="sq-AL"/>
        </w:rPr>
        <w:t>:</w:t>
      </w:r>
      <w:r w:rsidRPr="002D222E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      </w:t>
      </w:r>
      <w:r w:rsidR="000C0924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r w:rsidRPr="005902B4">
        <w:rPr>
          <w:rFonts w:ascii="Verdana" w:eastAsia="MS Mincho" w:hAnsi="Verdana" w:cs="Times New Roman"/>
          <w:sz w:val="20"/>
          <w:szCs w:val="20"/>
          <w:lang w:val="sq-AL"/>
        </w:rPr>
        <w:t>Janar 201</w:t>
      </w:r>
      <w:r w:rsidR="00AC61EC" w:rsidRPr="005902B4">
        <w:rPr>
          <w:rFonts w:ascii="Verdana" w:eastAsia="MS Mincho" w:hAnsi="Verdana" w:cs="Times New Roman"/>
          <w:sz w:val="20"/>
          <w:szCs w:val="20"/>
          <w:lang w:val="sq-AL"/>
        </w:rPr>
        <w:t>9</w:t>
      </w:r>
      <w:r w:rsidRPr="005902B4">
        <w:rPr>
          <w:rFonts w:ascii="Verdana" w:eastAsia="MS Mincho" w:hAnsi="Verdana" w:cs="Times New Roman"/>
          <w:sz w:val="20"/>
          <w:szCs w:val="20"/>
          <w:lang w:val="sq-AL"/>
        </w:rPr>
        <w:t xml:space="preserve"> – </w:t>
      </w:r>
      <w:r w:rsidR="00AC61EC" w:rsidRPr="005902B4">
        <w:rPr>
          <w:rFonts w:ascii="Verdana" w:eastAsia="MS Mincho" w:hAnsi="Verdana" w:cs="Times New Roman"/>
          <w:sz w:val="20"/>
          <w:szCs w:val="20"/>
          <w:lang w:val="sq-AL"/>
        </w:rPr>
        <w:t>K</w:t>
      </w:r>
      <w:r w:rsidRPr="005902B4">
        <w:rPr>
          <w:rFonts w:ascii="Verdana" w:eastAsia="MS Mincho" w:hAnsi="Verdana" w:cs="Times New Roman"/>
          <w:sz w:val="20"/>
          <w:szCs w:val="20"/>
          <w:lang w:val="sq-AL"/>
        </w:rPr>
        <w:t>or</w:t>
      </w:r>
      <w:r w:rsidR="00AC61EC" w:rsidRPr="005902B4">
        <w:rPr>
          <w:rFonts w:ascii="Verdana" w:eastAsia="MS Mincho" w:hAnsi="Verdana" w:cs="Times New Roman"/>
          <w:sz w:val="20"/>
          <w:szCs w:val="20"/>
          <w:lang w:val="sq-AL"/>
        </w:rPr>
        <w:t>rik</w:t>
      </w:r>
      <w:r w:rsidRPr="005902B4">
        <w:rPr>
          <w:rFonts w:ascii="Verdana" w:eastAsia="MS Mincho" w:hAnsi="Verdana" w:cs="Times New Roman"/>
          <w:sz w:val="20"/>
          <w:szCs w:val="20"/>
          <w:lang w:val="sq-AL"/>
        </w:rPr>
        <w:t xml:space="preserve"> 201</w:t>
      </w:r>
      <w:r w:rsidR="00AC61EC" w:rsidRPr="005902B4">
        <w:rPr>
          <w:rFonts w:ascii="Verdana" w:eastAsia="MS Mincho" w:hAnsi="Verdana" w:cs="Times New Roman"/>
          <w:sz w:val="20"/>
          <w:szCs w:val="20"/>
          <w:lang w:val="sq-AL"/>
        </w:rPr>
        <w:t>9</w:t>
      </w:r>
    </w:p>
    <w:p w:rsidR="002D222E" w:rsidRDefault="002D222E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4C7742">
        <w:rPr>
          <w:rFonts w:ascii="Verdana" w:hAnsi="Verdana"/>
          <w:b/>
          <w:i/>
          <w:sz w:val="20"/>
          <w:szCs w:val="20"/>
          <w:lang w:val="sq-AL"/>
        </w:rPr>
        <w:t>Stafi realizues</w:t>
      </w:r>
      <w:r w:rsidRPr="004C7742">
        <w:rPr>
          <w:rFonts w:ascii="Verdana" w:hAnsi="Verdana"/>
          <w:sz w:val="20"/>
          <w:szCs w:val="20"/>
          <w:lang w:val="sq-AL"/>
        </w:rPr>
        <w:t>:</w:t>
      </w:r>
      <w:r>
        <w:rPr>
          <w:rFonts w:ascii="Verdana" w:hAnsi="Verdana"/>
          <w:sz w:val="20"/>
          <w:szCs w:val="20"/>
          <w:lang w:val="sq-AL"/>
        </w:rPr>
        <w:t xml:space="preserve">   </w:t>
      </w:r>
      <w:r w:rsidR="000C0924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4C7742">
        <w:rPr>
          <w:rFonts w:ascii="Verdana" w:hAnsi="Verdana"/>
          <w:sz w:val="20"/>
          <w:szCs w:val="20"/>
          <w:lang w:val="sq-AL"/>
        </w:rPr>
        <w:t>Komisioni Qendror i Zgjedhjeve</w:t>
      </w:r>
      <w:r>
        <w:rPr>
          <w:rFonts w:ascii="Verdana" w:hAnsi="Verdana"/>
          <w:sz w:val="20"/>
          <w:szCs w:val="20"/>
          <w:lang w:val="sq-AL"/>
        </w:rPr>
        <w:tab/>
      </w:r>
      <w:r>
        <w:rPr>
          <w:rFonts w:ascii="Verdana" w:hAnsi="Verdana"/>
          <w:sz w:val="20"/>
          <w:szCs w:val="20"/>
          <w:lang w:val="sq-AL"/>
        </w:rPr>
        <w:tab/>
        <w:t xml:space="preserve">                         </w:t>
      </w:r>
    </w:p>
    <w:p w:rsidR="002D222E" w:rsidRDefault="002D222E" w:rsidP="00E05E4E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</w:t>
      </w:r>
      <w:r w:rsidR="00897F93">
        <w:rPr>
          <w:rFonts w:ascii="Verdana" w:hAnsi="Verdana"/>
          <w:sz w:val="20"/>
          <w:szCs w:val="20"/>
          <w:lang w:val="sq-AL"/>
        </w:rPr>
        <w:t xml:space="preserve"> </w:t>
      </w:r>
      <w:r w:rsidR="000C0924">
        <w:rPr>
          <w:rFonts w:ascii="Verdana" w:hAnsi="Verdana"/>
          <w:sz w:val="20"/>
          <w:szCs w:val="20"/>
          <w:lang w:val="sq-AL"/>
        </w:rPr>
        <w:t xml:space="preserve"> </w:t>
      </w:r>
      <w:r w:rsidRPr="002D222E">
        <w:rPr>
          <w:rFonts w:ascii="Verdana" w:eastAsia="MS Mincho" w:hAnsi="Verdana" w:cs="Times New Roman"/>
          <w:sz w:val="20"/>
          <w:szCs w:val="20"/>
          <w:lang w:val="sq-AL"/>
        </w:rPr>
        <w:t>Sekretari i Përgjithshëm</w:t>
      </w:r>
    </w:p>
    <w:p w:rsidR="002D222E" w:rsidRDefault="002D222E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              </w:t>
      </w:r>
      <w:r w:rsidRPr="002D222E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897F9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0C0924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4C7742">
        <w:rPr>
          <w:rFonts w:ascii="Verdana" w:hAnsi="Verdana"/>
          <w:sz w:val="20"/>
          <w:szCs w:val="20"/>
          <w:lang w:val="sq-AL"/>
        </w:rPr>
        <w:t>Drejtoria e Komisioneve Zgjedhore, Trajnimit dhe</w:t>
      </w:r>
    </w:p>
    <w:p w:rsidR="002D222E" w:rsidRDefault="002D222E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</w:t>
      </w:r>
      <w:r w:rsidR="00897F93">
        <w:rPr>
          <w:rFonts w:ascii="Verdana" w:hAnsi="Verdana"/>
          <w:sz w:val="20"/>
          <w:szCs w:val="20"/>
          <w:lang w:val="sq-AL"/>
        </w:rPr>
        <w:t xml:space="preserve"> </w:t>
      </w:r>
      <w:r w:rsidR="000C0924">
        <w:rPr>
          <w:rFonts w:ascii="Verdana" w:hAnsi="Verdana"/>
          <w:sz w:val="20"/>
          <w:szCs w:val="20"/>
          <w:lang w:val="sq-AL"/>
        </w:rPr>
        <w:t xml:space="preserve"> </w:t>
      </w:r>
      <w:r w:rsidRPr="004C7742">
        <w:rPr>
          <w:rFonts w:ascii="Verdana" w:hAnsi="Verdana"/>
          <w:sz w:val="20"/>
          <w:szCs w:val="20"/>
          <w:lang w:val="sq-AL"/>
        </w:rPr>
        <w:t>Edukimit të Zgjedhësve</w:t>
      </w:r>
    </w:p>
    <w:p w:rsidR="00CD571F" w:rsidRDefault="002D222E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</w:t>
      </w:r>
      <w:r w:rsidR="00897F93">
        <w:rPr>
          <w:rFonts w:ascii="Verdana" w:hAnsi="Verdana"/>
          <w:sz w:val="20"/>
          <w:szCs w:val="20"/>
          <w:lang w:val="sq-AL"/>
        </w:rPr>
        <w:t xml:space="preserve"> </w:t>
      </w:r>
      <w:r w:rsidR="000C0924">
        <w:rPr>
          <w:rFonts w:ascii="Verdana" w:hAnsi="Verdana"/>
          <w:sz w:val="20"/>
          <w:szCs w:val="20"/>
          <w:lang w:val="sq-AL"/>
        </w:rPr>
        <w:t xml:space="preserve"> </w:t>
      </w:r>
      <w:r w:rsidRPr="004C7742">
        <w:rPr>
          <w:rFonts w:ascii="Verdana" w:hAnsi="Verdana"/>
          <w:sz w:val="20"/>
          <w:szCs w:val="20"/>
          <w:lang w:val="sq-AL"/>
        </w:rPr>
        <w:t>Drejtoritë e tjera në KQZ</w:t>
      </w:r>
    </w:p>
    <w:p w:rsidR="00F45C77" w:rsidRDefault="00F45C77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97F7C" w:rsidRDefault="00297F7C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297F7C">
        <w:rPr>
          <w:rFonts w:ascii="Verdana" w:eastAsia="MS Mincho" w:hAnsi="Verdana" w:cs="Times New Roman"/>
          <w:b/>
          <w:i/>
          <w:sz w:val="20"/>
          <w:szCs w:val="20"/>
          <w:lang w:val="sq-AL"/>
        </w:rPr>
        <w:t>MISIONI I KOMISIONIT QENDROR TË ZGJEDHJEVE</w:t>
      </w:r>
      <w:r w:rsidRPr="00297F7C">
        <w:rPr>
          <w:rFonts w:ascii="Verdana" w:eastAsia="MS Mincho" w:hAnsi="Verdana" w:cs="Times New Roman"/>
          <w:b/>
          <w:sz w:val="20"/>
          <w:szCs w:val="20"/>
          <w:lang w:val="sq-AL"/>
        </w:rPr>
        <w:t>:</w:t>
      </w:r>
    </w:p>
    <w:p w:rsidR="001A249F" w:rsidRPr="00297F7C" w:rsidRDefault="001A249F" w:rsidP="00E05E4E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191117" w:rsidRPr="00A0645F" w:rsidRDefault="00297F7C" w:rsidP="00A0645F">
      <w:pPr>
        <w:tabs>
          <w:tab w:val="left" w:pos="7920"/>
        </w:tabs>
        <w:spacing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F91934">
        <w:rPr>
          <w:rFonts w:ascii="Verdana" w:hAnsi="Verdana"/>
          <w:b/>
          <w:bCs/>
          <w:i/>
          <w:iCs/>
          <w:sz w:val="20"/>
          <w:szCs w:val="20"/>
          <w:lang w:val="it-IT"/>
        </w:rPr>
        <w:t>R</w:t>
      </w:r>
      <w:r w:rsidRPr="00F91934">
        <w:rPr>
          <w:rFonts w:ascii="Verdana" w:hAnsi="Verdana"/>
          <w:b/>
          <w:bCs/>
          <w:i/>
          <w:iCs/>
          <w:sz w:val="20"/>
          <w:szCs w:val="20"/>
        </w:rPr>
        <w:t>ritja e nivelit profesional të komisione</w:t>
      </w:r>
      <w:r>
        <w:rPr>
          <w:rFonts w:ascii="Verdana" w:hAnsi="Verdana"/>
          <w:b/>
          <w:bCs/>
          <w:i/>
          <w:iCs/>
          <w:sz w:val="20"/>
          <w:szCs w:val="20"/>
        </w:rPr>
        <w:t>rë</w:t>
      </w:r>
      <w:r w:rsidRPr="00F91934">
        <w:rPr>
          <w:rFonts w:ascii="Verdana" w:hAnsi="Verdana"/>
          <w:b/>
          <w:bCs/>
          <w:i/>
          <w:iCs/>
          <w:sz w:val="20"/>
          <w:szCs w:val="20"/>
        </w:rPr>
        <w:t>ve zgjedhor</w:t>
      </w:r>
      <w:r>
        <w:rPr>
          <w:rFonts w:ascii="Verdana" w:hAnsi="Verdana"/>
          <w:b/>
          <w:bCs/>
          <w:i/>
          <w:iCs/>
          <w:sz w:val="20"/>
          <w:szCs w:val="20"/>
        </w:rPr>
        <w:t>ë</w:t>
      </w:r>
      <w:r w:rsidRPr="00F91934">
        <w:rPr>
          <w:rFonts w:ascii="Verdana" w:hAnsi="Verdana"/>
          <w:b/>
          <w:bCs/>
          <w:i/>
          <w:iCs/>
          <w:sz w:val="20"/>
          <w:szCs w:val="20"/>
        </w:rPr>
        <w:t xml:space="preserve"> të të gjitha niveleve, </w:t>
      </w:r>
      <w:r w:rsidR="00EC447A">
        <w:rPr>
          <w:rFonts w:ascii="Verdana" w:hAnsi="Verdana"/>
          <w:b/>
          <w:bCs/>
          <w:i/>
          <w:iCs/>
          <w:sz w:val="20"/>
          <w:szCs w:val="20"/>
        </w:rPr>
        <w:t>n</w:t>
      </w:r>
      <w:r w:rsidR="00465183">
        <w:rPr>
          <w:rFonts w:ascii="Verdana" w:hAnsi="Verdana"/>
          <w:b/>
          <w:bCs/>
          <w:i/>
          <w:iCs/>
          <w:sz w:val="20"/>
          <w:szCs w:val="20"/>
        </w:rPr>
        <w:t>ë</w:t>
      </w:r>
      <w:r w:rsidR="00EC447A">
        <w:rPr>
          <w:rFonts w:ascii="Verdana" w:hAnsi="Verdana"/>
          <w:b/>
          <w:bCs/>
          <w:i/>
          <w:iCs/>
          <w:sz w:val="20"/>
          <w:szCs w:val="20"/>
        </w:rPr>
        <w:t>p</w:t>
      </w:r>
      <w:r w:rsidR="00465183">
        <w:rPr>
          <w:rFonts w:ascii="Verdana" w:hAnsi="Verdana"/>
          <w:b/>
          <w:bCs/>
          <w:i/>
          <w:iCs/>
          <w:sz w:val="20"/>
          <w:szCs w:val="20"/>
        </w:rPr>
        <w:t>ë</w:t>
      </w:r>
      <w:r w:rsidR="00EC447A">
        <w:rPr>
          <w:rFonts w:ascii="Verdana" w:hAnsi="Verdana"/>
          <w:b/>
          <w:bCs/>
          <w:i/>
          <w:iCs/>
          <w:sz w:val="20"/>
          <w:szCs w:val="20"/>
        </w:rPr>
        <w:t xml:space="preserve">rmjet trajnimeve </w:t>
      </w:r>
      <w:r w:rsidRPr="00F91934">
        <w:rPr>
          <w:rFonts w:ascii="Verdana" w:hAnsi="Verdana"/>
          <w:b/>
          <w:bCs/>
          <w:i/>
          <w:iCs/>
          <w:sz w:val="20"/>
          <w:szCs w:val="20"/>
        </w:rPr>
        <w:t>për mbarëvajtjen e procesit në zonën e administrimit zgjedhor, në qendrën e votimit dhe në vendin e numërimit të votave, në funksion të realizimit të zgjedhjeve me standardet më të larta, në përputhje me parimet dhe rregullat e vendosura në Kushtetutën dhe Kodin Zgjedhor të Republikës së Shqipërisë.</w:t>
      </w:r>
    </w:p>
    <w:p w:rsidR="00EB13DB" w:rsidRDefault="00191117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>Shkurtime:</w:t>
      </w:r>
    </w:p>
    <w:p w:rsidR="00CD571F" w:rsidRPr="00CD571F" w:rsidRDefault="00CD571F" w:rsidP="00E05E4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>KQZ</w:t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sz w:val="20"/>
          <w:szCs w:val="20"/>
          <w:lang w:val="sq-AL"/>
        </w:rPr>
        <w:t xml:space="preserve">Komisioni Qendror i Zgjedhjeve </w:t>
      </w:r>
    </w:p>
    <w:p w:rsidR="00CD571F" w:rsidRPr="00CD571F" w:rsidRDefault="00CD571F" w:rsidP="00E05E4E">
      <w:pPr>
        <w:tabs>
          <w:tab w:val="left" w:pos="7920"/>
        </w:tabs>
        <w:spacing w:after="0" w:line="360" w:lineRule="auto"/>
        <w:jc w:val="both"/>
        <w:rPr>
          <w:rFonts w:ascii="Verdana" w:eastAsia="MS Mincho" w:hAnsi="Verdana" w:cs="Tahoma"/>
          <w:sz w:val="20"/>
          <w:szCs w:val="20"/>
          <w:lang w:val="sq-AL"/>
        </w:rPr>
      </w:pP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DKZTEZ        </w:t>
      </w:r>
      <w:r w:rsidRPr="00CD571F">
        <w:rPr>
          <w:rFonts w:ascii="Verdana" w:eastAsia="MS Mincho" w:hAnsi="Verdana" w:cs="Tahoma"/>
          <w:sz w:val="20"/>
          <w:szCs w:val="20"/>
          <w:lang w:val="sq-AL"/>
        </w:rPr>
        <w:t xml:space="preserve">Drejtoria e Komisioneve Zgjedhore, Trajnimit dhe Edukimit të Zgjedhësve </w:t>
      </w:r>
    </w:p>
    <w:p w:rsidR="00751350" w:rsidRPr="00F91934" w:rsidRDefault="00751350" w:rsidP="00E05E4E">
      <w:pPr>
        <w:tabs>
          <w:tab w:val="left" w:pos="7920"/>
        </w:tabs>
        <w:spacing w:after="0" w:line="360" w:lineRule="auto"/>
        <w:jc w:val="both"/>
        <w:rPr>
          <w:rFonts w:ascii="Verdana" w:hAnsi="Verdana" w:cs="Tahoma"/>
          <w:sz w:val="20"/>
          <w:szCs w:val="20"/>
          <w:lang w:val="sq-AL"/>
        </w:rPr>
      </w:pPr>
      <w:r w:rsidRPr="00F91934">
        <w:rPr>
          <w:rFonts w:ascii="Verdana" w:hAnsi="Verdana" w:cs="Georgia"/>
          <w:b/>
          <w:sz w:val="20"/>
          <w:szCs w:val="20"/>
        </w:rPr>
        <w:t xml:space="preserve">ST               </w:t>
      </w:r>
      <w:r w:rsidR="00342FBC">
        <w:rPr>
          <w:rFonts w:ascii="Verdana" w:hAnsi="Verdana" w:cs="Georgia"/>
          <w:b/>
          <w:sz w:val="20"/>
          <w:szCs w:val="20"/>
        </w:rPr>
        <w:t xml:space="preserve"> </w:t>
      </w:r>
      <w:r w:rsidRPr="00F91934">
        <w:rPr>
          <w:rFonts w:ascii="Verdana" w:hAnsi="Verdana" w:cs="Georgia"/>
          <w:b/>
          <w:sz w:val="20"/>
          <w:szCs w:val="20"/>
        </w:rPr>
        <w:t xml:space="preserve"> </w:t>
      </w:r>
      <w:r w:rsidRPr="00F91934">
        <w:rPr>
          <w:rFonts w:ascii="Verdana" w:hAnsi="Verdana" w:cs="Georgia"/>
          <w:sz w:val="20"/>
          <w:szCs w:val="20"/>
        </w:rPr>
        <w:t>Sektori i Trajnimeve</w:t>
      </w:r>
    </w:p>
    <w:p w:rsidR="00CD571F" w:rsidRPr="00CD571F" w:rsidRDefault="00CD571F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>KZAZ</w:t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sz w:val="20"/>
          <w:szCs w:val="20"/>
          <w:lang w:val="sq-AL"/>
        </w:rPr>
        <w:t>Komisioni i Zonës së Administrimit Zgjedhor</w:t>
      </w:r>
    </w:p>
    <w:p w:rsidR="00CD571F" w:rsidRPr="00CD571F" w:rsidRDefault="00CD571F" w:rsidP="00E05E4E">
      <w:pPr>
        <w:widowControl w:val="0"/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>KQV</w:t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sz w:val="20"/>
          <w:szCs w:val="20"/>
          <w:lang w:val="sq-AL"/>
        </w:rPr>
        <w:t>Komisioni i Qendrës së Votimit</w:t>
      </w:r>
    </w:p>
    <w:p w:rsidR="00CD571F" w:rsidRPr="00CD571F" w:rsidRDefault="00CD571F" w:rsidP="00E05E4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>GNV</w:t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CD571F">
        <w:rPr>
          <w:rFonts w:ascii="Verdana" w:eastAsia="MS Mincho" w:hAnsi="Verdana" w:cs="Times New Roman"/>
          <w:sz w:val="20"/>
          <w:szCs w:val="20"/>
          <w:lang w:val="sq-AL"/>
        </w:rPr>
        <w:t>Grupi i Numërimit të Votave</w:t>
      </w:r>
    </w:p>
    <w:p w:rsidR="0094231D" w:rsidRPr="0094231D" w:rsidRDefault="0094231D" w:rsidP="00E05E4E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D2A50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PMV </w:t>
      </w:r>
      <w:r w:rsidRPr="0094231D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94231D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7D2A50">
        <w:rPr>
          <w:rFonts w:ascii="Verdana" w:eastAsia="MS Mincho" w:hAnsi="Verdana" w:cs="Times New Roman"/>
          <w:sz w:val="20"/>
          <w:szCs w:val="20"/>
          <w:lang w:val="sq-AL"/>
        </w:rPr>
        <w:t>Procesverbali i mbylljes së votimit</w:t>
      </w:r>
    </w:p>
    <w:p w:rsidR="00751350" w:rsidRDefault="00751350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>KV</w:t>
      </w:r>
      <w:r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7D2A50">
        <w:rPr>
          <w:rFonts w:ascii="Verdana" w:eastAsia="MS Mincho" w:hAnsi="Verdana" w:cs="Times New Roman"/>
          <w:sz w:val="20"/>
          <w:szCs w:val="20"/>
          <w:lang w:val="sq-AL"/>
        </w:rPr>
        <w:t>Kuti</w:t>
      </w:r>
      <w:r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 Votimit</w:t>
      </w:r>
    </w:p>
    <w:p w:rsidR="0094231D" w:rsidRPr="0094231D" w:rsidRDefault="00751350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>KV</w:t>
      </w:r>
      <w:r w:rsidR="0094231D" w:rsidRPr="0094231D">
        <w:rPr>
          <w:rFonts w:ascii="Verdana" w:eastAsia="MS Mincho" w:hAnsi="Verdana" w:cs="Times New Roman"/>
          <w:b/>
          <w:sz w:val="20"/>
          <w:szCs w:val="20"/>
          <w:lang w:val="sq-AL"/>
        </w:rPr>
        <w:t>FV</w:t>
      </w:r>
      <w:r w:rsidR="0094231D" w:rsidRPr="0094231D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="0094231D" w:rsidRPr="0094231D">
        <w:rPr>
          <w:rFonts w:ascii="Verdana" w:eastAsia="MS Mincho" w:hAnsi="Verdana" w:cs="Times New Roman"/>
          <w:sz w:val="20"/>
          <w:szCs w:val="20"/>
          <w:lang w:val="sq-AL"/>
        </w:rPr>
        <w:tab/>
      </w:r>
      <w:r w:rsidR="0094231D" w:rsidRPr="007D2A50">
        <w:rPr>
          <w:rFonts w:ascii="Verdana" w:eastAsia="MS Mincho" w:hAnsi="Verdana" w:cs="Times New Roman"/>
          <w:sz w:val="20"/>
          <w:szCs w:val="20"/>
          <w:lang w:val="sq-AL"/>
        </w:rPr>
        <w:t>Kuti</w:t>
      </w:r>
      <w:r w:rsidR="0094231D"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="0094231D"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94231D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="0094231D"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 Votimit</w:t>
      </w:r>
      <w:r w:rsidR="0094231D" w:rsidRPr="0094231D">
        <w:rPr>
          <w:rFonts w:ascii="Verdana" w:eastAsia="MS Mincho" w:hAnsi="Verdana" w:cs="Times New Roman"/>
          <w:sz w:val="20"/>
          <w:szCs w:val="20"/>
          <w:lang w:val="sq-AL"/>
        </w:rPr>
        <w:t xml:space="preserve"> me </w:t>
      </w:r>
      <w:r w:rsidR="0094231D" w:rsidRPr="007D2A50">
        <w:rPr>
          <w:rFonts w:ascii="Verdana" w:eastAsia="MS Mincho" w:hAnsi="Verdana" w:cs="Times New Roman"/>
          <w:sz w:val="20"/>
          <w:szCs w:val="20"/>
          <w:lang w:val="sq-AL"/>
        </w:rPr>
        <w:t>Fletët</w:t>
      </w:r>
      <w:r w:rsidR="0094231D" w:rsidRPr="0094231D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94231D" w:rsidRPr="007D2A50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="0094231D" w:rsidRPr="0094231D">
        <w:rPr>
          <w:rFonts w:ascii="Verdana" w:eastAsia="MS Mincho" w:hAnsi="Verdana" w:cs="Times New Roman"/>
          <w:sz w:val="20"/>
          <w:szCs w:val="20"/>
          <w:lang w:val="sq-AL"/>
        </w:rPr>
        <w:t xml:space="preserve"> Votimit</w:t>
      </w:r>
      <w:r w:rsidR="0094231D" w:rsidRPr="007D2A50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</w:p>
    <w:p w:rsidR="00CD571F" w:rsidRPr="00CD571F" w:rsidRDefault="0094231D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7D2A50">
        <w:rPr>
          <w:rFonts w:ascii="Verdana" w:eastAsia="MS Mincho" w:hAnsi="Verdana" w:cs="Times New Roman"/>
          <w:b/>
          <w:sz w:val="20"/>
          <w:szCs w:val="20"/>
          <w:lang w:val="sq-AL"/>
        </w:rPr>
        <w:t>KMV</w:t>
      </w:r>
      <w:r w:rsidR="00C3373F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           </w:t>
      </w:r>
      <w:r w:rsidR="00C3373F" w:rsidRPr="00C3373F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342FBC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C3373F" w:rsidRPr="007D2A50">
        <w:rPr>
          <w:rFonts w:ascii="Verdana" w:eastAsia="MS Mincho" w:hAnsi="Verdana" w:cs="Times New Roman"/>
          <w:sz w:val="20"/>
          <w:szCs w:val="20"/>
          <w:lang w:val="sq-AL"/>
        </w:rPr>
        <w:t>Kuti</w:t>
      </w:r>
      <w:r w:rsidR="00C3373F"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="00C3373F"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C3373F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="00C3373F" w:rsidRPr="007D2A50">
        <w:rPr>
          <w:rFonts w:ascii="Verdana" w:eastAsia="MS Mincho" w:hAnsi="Verdana" w:cs="Times New Roman"/>
          <w:sz w:val="20"/>
          <w:szCs w:val="20"/>
          <w:lang w:val="sq-AL"/>
        </w:rPr>
        <w:t xml:space="preserve">  </w:t>
      </w:r>
      <w:r w:rsidR="00C3373F">
        <w:rPr>
          <w:rFonts w:ascii="Verdana" w:eastAsia="MS Mincho" w:hAnsi="Verdana" w:cs="Times New Roman"/>
          <w:sz w:val="20"/>
          <w:szCs w:val="20"/>
          <w:lang w:val="sq-AL"/>
        </w:rPr>
        <w:t>Materialeve të</w:t>
      </w:r>
      <w:r w:rsidR="00C3373F" w:rsidRPr="0094231D">
        <w:rPr>
          <w:rFonts w:ascii="Verdana" w:eastAsia="MS Mincho" w:hAnsi="Verdana" w:cs="Times New Roman"/>
          <w:sz w:val="20"/>
          <w:szCs w:val="20"/>
          <w:lang w:val="sq-AL"/>
        </w:rPr>
        <w:t xml:space="preserve"> Votimit</w:t>
      </w:r>
    </w:p>
    <w:p w:rsidR="002D222E" w:rsidRDefault="00973C30" w:rsidP="00E05E4E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973C30">
        <w:rPr>
          <w:rFonts w:ascii="Verdana" w:eastAsia="MS Mincho" w:hAnsi="Verdana" w:cs="Times New Roman"/>
          <w:b/>
          <w:sz w:val="20"/>
          <w:szCs w:val="20"/>
          <w:lang w:val="sq-AL"/>
        </w:rPr>
        <w:t>PMV</w:t>
      </w:r>
      <w:r w:rsidRPr="00973C30">
        <w:rPr>
          <w:rFonts w:ascii="Verdana" w:eastAsia="MS Mincho" w:hAnsi="Verdana" w:cs="Times New Roman"/>
          <w:b/>
          <w:sz w:val="20"/>
          <w:szCs w:val="20"/>
          <w:lang w:val="sq-AL"/>
        </w:rPr>
        <w:tab/>
      </w:r>
      <w:r w:rsidRPr="00973C30">
        <w:rPr>
          <w:rFonts w:ascii="Verdana" w:eastAsia="MS Mincho" w:hAnsi="Verdana" w:cs="Times New Roman"/>
          <w:sz w:val="20"/>
          <w:szCs w:val="20"/>
          <w:lang w:val="sq-AL"/>
        </w:rPr>
        <w:tab/>
        <w:t xml:space="preserve">Procesverbali i mbylljes së votimit </w:t>
      </w:r>
    </w:p>
    <w:p w:rsidR="004427A6" w:rsidRPr="00973C30" w:rsidRDefault="004427A6" w:rsidP="00E05E4E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51350" w:rsidRDefault="00BD7C1A" w:rsidP="00E05E4E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BD7C1A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Komisione zgjedhore - </w:t>
      </w:r>
      <w:r w:rsidRPr="00BD7C1A">
        <w:rPr>
          <w:rFonts w:ascii="Verdana" w:eastAsia="MS Mincho" w:hAnsi="Verdana" w:cs="Times New Roman"/>
          <w:sz w:val="20"/>
          <w:szCs w:val="20"/>
          <w:lang w:val="sq-AL"/>
        </w:rPr>
        <w:t>Komisione zgjedhore të niveleve të dyta dhe të treta</w:t>
      </w:r>
    </w:p>
    <w:p w:rsidR="00BD7C1A" w:rsidRPr="00751350" w:rsidRDefault="00751350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                        </w:t>
      </w:r>
      <w:r w:rsidRPr="00F91934">
        <w:rPr>
          <w:rFonts w:ascii="Verdana" w:hAnsi="Verdana"/>
          <w:sz w:val="20"/>
          <w:szCs w:val="20"/>
          <w:lang w:val="sq-AL"/>
        </w:rPr>
        <w:t>(KZAZ, KQV, GNV)</w:t>
      </w:r>
      <w:r w:rsidRPr="00F91934">
        <w:rPr>
          <w:rFonts w:ascii="Verdana" w:hAnsi="Verdana"/>
          <w:b/>
          <w:sz w:val="20"/>
          <w:szCs w:val="20"/>
          <w:lang w:val="sq-AL"/>
        </w:rPr>
        <w:t xml:space="preserve">  </w:t>
      </w:r>
      <w:r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 </w:t>
      </w:r>
    </w:p>
    <w:p w:rsidR="002042DA" w:rsidRDefault="00751350" w:rsidP="002042DA">
      <w:pPr>
        <w:pStyle w:val="Header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b/>
          <w:sz w:val="20"/>
          <w:szCs w:val="20"/>
          <w:lang w:val="sq-AL"/>
        </w:rPr>
        <w:t>STRATEGJI -</w:t>
      </w:r>
      <w:r w:rsidR="00BD7C1A" w:rsidRPr="00BD7C1A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 </w:t>
      </w:r>
      <w:r w:rsidR="00BD7C1A" w:rsidRPr="00BD7C1A">
        <w:rPr>
          <w:rFonts w:ascii="Verdana" w:eastAsia="MS Mincho" w:hAnsi="Verdana" w:cs="Tahoma"/>
          <w:sz w:val="20"/>
          <w:szCs w:val="20"/>
          <w:lang w:val="sq-AL"/>
        </w:rPr>
        <w:t xml:space="preserve">Strategjia e trajnimit të </w:t>
      </w:r>
      <w:r w:rsidR="009572B6" w:rsidRPr="00F07112">
        <w:rPr>
          <w:rFonts w:ascii="Verdana" w:hAnsi="Verdana"/>
          <w:sz w:val="20"/>
          <w:szCs w:val="20"/>
        </w:rPr>
        <w:t>komisione</w:t>
      </w:r>
      <w:r w:rsidR="009572B6">
        <w:rPr>
          <w:rFonts w:ascii="Verdana" w:hAnsi="Verdana"/>
          <w:sz w:val="20"/>
          <w:szCs w:val="20"/>
        </w:rPr>
        <w:t>r</w:t>
      </w:r>
      <w:r w:rsidR="009572B6" w:rsidRPr="00F07112">
        <w:rPr>
          <w:rFonts w:ascii="Verdana" w:hAnsi="Verdana"/>
          <w:sz w:val="20"/>
          <w:szCs w:val="20"/>
        </w:rPr>
        <w:t>ëve zgjedhorë</w:t>
      </w:r>
      <w:r w:rsidRPr="00751350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F07112">
        <w:rPr>
          <w:rFonts w:ascii="Verdana" w:eastAsia="MS Mincho" w:hAnsi="Verdana" w:cs="Times New Roman"/>
          <w:sz w:val="20"/>
          <w:szCs w:val="20"/>
          <w:lang w:val="sq-AL"/>
        </w:rPr>
        <w:t xml:space="preserve">për </w:t>
      </w:r>
      <w:r w:rsidRPr="00696684">
        <w:rPr>
          <w:rFonts w:ascii="Verdana" w:eastAsia="MS Mincho" w:hAnsi="Verdana" w:cs="Times New Roman"/>
          <w:sz w:val="20"/>
          <w:szCs w:val="20"/>
          <w:lang w:val="sq-AL"/>
        </w:rPr>
        <w:t xml:space="preserve">zgjedhjet </w:t>
      </w:r>
      <w:bookmarkStart w:id="1" w:name="_Toc534288770"/>
      <w:r w:rsidR="002042DA" w:rsidRPr="002042DA">
        <w:rPr>
          <w:rFonts w:ascii="Verdana" w:eastAsia="MS Mincho" w:hAnsi="Verdana" w:cs="Times New Roman"/>
          <w:sz w:val="20"/>
          <w:szCs w:val="20"/>
          <w:lang w:val="sq-AL"/>
        </w:rPr>
        <w:t>për organe</w:t>
      </w:r>
      <w:r w:rsidR="002042DA">
        <w:rPr>
          <w:rFonts w:ascii="Verdana" w:eastAsia="MS Mincho" w:hAnsi="Verdana" w:cs="Times New Roman"/>
          <w:sz w:val="20"/>
          <w:szCs w:val="20"/>
          <w:lang w:val="sq-AL"/>
        </w:rPr>
        <w:t xml:space="preserve">t </w:t>
      </w:r>
      <w:r w:rsidR="002042DA" w:rsidRPr="002042DA">
        <w:rPr>
          <w:rFonts w:ascii="Verdana" w:eastAsia="MS Mincho" w:hAnsi="Verdana" w:cs="Times New Roman"/>
          <w:sz w:val="20"/>
          <w:szCs w:val="20"/>
          <w:lang w:val="sq-AL"/>
        </w:rPr>
        <w:t>e</w:t>
      </w:r>
    </w:p>
    <w:p w:rsidR="002042DA" w:rsidRDefault="002042DA" w:rsidP="002042DA">
      <w:pPr>
        <w:pStyle w:val="Header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                    </w:t>
      </w:r>
      <w:r w:rsidRPr="002042DA">
        <w:rPr>
          <w:rFonts w:ascii="Verdana" w:eastAsia="MS Mincho" w:hAnsi="Verdana" w:cs="Times New Roman"/>
          <w:sz w:val="20"/>
          <w:szCs w:val="20"/>
          <w:lang w:val="sq-AL"/>
        </w:rPr>
        <w:t xml:space="preserve"> qeverisjes vendore të datës 30 qershor 2019</w:t>
      </w:r>
    </w:p>
    <w:p w:rsidR="00277F92" w:rsidRDefault="00277F92" w:rsidP="002042DA">
      <w:pPr>
        <w:pStyle w:val="Header"/>
        <w:jc w:val="both"/>
        <w:rPr>
          <w:rFonts w:eastAsia="MS Mincho"/>
          <w:lang w:val="sq-AL"/>
        </w:rPr>
      </w:pPr>
    </w:p>
    <w:p w:rsidR="00277F92" w:rsidRDefault="00277F92" w:rsidP="002042DA">
      <w:pPr>
        <w:pStyle w:val="Header"/>
        <w:jc w:val="both"/>
        <w:rPr>
          <w:rFonts w:eastAsia="MS Mincho"/>
          <w:lang w:val="sq-AL"/>
        </w:rPr>
      </w:pPr>
    </w:p>
    <w:p w:rsidR="0003652A" w:rsidRPr="006E20A0" w:rsidRDefault="006E20A0" w:rsidP="006E20A0">
      <w:pPr>
        <w:pStyle w:val="Header"/>
        <w:jc w:val="right"/>
        <w:rPr>
          <w:rFonts w:ascii="Verdana" w:eastAsia="MS Mincho" w:hAnsi="Verdana"/>
          <w:sz w:val="20"/>
          <w:szCs w:val="20"/>
          <w:lang w:val="sq-AL"/>
        </w:rPr>
      </w:pPr>
      <w:r w:rsidRPr="006E20A0">
        <w:rPr>
          <w:rFonts w:ascii="Verdana" w:eastAsia="MS Mincho" w:hAnsi="Verdana"/>
          <w:sz w:val="20"/>
          <w:szCs w:val="20"/>
          <w:lang w:val="sq-AL"/>
        </w:rPr>
        <w:t>2</w:t>
      </w:r>
    </w:p>
    <w:p w:rsidR="00CD571F" w:rsidRDefault="0003652A" w:rsidP="002042DA">
      <w:pPr>
        <w:pStyle w:val="Header"/>
        <w:jc w:val="both"/>
        <w:rPr>
          <w:rFonts w:ascii="Verdana" w:eastAsia="MS Mincho" w:hAnsi="Verdana"/>
          <w:b/>
          <w:color w:val="76923C" w:themeColor="accent3" w:themeShade="BF"/>
          <w:sz w:val="20"/>
          <w:szCs w:val="20"/>
          <w:lang w:val="sq-AL"/>
        </w:rPr>
      </w:pPr>
      <w:r w:rsidRPr="0003652A">
        <w:rPr>
          <w:rFonts w:ascii="Verdana" w:eastAsia="MS Mincho" w:hAnsi="Verdana"/>
          <w:b/>
          <w:color w:val="76923C" w:themeColor="accent3" w:themeShade="BF"/>
          <w:sz w:val="20"/>
          <w:szCs w:val="20"/>
          <w:lang w:val="sq-AL"/>
        </w:rPr>
        <w:lastRenderedPageBreak/>
        <w:t>1.HYRJE</w:t>
      </w:r>
      <w:bookmarkEnd w:id="1"/>
      <w:r w:rsidRPr="0003652A">
        <w:rPr>
          <w:rFonts w:ascii="Verdana" w:eastAsia="MS Mincho" w:hAnsi="Verdana"/>
          <w:b/>
          <w:color w:val="76923C" w:themeColor="accent3" w:themeShade="BF"/>
          <w:sz w:val="20"/>
          <w:szCs w:val="20"/>
          <w:lang w:val="sq-AL"/>
        </w:rPr>
        <w:t xml:space="preserve"> </w:t>
      </w:r>
    </w:p>
    <w:p w:rsidR="00A875AF" w:rsidRPr="0003652A" w:rsidRDefault="00A875AF" w:rsidP="002042DA">
      <w:pPr>
        <w:pStyle w:val="Header"/>
        <w:jc w:val="both"/>
        <w:rPr>
          <w:rFonts w:ascii="Verdana" w:eastAsia="MS Mincho" w:hAnsi="Verdana"/>
          <w:b/>
          <w:color w:val="76923C" w:themeColor="accent3" w:themeShade="BF"/>
          <w:sz w:val="20"/>
          <w:szCs w:val="20"/>
          <w:lang w:val="sq-AL"/>
        </w:rPr>
      </w:pPr>
    </w:p>
    <w:p w:rsidR="004C12A6" w:rsidRPr="006F6621" w:rsidRDefault="0097151C" w:rsidP="00E05E4E">
      <w:pPr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  <w:r w:rsidRPr="0097151C">
        <w:rPr>
          <w:rFonts w:ascii="Verdana" w:eastAsia="MS Mincho" w:hAnsi="Verdana" w:cs="Times New Roman"/>
          <w:sz w:val="20"/>
          <w:szCs w:val="20"/>
          <w:lang w:val="sq-AL"/>
        </w:rPr>
        <w:t>Komisioni Qendror i Zgjedhjeve në zbatim të nenit 21, pika 9 të Kodi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t Zgjedhor, ka detyrimin ligjor </w:t>
      </w:r>
      <w:r w:rsidRPr="0097151C">
        <w:rPr>
          <w:rFonts w:ascii="Verdana" w:eastAsia="MS Mincho" w:hAnsi="Verdana" w:cs="Times New Roman"/>
          <w:sz w:val="20"/>
          <w:szCs w:val="20"/>
          <w:lang w:val="sq-AL"/>
        </w:rPr>
        <w:t xml:space="preserve">për zhvillimin e trajnimeve për anëtarët e komisioneve </w:t>
      </w:r>
      <w:r w:rsidRPr="00CB2024">
        <w:rPr>
          <w:rFonts w:ascii="Verdana" w:eastAsia="MS Mincho" w:hAnsi="Verdana" w:cs="Times New Roman"/>
          <w:sz w:val="20"/>
          <w:szCs w:val="20"/>
          <w:lang w:val="sq-AL"/>
        </w:rPr>
        <w:t>zgjedhore</w:t>
      </w:r>
      <w:r w:rsidR="006F6621" w:rsidRPr="00CB2024">
        <w:rPr>
          <w:rFonts w:ascii="Verdana" w:eastAsia="MS Mincho" w:hAnsi="Verdana" w:cs="Times New Roman"/>
          <w:sz w:val="20"/>
          <w:szCs w:val="20"/>
          <w:lang w:val="sq-AL"/>
        </w:rPr>
        <w:t>.</w:t>
      </w:r>
      <w:r w:rsidRPr="006F6621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4C12A6" w:rsidRPr="006F6621">
        <w:rPr>
          <w:rFonts w:ascii="Verdana" w:eastAsia="MS Mincho" w:hAnsi="Verdana" w:cs="Times New Roman"/>
          <w:i/>
          <w:sz w:val="20"/>
          <w:szCs w:val="20"/>
          <w:lang w:val="sq-AL"/>
        </w:rPr>
        <w:t xml:space="preserve">                                                        </w:t>
      </w:r>
    </w:p>
    <w:p w:rsidR="0097151C" w:rsidRPr="003D4EEB" w:rsidRDefault="0097151C" w:rsidP="003D4EEB">
      <w:pPr>
        <w:pStyle w:val="Header"/>
        <w:spacing w:line="276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638E2">
        <w:rPr>
          <w:rFonts w:ascii="Verdana" w:eastAsia="MS Mincho" w:hAnsi="Verdana" w:cs="Times New Roman"/>
          <w:sz w:val="20"/>
          <w:szCs w:val="20"/>
          <w:lang w:val="pt-BR"/>
        </w:rPr>
        <w:t xml:space="preserve">Komisioni Qendror i Zgjedhjeve në funksion të zbatimit të këtij detyrimi  ligjor </w:t>
      </w:r>
      <w:r w:rsidR="00207F2C" w:rsidRPr="002638E2">
        <w:rPr>
          <w:rFonts w:ascii="Verdana" w:eastAsia="MS Mincho" w:hAnsi="Verdana" w:cs="Times New Roman"/>
          <w:sz w:val="20"/>
          <w:szCs w:val="20"/>
          <w:lang w:val="pt-BR"/>
        </w:rPr>
        <w:t>mira</w:t>
      </w:r>
      <w:r w:rsidRPr="002638E2">
        <w:rPr>
          <w:rFonts w:ascii="Verdana" w:eastAsia="MS Mincho" w:hAnsi="Verdana" w:cs="Times New Roman"/>
          <w:sz w:val="20"/>
          <w:szCs w:val="20"/>
          <w:lang w:val="pt-BR"/>
        </w:rPr>
        <w:t>ton</w:t>
      </w:r>
      <w:r w:rsidR="004C12A6" w:rsidRPr="002638E2">
        <w:rPr>
          <w:rFonts w:ascii="Verdana" w:eastAsia="MS Mincho" w:hAnsi="Verdana" w:cs="Times New Roman"/>
          <w:sz w:val="20"/>
          <w:szCs w:val="20"/>
          <w:lang w:val="pt-BR"/>
        </w:rPr>
        <w:t xml:space="preserve"> </w:t>
      </w:r>
      <w:r w:rsidRPr="002638E2">
        <w:rPr>
          <w:rFonts w:ascii="Verdana" w:eastAsia="MS Mincho" w:hAnsi="Verdana" w:cs="Times New Roman"/>
          <w:sz w:val="20"/>
          <w:szCs w:val="20"/>
          <w:lang w:val="pt-BR"/>
        </w:rPr>
        <w:t>″Strategjinë e trajnimit</w:t>
      </w:r>
      <w:r w:rsidRPr="002638E2">
        <w:rPr>
          <w:rFonts w:ascii="Verdana" w:eastAsia="MS Mincho" w:hAnsi="Verdana" w:cs="Tahoma"/>
          <w:sz w:val="20"/>
          <w:szCs w:val="20"/>
          <w:lang w:val="sq-AL"/>
        </w:rPr>
        <w:t xml:space="preserve"> të </w:t>
      </w:r>
      <w:r w:rsidRPr="002638E2">
        <w:rPr>
          <w:rFonts w:ascii="Verdana" w:eastAsia="MS Mincho" w:hAnsi="Verdana" w:cs="Times New Roman"/>
          <w:sz w:val="20"/>
          <w:szCs w:val="20"/>
          <w:lang w:val="pt-BR"/>
        </w:rPr>
        <w:t>komisionerëve zgjedhor</w:t>
      </w:r>
      <w:r w:rsidR="00AF60FE" w:rsidRPr="002638E2">
        <w:rPr>
          <w:rFonts w:ascii="Verdana" w:eastAsia="MS Mincho" w:hAnsi="Verdana" w:cs="Times New Roman"/>
          <w:sz w:val="20"/>
          <w:szCs w:val="20"/>
          <w:lang w:val="pt-BR"/>
        </w:rPr>
        <w:t>ë</w:t>
      </w:r>
      <w:r w:rsidRPr="002638E2">
        <w:rPr>
          <w:rFonts w:ascii="Verdana" w:eastAsia="MS Mincho" w:hAnsi="Verdana" w:cs="Times New Roman"/>
          <w:sz w:val="20"/>
          <w:szCs w:val="20"/>
          <w:lang w:val="pt-BR"/>
        </w:rPr>
        <w:t xml:space="preserve">, </w:t>
      </w:r>
      <w:r w:rsidRPr="002638E2">
        <w:rPr>
          <w:rFonts w:ascii="Verdana" w:eastAsia="MS Mincho" w:hAnsi="Verdana" w:cs="Times New Roman"/>
          <w:sz w:val="20"/>
          <w:szCs w:val="20"/>
          <w:lang w:val="sq-AL"/>
        </w:rPr>
        <w:t xml:space="preserve">për zgjedhjet </w:t>
      </w:r>
      <w:r w:rsidR="003D4EEB" w:rsidRPr="002638E2">
        <w:rPr>
          <w:rFonts w:ascii="Verdana" w:eastAsia="MS Mincho" w:hAnsi="Verdana" w:cs="Times New Roman"/>
          <w:sz w:val="20"/>
          <w:szCs w:val="20"/>
          <w:lang w:val="sq-AL"/>
        </w:rPr>
        <w:t>për organet e qeverisjes vendore të datës 30 qershor 2019</w:t>
      </w:r>
      <w:r w:rsidRPr="002638E2">
        <w:rPr>
          <w:rFonts w:ascii="Verdana" w:eastAsia="MS Mincho" w:hAnsi="Verdana" w:cs="Times New Roman"/>
          <w:sz w:val="20"/>
          <w:szCs w:val="20"/>
          <w:lang w:val="sq-AL"/>
        </w:rPr>
        <w:t>″</w:t>
      </w:r>
      <w:r w:rsidRPr="002638E2">
        <w:rPr>
          <w:rFonts w:ascii="Verdana" w:eastAsia="MS Mincho" w:hAnsi="Verdana" w:cs="Times New Roman"/>
          <w:sz w:val="20"/>
          <w:szCs w:val="20"/>
          <w:lang w:val="pt-BR"/>
        </w:rPr>
        <w:t>.</w:t>
      </w:r>
    </w:p>
    <w:p w:rsidR="0097151C" w:rsidRPr="0097151C" w:rsidRDefault="0097151C" w:rsidP="00E05E4E">
      <w:pPr>
        <w:tabs>
          <w:tab w:val="center" w:pos="4320"/>
          <w:tab w:val="right" w:pos="8640"/>
        </w:tabs>
        <w:spacing w:after="0"/>
        <w:jc w:val="both"/>
        <w:rPr>
          <w:rFonts w:ascii="Verdana" w:eastAsia="MS Mincho" w:hAnsi="Verdana" w:cs="Times New Roman"/>
          <w:sz w:val="20"/>
          <w:szCs w:val="20"/>
          <w:lang w:val="pt-BR"/>
        </w:rPr>
      </w:pPr>
      <w:r w:rsidRPr="0097151C">
        <w:rPr>
          <w:rFonts w:ascii="Verdana" w:eastAsia="MS Mincho" w:hAnsi="Verdana" w:cs="Times New Roman"/>
          <w:sz w:val="20"/>
          <w:szCs w:val="20"/>
          <w:lang w:val="pt-BR"/>
        </w:rPr>
        <w:t>Për të garantuar një proces zgjedhor të drejtë, korrekt e të paanshëm në përputhje me parimet e Kodi</w:t>
      </w:r>
      <w:r w:rsidR="00E31864">
        <w:rPr>
          <w:rFonts w:ascii="Verdana" w:eastAsia="MS Mincho" w:hAnsi="Verdana" w:cs="Times New Roman"/>
          <w:sz w:val="20"/>
          <w:szCs w:val="20"/>
          <w:lang w:val="pt-BR"/>
        </w:rPr>
        <w:t>t</w:t>
      </w:r>
      <w:r w:rsidRPr="0097151C">
        <w:rPr>
          <w:rFonts w:ascii="Verdana" w:eastAsia="MS Mincho" w:hAnsi="Verdana" w:cs="Times New Roman"/>
          <w:sz w:val="20"/>
          <w:szCs w:val="20"/>
          <w:lang w:val="pt-BR"/>
        </w:rPr>
        <w:t xml:space="preserve"> Zgjedhor, aktet nënligjore dhe stan</w:t>
      </w:r>
      <w:r w:rsidRPr="00002131">
        <w:rPr>
          <w:rFonts w:ascii="Verdana" w:eastAsia="MS Mincho" w:hAnsi="Verdana" w:cs="Times New Roman"/>
          <w:sz w:val="20"/>
          <w:szCs w:val="20"/>
          <w:lang w:val="pt-BR"/>
        </w:rPr>
        <w:t>dar</w:t>
      </w:r>
      <w:r w:rsidR="00AA2173" w:rsidRPr="00002131">
        <w:rPr>
          <w:rFonts w:ascii="Verdana" w:eastAsia="MS Mincho" w:hAnsi="Verdana" w:cs="Times New Roman"/>
          <w:sz w:val="20"/>
          <w:szCs w:val="20"/>
          <w:lang w:val="pt-BR"/>
        </w:rPr>
        <w:t>d</w:t>
      </w:r>
      <w:r w:rsidRPr="00002131">
        <w:rPr>
          <w:rFonts w:ascii="Verdana" w:eastAsia="MS Mincho" w:hAnsi="Verdana" w:cs="Times New Roman"/>
          <w:sz w:val="20"/>
          <w:szCs w:val="20"/>
          <w:lang w:val="pt-BR"/>
        </w:rPr>
        <w:t>et</w:t>
      </w:r>
      <w:r w:rsidRPr="0097151C">
        <w:rPr>
          <w:rFonts w:ascii="Verdana" w:eastAsia="MS Mincho" w:hAnsi="Verdana" w:cs="Times New Roman"/>
          <w:sz w:val="20"/>
          <w:szCs w:val="20"/>
          <w:lang w:val="pt-BR"/>
        </w:rPr>
        <w:t xml:space="preserve"> ndërkombëtare të kërkuara për zgjedhje demokratike, është mëse e nevojshme që strukturat e ngarkuara me ligj për mbarëvajtjen e procesit zgjedhor, të kualifikohen profesionalisht nëpërmjet intensifikimit dhe përmirësimit të trajnimeve përkatëse.</w:t>
      </w:r>
    </w:p>
    <w:p w:rsidR="0097151C" w:rsidRPr="0097151C" w:rsidRDefault="0097151C" w:rsidP="00E05E4E">
      <w:pPr>
        <w:tabs>
          <w:tab w:val="left" w:pos="79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  <w:lang w:val="pt-BR"/>
        </w:rPr>
      </w:pPr>
    </w:p>
    <w:p w:rsidR="0097151C" w:rsidRPr="0097151C" w:rsidRDefault="0097151C" w:rsidP="00186F7D">
      <w:pPr>
        <w:tabs>
          <w:tab w:val="left" w:pos="79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  <w:lang w:val="pt-BR"/>
        </w:rPr>
      </w:pPr>
      <w:r w:rsidRPr="0097151C">
        <w:rPr>
          <w:rFonts w:ascii="Verdana" w:eastAsia="MS Mincho" w:hAnsi="Verdana" w:cs="Times New Roman"/>
          <w:b/>
          <w:sz w:val="20"/>
          <w:szCs w:val="20"/>
          <w:lang w:val="pt-BR"/>
        </w:rPr>
        <w:t>Qëllimi i strategjisë:</w:t>
      </w:r>
      <w:r w:rsidRPr="0097151C">
        <w:rPr>
          <w:rFonts w:ascii="Verdana" w:eastAsia="MS Mincho" w:hAnsi="Verdana" w:cs="Times New Roman"/>
          <w:sz w:val="20"/>
          <w:szCs w:val="20"/>
          <w:lang w:val="pt-BR"/>
        </w:rPr>
        <w:t xml:space="preserve"> </w:t>
      </w:r>
      <w:r w:rsidRPr="0097151C">
        <w:rPr>
          <w:rFonts w:ascii="Verdana" w:eastAsia="MS Mincho" w:hAnsi="Verdana" w:cs="Times New Roman"/>
          <w:i/>
          <w:sz w:val="20"/>
          <w:szCs w:val="20"/>
          <w:lang w:val="pt-BR"/>
        </w:rPr>
        <w:t xml:space="preserve">Përmbushja e detyrimit ligjor për trajnimin e </w:t>
      </w:r>
      <w:r w:rsidRPr="0097151C">
        <w:rPr>
          <w:rFonts w:ascii="Verdana" w:eastAsia="MS Mincho" w:hAnsi="Verdana" w:cs="Times New Roman"/>
          <w:bCs/>
          <w:i/>
          <w:iCs/>
          <w:sz w:val="20"/>
          <w:szCs w:val="20"/>
          <w:lang w:val="en-GB"/>
        </w:rPr>
        <w:t xml:space="preserve">komisionerëve zgjedhorë të të gjitha niveleve, </w:t>
      </w:r>
      <w:r w:rsidRPr="0097151C">
        <w:rPr>
          <w:rFonts w:ascii="Verdana" w:eastAsia="MS Mincho" w:hAnsi="Verdana" w:cs="Times New Roman"/>
          <w:bCs/>
          <w:i/>
          <w:iCs/>
          <w:sz w:val="20"/>
          <w:szCs w:val="20"/>
          <w:lang w:val="it-IT"/>
        </w:rPr>
        <w:t xml:space="preserve"> r</w:t>
      </w:r>
      <w:r w:rsidRPr="0097151C">
        <w:rPr>
          <w:rFonts w:ascii="Verdana" w:eastAsia="MS Mincho" w:hAnsi="Verdana" w:cs="Times New Roman"/>
          <w:bCs/>
          <w:i/>
          <w:iCs/>
          <w:sz w:val="20"/>
          <w:szCs w:val="20"/>
          <w:lang w:val="en-GB"/>
        </w:rPr>
        <w:t>ritja e profesionalizmit të tyre, si elemet thelbësor për mbarëvajtjen e procesit në zonën e administrimit zgjedhor, në qendrën e votimit dhe në vendin e numërimit të votave, në funksion të realizimit të zgjedhjeve me standardet më të larta, në përputhje me parimet dhe rregullat e vendosura në Kushtetutën dhe Kodin Zgjedhor të Republikës së Shqipërisë.</w:t>
      </w:r>
    </w:p>
    <w:p w:rsidR="0097151C" w:rsidRPr="00686A26" w:rsidRDefault="0097151C" w:rsidP="00E05E4E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7151C" w:rsidRPr="00D05546" w:rsidRDefault="00686A26" w:rsidP="00A875AF">
      <w:pPr>
        <w:autoSpaceDE w:val="0"/>
        <w:autoSpaceDN w:val="0"/>
        <w:adjustRightInd w:val="0"/>
        <w:spacing w:after="0"/>
        <w:rPr>
          <w:rFonts w:ascii="Verdana" w:eastAsia="MS Mincho" w:hAnsi="Verdana" w:cs="Georgia"/>
          <w:sz w:val="20"/>
          <w:szCs w:val="20"/>
        </w:rPr>
      </w:pP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Komisioni Qendror i Zgjedhjeve 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>synon të përmirësojë strategjinë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, me qëllim rritjen e cilësisë së trajnimeve, </w:t>
      </w:r>
      <w:r w:rsidRPr="00E05E4E">
        <w:rPr>
          <w:rFonts w:ascii="Verdana" w:eastAsia="MS Mincho" w:hAnsi="Verdana" w:cs="Georgia"/>
          <w:sz w:val="20"/>
          <w:szCs w:val="20"/>
        </w:rPr>
        <w:t>rritjen e standardeve dhe programeve të trajnimeve bazike</w:t>
      </w:r>
      <w:r w:rsidR="00D05546">
        <w:rPr>
          <w:rFonts w:ascii="Verdana" w:eastAsia="MS Mincho" w:hAnsi="Verdana" w:cs="Georgia"/>
          <w:sz w:val="20"/>
          <w:szCs w:val="20"/>
        </w:rPr>
        <w:t xml:space="preserve">, duke i </w:t>
      </w:r>
      <w:proofErr w:type="gramStart"/>
      <w:r w:rsidR="00D05546">
        <w:rPr>
          <w:rFonts w:ascii="Verdana" w:eastAsia="MS Mincho" w:hAnsi="Verdana" w:cs="Georgia"/>
          <w:sz w:val="20"/>
          <w:szCs w:val="20"/>
        </w:rPr>
        <w:t>b</w:t>
      </w:r>
      <w:r w:rsidR="00D95575">
        <w:rPr>
          <w:rFonts w:ascii="Verdana" w:eastAsia="MS Mincho" w:hAnsi="Verdana" w:cs="Georgia"/>
          <w:sz w:val="20"/>
          <w:szCs w:val="20"/>
        </w:rPr>
        <w:t>ë</w:t>
      </w:r>
      <w:r w:rsidR="00D05546">
        <w:rPr>
          <w:rFonts w:ascii="Verdana" w:eastAsia="MS Mincho" w:hAnsi="Verdana" w:cs="Georgia"/>
          <w:sz w:val="20"/>
          <w:szCs w:val="20"/>
        </w:rPr>
        <w:t>r</w:t>
      </w:r>
      <w:r w:rsidR="00D95575">
        <w:rPr>
          <w:rFonts w:ascii="Verdana" w:eastAsia="MS Mincho" w:hAnsi="Verdana" w:cs="Georgia"/>
          <w:sz w:val="20"/>
          <w:szCs w:val="20"/>
        </w:rPr>
        <w:t>ë</w:t>
      </w:r>
      <w:r w:rsidR="00D05546">
        <w:rPr>
          <w:rFonts w:ascii="Verdana" w:eastAsia="MS Mincho" w:hAnsi="Verdana" w:cs="Georgia"/>
          <w:sz w:val="20"/>
          <w:szCs w:val="20"/>
        </w:rPr>
        <w:t xml:space="preserve"> 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D05546" w:rsidRPr="00311EEE">
        <w:rPr>
          <w:rFonts w:ascii="Verdana" w:eastAsia="MS Mincho" w:hAnsi="Verdana" w:cs="Times New Roman"/>
          <w:sz w:val="20"/>
          <w:szCs w:val="20"/>
          <w:lang w:val="sq-AL"/>
        </w:rPr>
        <w:t>më</w:t>
      </w:r>
      <w:proofErr w:type="gramEnd"/>
      <w:r w:rsidR="00D05546" w:rsidRPr="00311EEE">
        <w:rPr>
          <w:rFonts w:ascii="Verdana" w:eastAsia="MS Mincho" w:hAnsi="Verdana" w:cs="Times New Roman"/>
          <w:sz w:val="20"/>
          <w:szCs w:val="20"/>
          <w:lang w:val="sq-AL"/>
        </w:rPr>
        <w:t xml:space="preserve"> të thjeshtë dhe praktikë</w:t>
      </w:r>
      <w:r w:rsidR="00421E3F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D05546"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duke patur parasysh: </w:t>
      </w:r>
    </w:p>
    <w:p w:rsidR="0097151C" w:rsidRPr="00EA1364" w:rsidRDefault="0097151C" w:rsidP="00A875AF">
      <w:pPr>
        <w:numPr>
          <w:ilvl w:val="0"/>
          <w:numId w:val="5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proofErr w:type="gramStart"/>
      <w:r w:rsidRPr="00E05E4E">
        <w:rPr>
          <w:rFonts w:ascii="Verdana" w:eastAsia="MS Mincho" w:hAnsi="Verdana" w:cs="Times New Roman"/>
          <w:sz w:val="20"/>
          <w:szCs w:val="20"/>
          <w:lang w:val="en-GB"/>
        </w:rPr>
        <w:t>rëndësinë</w:t>
      </w:r>
      <w:proofErr w:type="gramEnd"/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e trajnimeve për komisionerët zgjedhorë, rritjen e profesionalizmit të tyre, si element thelbësor për standar</w:t>
      </w:r>
      <w:r w:rsidR="0076097B" w:rsidRPr="00E05E4E">
        <w:rPr>
          <w:rFonts w:ascii="Verdana" w:eastAsia="MS Mincho" w:hAnsi="Verdana" w:cs="Times New Roman"/>
          <w:sz w:val="20"/>
          <w:szCs w:val="20"/>
          <w:lang w:val="en-GB"/>
        </w:rPr>
        <w:t>d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et e  procesit zgjedhor;</w:t>
      </w:r>
    </w:p>
    <w:p w:rsidR="0097151C" w:rsidRPr="00E00A33" w:rsidRDefault="0097151C" w:rsidP="00A875AF">
      <w:pPr>
        <w:numPr>
          <w:ilvl w:val="0"/>
          <w:numId w:val="5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proofErr w:type="gramStart"/>
      <w:r w:rsidRPr="00E05E4E">
        <w:rPr>
          <w:rFonts w:ascii="Verdana" w:eastAsia="MS Mincho" w:hAnsi="Verdana" w:cs="Times New Roman"/>
          <w:sz w:val="20"/>
          <w:szCs w:val="20"/>
          <w:lang w:val="en-GB"/>
        </w:rPr>
        <w:t>përmirësimin</w:t>
      </w:r>
      <w:proofErr w:type="gramEnd"/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e metodikës së trajnimit</w:t>
      </w:r>
      <w:r w:rsidR="003B182E">
        <w:rPr>
          <w:rFonts w:ascii="Verdana" w:eastAsia="MS Mincho" w:hAnsi="Verdana" w:cs="Times New Roman"/>
          <w:sz w:val="20"/>
          <w:szCs w:val="20"/>
          <w:lang w:val="en-GB"/>
        </w:rPr>
        <w:t>,</w:t>
      </w:r>
      <w:r w:rsidR="003B182E" w:rsidRPr="003B182E">
        <w:rPr>
          <w:rFonts w:ascii="Verdana" w:eastAsia="MS Mincho" w:hAnsi="Verdana" w:cs="Arial"/>
          <w:color w:val="000000"/>
          <w:kern w:val="24"/>
          <w:lang w:val="en-GB"/>
        </w:rPr>
        <w:t xml:space="preserve"> </w:t>
      </w:r>
      <w:r w:rsidR="003B182E" w:rsidRPr="0077490E">
        <w:rPr>
          <w:rFonts w:ascii="Verdana" w:eastAsia="MS Mincho" w:hAnsi="Verdana" w:cs="Arial"/>
          <w:color w:val="000000"/>
          <w:kern w:val="24"/>
          <w:lang w:val="en-GB"/>
        </w:rPr>
        <w:t xml:space="preserve">duke </w:t>
      </w:r>
      <w:r w:rsidR="003B182E" w:rsidRPr="0077490E">
        <w:rPr>
          <w:rFonts w:ascii="Verdana" w:eastAsia="MS Mincho" w:hAnsi="Verdana" w:cs="Arial"/>
          <w:color w:val="000000"/>
          <w:kern w:val="24"/>
          <w:sz w:val="20"/>
          <w:szCs w:val="20"/>
          <w:lang w:val="en-GB"/>
        </w:rPr>
        <w:t>synuar bashkëpunimin dhe diskutimet e hapura mes trajnuesve dhe komisionerëve zgjedhorë</w:t>
      </w:r>
      <w:r w:rsidR="003B182E" w:rsidRPr="00E00A33">
        <w:rPr>
          <w:rFonts w:ascii="Verdana" w:eastAsia="MS Mincho" w:hAnsi="Verdana" w:cs="Arial"/>
          <w:color w:val="000000"/>
          <w:kern w:val="24"/>
          <w:sz w:val="20"/>
          <w:szCs w:val="20"/>
          <w:lang w:val="en-GB"/>
        </w:rPr>
        <w:t xml:space="preserve">, </w:t>
      </w:r>
      <w:r w:rsidR="003B182E" w:rsidRPr="00E00A33">
        <w:rPr>
          <w:rFonts w:ascii="Verdana" w:eastAsia="MS Mincho" w:hAnsi="Verdana" w:cs="Arial"/>
          <w:kern w:val="24"/>
          <w:sz w:val="20"/>
          <w:szCs w:val="20"/>
          <w:lang w:val="en-GB"/>
        </w:rPr>
        <w:t>të interesuarve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 xml:space="preserve">;  </w:t>
      </w:r>
    </w:p>
    <w:p w:rsidR="003B182E" w:rsidRPr="00E00A33" w:rsidRDefault="0097151C" w:rsidP="00A875AF">
      <w:pPr>
        <w:numPr>
          <w:ilvl w:val="0"/>
          <w:numId w:val="5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E00A33">
        <w:rPr>
          <w:rFonts w:ascii="Verdana" w:eastAsia="MS Mincho" w:hAnsi="Verdana" w:cs="Times New Roman"/>
          <w:sz w:val="20"/>
          <w:szCs w:val="20"/>
          <w:lang w:val="en-GB"/>
        </w:rPr>
        <w:t>përcaktimin/shtimin e indikatorëve/njësive të matjes së cilësisë së trajnimit</w:t>
      </w:r>
      <w:r w:rsidR="003B182E" w:rsidRPr="00E00A33">
        <w:rPr>
          <w:rFonts w:ascii="Verdana" w:eastAsia="MS Mincho" w:hAnsi="Verdana" w:cs="Times New Roman"/>
          <w:sz w:val="20"/>
          <w:szCs w:val="20"/>
          <w:lang w:val="en-GB"/>
        </w:rPr>
        <w:t>;</w:t>
      </w:r>
    </w:p>
    <w:p w:rsidR="003B182E" w:rsidRPr="0073417F" w:rsidRDefault="00847C62" w:rsidP="00A875AF">
      <w:pPr>
        <w:numPr>
          <w:ilvl w:val="0"/>
          <w:numId w:val="5"/>
        </w:numPr>
        <w:spacing w:after="0"/>
        <w:contextualSpacing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</w:rPr>
      </w:pPr>
      <w:r w:rsidRPr="0073417F">
        <w:rPr>
          <w:rFonts w:ascii="Verdana" w:eastAsia="Times New Roman" w:hAnsi="Verdana" w:cs="Times New Roman"/>
          <w:sz w:val="20"/>
          <w:szCs w:val="20"/>
        </w:rPr>
        <w:t>aftësimin, p</w:t>
      </w:r>
      <w:r w:rsidR="007A5E48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Pr="0073417F">
        <w:rPr>
          <w:rFonts w:ascii="Verdana" w:eastAsia="Times New Roman" w:hAnsi="Verdana" w:cs="Times New Roman"/>
          <w:sz w:val="20"/>
          <w:szCs w:val="20"/>
        </w:rPr>
        <w:t>rveht</w:t>
      </w:r>
      <w:r w:rsidR="007A5E48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Pr="0073417F">
        <w:rPr>
          <w:rFonts w:ascii="Verdana" w:eastAsia="Times New Roman" w:hAnsi="Verdana" w:cs="Times New Roman"/>
          <w:sz w:val="20"/>
          <w:szCs w:val="20"/>
        </w:rPr>
        <w:t xml:space="preserve">simin dhe </w:t>
      </w:r>
      <w:r w:rsidR="00421E3F" w:rsidRPr="0073417F">
        <w:rPr>
          <w:rFonts w:ascii="Verdana" w:eastAsia="Times New Roman" w:hAnsi="Verdana" w:cs="Times New Roman"/>
          <w:sz w:val="20"/>
          <w:szCs w:val="20"/>
        </w:rPr>
        <w:t>p</w:t>
      </w:r>
      <w:r w:rsidR="007A5E48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="00421E3F" w:rsidRPr="0073417F">
        <w:rPr>
          <w:rFonts w:ascii="Verdana" w:eastAsia="Times New Roman" w:hAnsi="Verdana" w:cs="Times New Roman"/>
          <w:sz w:val="20"/>
          <w:szCs w:val="20"/>
        </w:rPr>
        <w:t>rshtatjen</w:t>
      </w:r>
      <w:r w:rsidR="00421E3F" w:rsidRPr="0073417F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73417F" w:rsidRPr="0073417F">
        <w:rPr>
          <w:rFonts w:ascii="Verdana" w:eastAsia="Times New Roman" w:hAnsi="Verdana" w:cs="Times New Roman"/>
          <w:sz w:val="20"/>
          <w:szCs w:val="20"/>
        </w:rPr>
        <w:t>në kohë t</w:t>
      </w:r>
      <w:r w:rsidR="006031DB">
        <w:rPr>
          <w:rFonts w:ascii="Verdana" w:eastAsia="Times New Roman" w:hAnsi="Verdana" w:cs="Times New Roman"/>
          <w:sz w:val="20"/>
          <w:szCs w:val="20"/>
        </w:rPr>
        <w:t>ë</w:t>
      </w:r>
      <w:r w:rsidR="0073417F" w:rsidRPr="0073417F">
        <w:rPr>
          <w:rFonts w:ascii="Verdana" w:eastAsia="Times New Roman" w:hAnsi="Verdana" w:cs="Times New Roman"/>
          <w:sz w:val="20"/>
          <w:szCs w:val="20"/>
        </w:rPr>
        <w:t xml:space="preserve"> materialeve</w:t>
      </w:r>
      <w:r w:rsidR="00421E3F" w:rsidRPr="0073417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B182E" w:rsidRPr="0073417F">
        <w:rPr>
          <w:rFonts w:ascii="Verdana" w:eastAsia="Times New Roman" w:hAnsi="Verdana" w:cs="Times New Roman"/>
          <w:sz w:val="20"/>
          <w:szCs w:val="20"/>
        </w:rPr>
        <w:t>me ndryshimet ligjore</w:t>
      </w:r>
      <w:r w:rsidR="00854F3F" w:rsidRPr="0073417F">
        <w:rPr>
          <w:rFonts w:ascii="Verdana" w:eastAsia="Times New Roman" w:hAnsi="Verdana" w:cs="Times New Roman"/>
          <w:sz w:val="20"/>
          <w:szCs w:val="20"/>
        </w:rPr>
        <w:t>,</w:t>
      </w:r>
      <w:r w:rsidR="00311EFE" w:rsidRPr="0073417F">
        <w:rPr>
          <w:rFonts w:ascii="Verdana" w:eastAsia="Times New Roman" w:hAnsi="Verdana" w:cs="Times New Roman"/>
          <w:sz w:val="20"/>
          <w:szCs w:val="20"/>
        </w:rPr>
        <w:t xml:space="preserve"> n</w:t>
      </w:r>
      <w:r w:rsidR="00EF753A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="00311EFE" w:rsidRPr="0073417F">
        <w:rPr>
          <w:rFonts w:ascii="Verdana" w:eastAsia="Times New Roman" w:hAnsi="Verdana" w:cs="Times New Roman"/>
          <w:sz w:val="20"/>
          <w:szCs w:val="20"/>
        </w:rPr>
        <w:t xml:space="preserve">se </w:t>
      </w:r>
      <w:r w:rsidR="00854F3F" w:rsidRPr="0073417F">
        <w:rPr>
          <w:rFonts w:ascii="Verdana" w:eastAsia="Times New Roman" w:hAnsi="Verdana" w:cs="Times New Roman"/>
          <w:sz w:val="20"/>
          <w:szCs w:val="20"/>
        </w:rPr>
        <w:t>do t</w:t>
      </w:r>
      <w:r w:rsidR="00EF753A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="00854F3F" w:rsidRPr="0073417F">
        <w:rPr>
          <w:rFonts w:ascii="Verdana" w:eastAsia="Times New Roman" w:hAnsi="Verdana" w:cs="Times New Roman"/>
          <w:sz w:val="20"/>
          <w:szCs w:val="20"/>
        </w:rPr>
        <w:t xml:space="preserve"> ket</w:t>
      </w:r>
      <w:r w:rsidR="00EF753A" w:rsidRPr="0073417F">
        <w:rPr>
          <w:rFonts w:ascii="Verdana" w:eastAsia="Times New Roman" w:hAnsi="Verdana" w:cs="Times New Roman"/>
          <w:sz w:val="20"/>
          <w:szCs w:val="20"/>
        </w:rPr>
        <w:t>ë</w:t>
      </w:r>
      <w:r w:rsidR="003B182E" w:rsidRPr="0073417F">
        <w:rPr>
          <w:rFonts w:ascii="Verdana" w:eastAsia="Times New Roman" w:hAnsi="Verdana" w:cs="Times New Roman"/>
          <w:sz w:val="20"/>
          <w:szCs w:val="20"/>
        </w:rPr>
        <w:t>;</w:t>
      </w:r>
    </w:p>
    <w:p w:rsidR="0097151C" w:rsidRPr="00E00A33" w:rsidRDefault="0097151C" w:rsidP="00A875AF">
      <w:pPr>
        <w:numPr>
          <w:ilvl w:val="0"/>
          <w:numId w:val="5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proofErr w:type="gramStart"/>
      <w:r w:rsidRPr="00E00A33">
        <w:rPr>
          <w:rFonts w:ascii="Verdana" w:eastAsia="MS Mincho" w:hAnsi="Verdana" w:cs="Times New Roman"/>
          <w:sz w:val="20"/>
          <w:szCs w:val="20"/>
          <w:lang w:val="en-GB"/>
        </w:rPr>
        <w:t>zbatimi</w:t>
      </w:r>
      <w:r w:rsidR="00EA1364" w:rsidRPr="00E00A33">
        <w:rPr>
          <w:rFonts w:ascii="Verdana" w:eastAsia="MS Mincho" w:hAnsi="Verdana" w:cs="Times New Roman"/>
          <w:sz w:val="20"/>
          <w:szCs w:val="20"/>
          <w:lang w:val="en-GB"/>
        </w:rPr>
        <w:t>n</w:t>
      </w:r>
      <w:proofErr w:type="gramEnd"/>
      <w:r w:rsidR="00EA1364" w:rsidRPr="00E00A33">
        <w:rPr>
          <w:rFonts w:ascii="Verdana" w:eastAsia="MS Mincho" w:hAnsi="Verdana" w:cs="Times New Roman"/>
          <w:sz w:val="20"/>
          <w:szCs w:val="20"/>
          <w:lang w:val="en-GB"/>
        </w:rPr>
        <w:t xml:space="preserve"> e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 xml:space="preserve"> situatave të trajtuara/aplikuara/demostruara në trajnim gjatë punës së komisionerëve zgjedhorë; </w:t>
      </w:r>
    </w:p>
    <w:p w:rsidR="0097151C" w:rsidRPr="00E00A33" w:rsidRDefault="0097151C" w:rsidP="00A875AF">
      <w:pPr>
        <w:numPr>
          <w:ilvl w:val="0"/>
          <w:numId w:val="5"/>
        </w:numPr>
        <w:spacing w:after="0"/>
        <w:contextualSpacing/>
        <w:jc w:val="both"/>
        <w:rPr>
          <w:rFonts w:ascii="Verdana" w:eastAsia="MS Mincho" w:hAnsi="Verdana" w:cs="Courier New"/>
          <w:bCs/>
          <w:sz w:val="20"/>
          <w:szCs w:val="20"/>
          <w:lang w:val="sq-AL"/>
        </w:rPr>
      </w:pPr>
      <w:r w:rsidRPr="00E00A33">
        <w:rPr>
          <w:rFonts w:ascii="Verdana" w:eastAsia="MS Mincho" w:hAnsi="Verdana" w:cs="Courier New"/>
          <w:bCs/>
          <w:sz w:val="20"/>
          <w:szCs w:val="20"/>
          <w:lang w:val="sq-AL"/>
        </w:rPr>
        <w:t>aftësimin për të përcaktuar sak</w:t>
      </w:r>
      <w:r w:rsidR="00D6569B" w:rsidRPr="00E00A33">
        <w:rPr>
          <w:rFonts w:ascii="Verdana" w:eastAsia="MS Mincho" w:hAnsi="Verdana" w:cs="Courier New"/>
          <w:bCs/>
          <w:sz w:val="20"/>
          <w:szCs w:val="20"/>
          <w:lang w:val="sq-AL"/>
        </w:rPr>
        <w:t>të situatat problematike, për t’</w:t>
      </w:r>
      <w:r w:rsidRPr="00E00A33">
        <w:rPr>
          <w:rFonts w:ascii="Verdana" w:eastAsia="MS Mincho" w:hAnsi="Verdana" w:cs="Courier New"/>
          <w:bCs/>
          <w:sz w:val="20"/>
          <w:szCs w:val="20"/>
          <w:lang w:val="sq-AL"/>
        </w:rPr>
        <w:t xml:space="preserve">i menaxhuar ato nëpërmjet vendimmarrjes së duhur e të shpejtë për të arritur një standard  të lartë performance. </w:t>
      </w:r>
    </w:p>
    <w:p w:rsidR="00C95C3E" w:rsidRPr="00E00A33" w:rsidRDefault="003B182E" w:rsidP="00A875AF">
      <w:pPr>
        <w:pStyle w:val="ListParagraph"/>
        <w:numPr>
          <w:ilvl w:val="0"/>
          <w:numId w:val="42"/>
        </w:numPr>
        <w:spacing w:after="0"/>
        <w:rPr>
          <w:rFonts w:ascii="Verdana" w:eastAsia="MS Mincho" w:hAnsi="Verdana" w:cs="Times New Roman"/>
          <w:sz w:val="20"/>
          <w:szCs w:val="20"/>
        </w:rPr>
      </w:pPr>
      <w:r w:rsidRPr="00E00A33">
        <w:rPr>
          <w:rFonts w:ascii="Verdana" w:eastAsia="MS Mincho" w:hAnsi="Verdana" w:cs="Times New Roman"/>
          <w:sz w:val="20"/>
          <w:szCs w:val="20"/>
        </w:rPr>
        <w:t xml:space="preserve">zhvillimin e </w:t>
      </w:r>
      <w:r w:rsidR="00EA1364" w:rsidRPr="00E00A33">
        <w:rPr>
          <w:rFonts w:ascii="Verdana" w:eastAsia="MS Mincho" w:hAnsi="Verdana" w:cs="Times New Roman"/>
          <w:sz w:val="20"/>
          <w:szCs w:val="20"/>
        </w:rPr>
        <w:t>k</w:t>
      </w:r>
      <w:r w:rsidRPr="00E00A33">
        <w:rPr>
          <w:rFonts w:ascii="Verdana" w:eastAsia="MS Mincho" w:hAnsi="Verdana" w:cs="Times New Roman"/>
          <w:sz w:val="20"/>
          <w:szCs w:val="20"/>
        </w:rPr>
        <w:t>urri</w:t>
      </w:r>
      <w:r w:rsidR="00EA1364" w:rsidRPr="00E00A33">
        <w:rPr>
          <w:rFonts w:ascii="Verdana" w:eastAsia="MS Mincho" w:hAnsi="Verdana" w:cs="Times New Roman"/>
          <w:sz w:val="20"/>
          <w:szCs w:val="20"/>
        </w:rPr>
        <w:t>k</w:t>
      </w:r>
      <w:r w:rsidRPr="00E00A33">
        <w:rPr>
          <w:rFonts w:ascii="Verdana" w:eastAsia="MS Mincho" w:hAnsi="Verdana" w:cs="Times New Roman"/>
          <w:sz w:val="20"/>
          <w:szCs w:val="20"/>
        </w:rPr>
        <w:t xml:space="preserve">ulës së trajnimit në një qasje </w:t>
      </w:r>
      <w:r w:rsidR="00EA1364" w:rsidRPr="00E00A33">
        <w:rPr>
          <w:rFonts w:ascii="Verdana" w:eastAsia="MS Mincho" w:hAnsi="Verdana" w:cs="Times New Roman"/>
          <w:sz w:val="20"/>
          <w:szCs w:val="20"/>
        </w:rPr>
        <w:t>koherente</w:t>
      </w:r>
      <w:r w:rsidR="00C95C3E" w:rsidRPr="00E00A33">
        <w:rPr>
          <w:rFonts w:ascii="Verdana" w:eastAsia="MS Mincho" w:hAnsi="Verdana" w:cs="Times New Roman"/>
          <w:sz w:val="20"/>
          <w:szCs w:val="20"/>
        </w:rPr>
        <w:t>, p</w:t>
      </w:r>
      <w:r w:rsidR="00EA1364" w:rsidRPr="00E00A33">
        <w:rPr>
          <w:rFonts w:ascii="Verdana" w:eastAsia="MS Mincho" w:hAnsi="Verdana" w:cs="Times New Roman"/>
          <w:sz w:val="20"/>
          <w:szCs w:val="20"/>
        </w:rPr>
        <w:t>ë</w:t>
      </w:r>
      <w:r w:rsidR="00C95C3E" w:rsidRPr="00E00A33">
        <w:rPr>
          <w:rFonts w:ascii="Verdana" w:eastAsia="MS Mincho" w:hAnsi="Verdana" w:cs="Times New Roman"/>
          <w:sz w:val="20"/>
          <w:szCs w:val="20"/>
        </w:rPr>
        <w:t xml:space="preserve">r </w:t>
      </w:r>
      <w:r w:rsidR="00C6188E">
        <w:rPr>
          <w:rFonts w:ascii="Verdana" w:eastAsia="MS Mincho" w:hAnsi="Verdana" w:cs="Times New Roman"/>
          <w:sz w:val="20"/>
          <w:szCs w:val="20"/>
        </w:rPr>
        <w:t xml:space="preserve"> t,i shërb</w:t>
      </w:r>
      <w:r w:rsidR="00C95C3E" w:rsidRPr="00E00A33">
        <w:rPr>
          <w:rFonts w:ascii="Verdana" w:eastAsia="MS Mincho" w:hAnsi="Verdana" w:cs="Times New Roman"/>
          <w:sz w:val="20"/>
          <w:szCs w:val="20"/>
        </w:rPr>
        <w:t>yer</w:t>
      </w:r>
      <w:r w:rsidRPr="00E00A33">
        <w:rPr>
          <w:rFonts w:ascii="Verdana" w:eastAsia="MS Mincho" w:hAnsi="Verdana" w:cs="Times New Roman"/>
          <w:sz w:val="20"/>
          <w:szCs w:val="20"/>
        </w:rPr>
        <w:t xml:space="preserve"> edhe ngritjes së kapaciteteve të trajnuesve</w:t>
      </w:r>
      <w:r w:rsidR="00C95C3E" w:rsidRPr="00E00A33">
        <w:rPr>
          <w:rFonts w:ascii="Verdana" w:eastAsia="MS Mincho" w:hAnsi="Verdana" w:cs="Times New Roman"/>
          <w:sz w:val="20"/>
          <w:szCs w:val="20"/>
        </w:rPr>
        <w:t>;</w:t>
      </w:r>
    </w:p>
    <w:p w:rsidR="0097151C" w:rsidRPr="00C6188E" w:rsidRDefault="0097151C" w:rsidP="00A875AF">
      <w:pPr>
        <w:numPr>
          <w:ilvl w:val="0"/>
          <w:numId w:val="5"/>
        </w:numPr>
        <w:spacing w:after="0"/>
        <w:contextualSpacing/>
        <w:jc w:val="both"/>
        <w:rPr>
          <w:rFonts w:ascii="Verdana" w:eastAsia="MS Mincho" w:hAnsi="Verdana" w:cs="Courier New"/>
          <w:bCs/>
          <w:sz w:val="20"/>
          <w:szCs w:val="20"/>
          <w:lang w:val="sq-AL"/>
        </w:rPr>
      </w:pPr>
      <w:r w:rsidRPr="00E00A33">
        <w:rPr>
          <w:rFonts w:ascii="Verdana" w:eastAsia="MS Mincho" w:hAnsi="Verdana" w:cs="Courier New"/>
          <w:bCs/>
          <w:sz w:val="20"/>
          <w:szCs w:val="20"/>
          <w:lang w:val="sq-AL"/>
        </w:rPr>
        <w:t xml:space="preserve">zhvillimin dhe përmirësimin e platformës së trajnimit, rritjen e eficencës së procesit të trajnimit jo vetëm për komisionerët zgjedhorë, por </w:t>
      </w:r>
      <w:r w:rsidRPr="00C6188E">
        <w:rPr>
          <w:rFonts w:ascii="Verdana" w:eastAsia="MS Mincho" w:hAnsi="Verdana" w:cs="Courier New"/>
          <w:bCs/>
          <w:sz w:val="20"/>
          <w:szCs w:val="20"/>
          <w:lang w:val="sq-AL"/>
        </w:rPr>
        <w:t>edhe</w:t>
      </w:r>
      <w:r w:rsidR="00F7080E" w:rsidRPr="00C6188E">
        <w:rPr>
          <w:rFonts w:ascii="Verdana" w:eastAsia="MS Mincho" w:hAnsi="Verdana" w:cs="Courier New"/>
          <w:bCs/>
          <w:sz w:val="20"/>
          <w:szCs w:val="20"/>
          <w:lang w:val="sq-AL"/>
        </w:rPr>
        <w:t xml:space="preserve"> </w:t>
      </w:r>
      <w:r w:rsidRPr="00C6188E">
        <w:rPr>
          <w:rFonts w:ascii="Verdana" w:eastAsia="MS Mincho" w:hAnsi="Verdana" w:cs="Courier New"/>
          <w:bCs/>
          <w:sz w:val="20"/>
          <w:szCs w:val="20"/>
          <w:lang w:val="sq-AL"/>
        </w:rPr>
        <w:t>për të gjithë aktorët e tjerë të përfshirë në proces.</w:t>
      </w:r>
    </w:p>
    <w:p w:rsidR="00311EEE" w:rsidRPr="00E00A33" w:rsidRDefault="00D05546" w:rsidP="00A875AF">
      <w:pPr>
        <w:pStyle w:val="ListParagraph"/>
        <w:numPr>
          <w:ilvl w:val="0"/>
          <w:numId w:val="42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f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>ormulimi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n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mesazheve të qarta, të thjeshta, të kuptueshme, komunikimi/përcjellja e tyre jo vetëm në trajnimet e drejtëpërdrejta(face-face), por edhe nëpërmjet trajnimeve online</w:t>
      </w:r>
      <w:r w:rsidR="00311EEE" w:rsidRPr="00615D67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 w:rsidR="00615D67" w:rsidRPr="00615D67">
        <w:rPr>
          <w:rFonts w:ascii="Verdana" w:eastAsia="MS Mincho" w:hAnsi="Verdana" w:cs="Times New Roman"/>
          <w:sz w:val="20"/>
          <w:szCs w:val="20"/>
          <w:lang w:val="sq-AL"/>
        </w:rPr>
        <w:t xml:space="preserve">faqen zyrtare të KQZ-së, </w:t>
      </w:r>
      <w:r w:rsidR="00311EEE" w:rsidRPr="00615D67">
        <w:rPr>
          <w:rFonts w:ascii="Verdana" w:eastAsia="MS Mincho" w:hAnsi="Verdana" w:cs="Times New Roman"/>
          <w:sz w:val="20"/>
          <w:szCs w:val="20"/>
          <w:lang w:val="sq-AL"/>
        </w:rPr>
        <w:t xml:space="preserve">rrjeteve </w:t>
      </w:r>
      <w:r w:rsidR="00311EEE" w:rsidRPr="006031DB">
        <w:rPr>
          <w:rFonts w:ascii="Verdana" w:eastAsia="MS Mincho" w:hAnsi="Verdana" w:cs="Times New Roman"/>
          <w:sz w:val="20"/>
          <w:szCs w:val="20"/>
          <w:lang w:val="sq-AL"/>
        </w:rPr>
        <w:t>sociale (facebook,</w:t>
      </w:r>
      <w:r w:rsidR="00311EEE" w:rsidRPr="006F65A3">
        <w:rPr>
          <w:rFonts w:ascii="Verdana" w:eastAsia="MS Mincho" w:hAnsi="Verdana" w:cs="Times New Roman"/>
          <w:sz w:val="20"/>
          <w:szCs w:val="20"/>
          <w:lang w:val="sq-AL"/>
        </w:rPr>
        <w:t xml:space="preserve"> t</w:t>
      </w:r>
      <w:r w:rsidR="006F65A3">
        <w:rPr>
          <w:rFonts w:ascii="Verdana" w:eastAsia="MS Mincho" w:hAnsi="Verdana" w:cs="Times New Roman"/>
          <w:sz w:val="20"/>
          <w:szCs w:val="20"/>
          <w:lang w:val="sq-AL"/>
        </w:rPr>
        <w:t>w</w:t>
      </w:r>
      <w:r w:rsidR="00311EEE" w:rsidRPr="006F65A3">
        <w:rPr>
          <w:rFonts w:ascii="Verdana" w:eastAsia="MS Mincho" w:hAnsi="Verdana" w:cs="Times New Roman"/>
          <w:sz w:val="20"/>
          <w:szCs w:val="20"/>
          <w:lang w:val="sq-AL"/>
        </w:rPr>
        <w:t>iter</w:t>
      </w:r>
      <w:r w:rsidR="00311EEE" w:rsidRPr="006031DB">
        <w:rPr>
          <w:rFonts w:ascii="Verdana" w:eastAsia="MS Mincho" w:hAnsi="Verdana" w:cs="Times New Roman"/>
          <w:sz w:val="20"/>
          <w:szCs w:val="20"/>
          <w:lang w:val="sq-AL"/>
        </w:rPr>
        <w:t>, etj.).</w:t>
      </w:r>
    </w:p>
    <w:p w:rsidR="00EF753A" w:rsidRPr="00354F53" w:rsidRDefault="00565E6E" w:rsidP="00A875AF">
      <w:pPr>
        <w:pStyle w:val="ListParagraph"/>
        <w:numPr>
          <w:ilvl w:val="0"/>
          <w:numId w:val="42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zhvillimin e p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>latform</w:t>
      </w:r>
      <w:r w:rsidR="00D95575" w:rsidRPr="00E00A33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s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>s</w:t>
      </w:r>
      <w:r w:rsidR="00D95575" w:rsidRPr="00E00A33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trajnimeve online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dhe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 gërshet</w:t>
      </w:r>
      <w:r w:rsidRPr="00E00A33">
        <w:rPr>
          <w:rFonts w:ascii="Verdana" w:eastAsia="MS Mincho" w:hAnsi="Verdana" w:cs="Times New Roman"/>
          <w:sz w:val="20"/>
          <w:szCs w:val="20"/>
          <w:lang w:val="sq-AL"/>
        </w:rPr>
        <w:t xml:space="preserve">uar </w:t>
      </w:r>
      <w:r w:rsidR="00311EEE" w:rsidRPr="00E00A33">
        <w:rPr>
          <w:rFonts w:ascii="Verdana" w:eastAsia="MS Mincho" w:hAnsi="Verdana" w:cs="Times New Roman"/>
          <w:sz w:val="20"/>
          <w:szCs w:val="20"/>
          <w:lang w:val="sq-AL"/>
        </w:rPr>
        <w:t>me trajnimet e drejtëpërdrejta.</w:t>
      </w:r>
    </w:p>
    <w:p w:rsidR="006C34C5" w:rsidRDefault="006C34C5" w:rsidP="00A875AF">
      <w:pPr>
        <w:spacing w:after="0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:rsidR="006C34C5" w:rsidRDefault="006C34C5" w:rsidP="00E05E4E">
      <w:pPr>
        <w:spacing w:after="0" w:line="36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:rsidR="00615D67" w:rsidRPr="006E20A0" w:rsidRDefault="006E20A0" w:rsidP="006E20A0">
      <w:pPr>
        <w:spacing w:after="0" w:line="360" w:lineRule="auto"/>
        <w:jc w:val="right"/>
        <w:rPr>
          <w:rFonts w:ascii="Verdana" w:eastAsia="MS Mincho" w:hAnsi="Verdana" w:cs="Times New Roman"/>
          <w:sz w:val="20"/>
          <w:szCs w:val="20"/>
          <w:lang w:val="en-GB"/>
        </w:rPr>
      </w:pPr>
      <w:r w:rsidRPr="006E20A0">
        <w:rPr>
          <w:rFonts w:ascii="Verdana" w:eastAsia="MS Mincho" w:hAnsi="Verdana" w:cs="Times New Roman"/>
          <w:sz w:val="20"/>
          <w:szCs w:val="20"/>
          <w:lang w:val="en-GB"/>
        </w:rPr>
        <w:t>3</w:t>
      </w:r>
    </w:p>
    <w:p w:rsidR="0097151C" w:rsidRDefault="0097151C" w:rsidP="006C34C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  <w:r w:rsidRPr="00E05E4E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Konkretisht, programet dhe sesionet e trajnimit do të ofrojnë: </w:t>
      </w:r>
    </w:p>
    <w:p w:rsidR="00AF474D" w:rsidRPr="00E05E4E" w:rsidRDefault="00AF474D" w:rsidP="006C34C5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:rsidR="0097151C" w:rsidRPr="00384B3D" w:rsidRDefault="00C93F2F" w:rsidP="00AF474D">
      <w:pPr>
        <w:numPr>
          <w:ilvl w:val="0"/>
          <w:numId w:val="6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Njohj</w:t>
      </w:r>
      <w:r w:rsidR="00E06330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en </w:t>
      </w:r>
      <w:r w:rsidR="0097151C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dhe </w:t>
      </w:r>
      <w:r w:rsidRPr="00384B3D">
        <w:rPr>
          <w:rFonts w:ascii="Verdana" w:eastAsia="MS Mincho" w:hAnsi="Verdana" w:cs="Times New Roman"/>
          <w:sz w:val="20"/>
          <w:szCs w:val="20"/>
          <w:lang w:val="sq-AL"/>
        </w:rPr>
        <w:t>përvetësimi</w:t>
      </w:r>
      <w:r w:rsidR="00E06330" w:rsidRPr="00384B3D">
        <w:rPr>
          <w:rFonts w:ascii="Verdana" w:eastAsia="MS Mincho" w:hAnsi="Verdana" w:cs="Times New Roman"/>
          <w:sz w:val="20"/>
          <w:szCs w:val="20"/>
          <w:lang w:val="sq-AL"/>
        </w:rPr>
        <w:t>n</w:t>
      </w:r>
      <w:r w:rsidR="00E06330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e</w:t>
      </w:r>
      <w:r w:rsidR="0097151C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njohurive mbi Kodin Zgjedhor dhe aktet nënligjorë të KQZ-së, të nxjerra për zbatimin e tij</w:t>
      </w:r>
      <w:r w:rsidR="0097151C" w:rsidRPr="00384B3D">
        <w:rPr>
          <w:rFonts w:ascii="Verdana" w:eastAsia="MS Mincho" w:hAnsi="Verdana" w:cs="Times New Roman"/>
          <w:sz w:val="20"/>
          <w:szCs w:val="20"/>
          <w:lang w:val="sq-AL"/>
        </w:rPr>
        <w:t xml:space="preserve">; </w:t>
      </w:r>
      <w:r w:rsidR="0097151C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</w:p>
    <w:p w:rsidR="0097151C" w:rsidRPr="00384B3D" w:rsidRDefault="0097151C" w:rsidP="00AF474D">
      <w:pPr>
        <w:numPr>
          <w:ilvl w:val="0"/>
          <w:numId w:val="6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Aftësimin </w:t>
      </w:r>
      <w:r w:rsidRPr="00384B3D">
        <w:rPr>
          <w:rFonts w:ascii="Verdana" w:eastAsia="MS Mincho" w:hAnsi="Verdana" w:cs="Times New Roman"/>
          <w:sz w:val="20"/>
          <w:szCs w:val="20"/>
          <w:lang w:val="sq-AL"/>
        </w:rPr>
        <w:t xml:space="preserve">e komisionerëve 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në aspektin praktik, për mënyrën e reagimit dhe veprimit në sit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u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ata të caktuara,  duke zbatuar korrektësisht procedurat ligjore; </w:t>
      </w:r>
    </w:p>
    <w:p w:rsidR="00C77B6C" w:rsidRPr="00384B3D" w:rsidRDefault="0097151C" w:rsidP="00AF474D">
      <w:pPr>
        <w:numPr>
          <w:ilvl w:val="0"/>
          <w:numId w:val="6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F626CB">
        <w:rPr>
          <w:rFonts w:ascii="Verdana" w:eastAsia="MS Mincho" w:hAnsi="Verdana" w:cs="Times New Roman"/>
          <w:sz w:val="20"/>
          <w:szCs w:val="20"/>
          <w:lang w:val="en-GB"/>
        </w:rPr>
        <w:t>Qendrimin</w:t>
      </w:r>
      <w:r w:rsidR="006031DB">
        <w:rPr>
          <w:rFonts w:ascii="Verdana" w:eastAsia="MS Mincho" w:hAnsi="Verdana" w:cs="Times New Roman"/>
          <w:sz w:val="20"/>
          <w:szCs w:val="20"/>
          <w:lang w:val="en-GB"/>
        </w:rPr>
        <w:t>,</w:t>
      </w:r>
      <w:r w:rsidR="00AD7C19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zbatimin e kodit të sjelljes/etik, 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>gjat</w:t>
      </w:r>
      <w:r w:rsidR="00333849" w:rsidRPr="00384B3D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ushtrimit t</w:t>
      </w:r>
      <w:r w:rsidR="00333849" w:rsidRPr="00384B3D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detyr</w:t>
      </w:r>
      <w:r w:rsidR="00333849" w:rsidRPr="00384B3D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>s dhe veçan</w:t>
      </w:r>
      <w:r w:rsidR="00333849" w:rsidRPr="00384B3D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>risht n</w:t>
      </w:r>
      <w:r w:rsidR="00333849" w:rsidRPr="00384B3D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0742E"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si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t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 xml:space="preserve">uatë probematike të krijuar në </w:t>
      </w:r>
      <w:r w:rsidR="00F82E95" w:rsidRPr="00384B3D">
        <w:rPr>
          <w:rFonts w:ascii="Verdana" w:eastAsia="MS Mincho" w:hAnsi="Verdana" w:cs="Times New Roman"/>
          <w:sz w:val="20"/>
          <w:szCs w:val="20"/>
          <w:lang w:val="sq-AL"/>
        </w:rPr>
        <w:t>KZAZ, KQV, VNV</w:t>
      </w:r>
      <w:r w:rsidRPr="00384B3D">
        <w:rPr>
          <w:rFonts w:ascii="Verdana" w:eastAsia="MS Mincho" w:hAnsi="Verdana" w:cs="Times New Roman"/>
          <w:sz w:val="20"/>
          <w:szCs w:val="20"/>
          <w:lang w:val="en-GB"/>
        </w:rPr>
        <w:t>.</w:t>
      </w:r>
    </w:p>
    <w:p w:rsidR="0097151C" w:rsidRPr="00384B3D" w:rsidRDefault="00974CD4" w:rsidP="00AF474D">
      <w:pPr>
        <w:numPr>
          <w:ilvl w:val="0"/>
          <w:numId w:val="6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384B3D">
        <w:rPr>
          <w:rFonts w:ascii="Verdana" w:eastAsia="MS Mincho" w:hAnsi="Verdana" w:cs="Times New Roman"/>
          <w:sz w:val="20"/>
          <w:szCs w:val="20"/>
          <w:lang w:val="sq-AL"/>
        </w:rPr>
        <w:t>M</w:t>
      </w:r>
      <w:r w:rsidR="00C77B6C" w:rsidRPr="00384B3D">
        <w:rPr>
          <w:rFonts w:ascii="Verdana" w:eastAsia="MS Mincho" w:hAnsi="Verdana" w:cs="Times New Roman"/>
          <w:sz w:val="20"/>
          <w:szCs w:val="20"/>
          <w:lang w:val="sq-AL"/>
        </w:rPr>
        <w:t>inimizimin e rasteve të komisionerëve të patrajnuar, të cilët duke u shfaqur me paaftësi profesionale si zyrtarë zgjedhorë, shkaktojnë vonesa dhe probleme në procesin zgjedhor.</w:t>
      </w:r>
    </w:p>
    <w:p w:rsidR="0097151C" w:rsidRPr="00F154F4" w:rsidRDefault="0097151C" w:rsidP="00E05E4E">
      <w:pPr>
        <w:tabs>
          <w:tab w:val="left" w:pos="8280"/>
        </w:tabs>
        <w:spacing w:after="0"/>
        <w:jc w:val="both"/>
        <w:rPr>
          <w:rFonts w:ascii="Verdana" w:eastAsia="MS Mincho" w:hAnsi="Verdana" w:cs="Times New Roman"/>
          <w:sz w:val="10"/>
          <w:szCs w:val="12"/>
          <w:lang w:val="sq-AL"/>
        </w:rPr>
      </w:pPr>
    </w:p>
    <w:p w:rsidR="00F154F4" w:rsidRPr="00AF474D" w:rsidRDefault="0097151C" w:rsidP="00AF474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Strategjia parashikon platformën dhe</w:t>
      </w:r>
      <w:r w:rsidR="00A409A1"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A409A1" w:rsidRPr="006031DB">
        <w:rPr>
          <w:rFonts w:ascii="Verdana" w:eastAsia="MS Mincho" w:hAnsi="Verdana" w:cs="Times New Roman"/>
          <w:sz w:val="20"/>
          <w:szCs w:val="20"/>
          <w:lang w:val="en-GB"/>
        </w:rPr>
        <w:t>veprim</w:t>
      </w:r>
      <w:r w:rsidR="00712B99" w:rsidRPr="006031DB">
        <w:rPr>
          <w:rFonts w:ascii="Verdana" w:eastAsia="MS Mincho" w:hAnsi="Verdana" w:cs="Times New Roman"/>
          <w:sz w:val="20"/>
          <w:szCs w:val="20"/>
          <w:lang w:val="en-GB"/>
        </w:rPr>
        <w:t>et</w:t>
      </w:r>
      <w:r w:rsidR="006031DB" w:rsidRPr="006031DB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A409A1" w:rsidRPr="006031DB">
        <w:rPr>
          <w:rFonts w:ascii="Verdana" w:eastAsia="MS Mincho" w:hAnsi="Verdana" w:cs="Times New Roman"/>
          <w:sz w:val="20"/>
          <w:szCs w:val="20"/>
          <w:lang w:val="en-GB"/>
        </w:rPr>
        <w:t>q</w:t>
      </w:r>
      <w:r w:rsidR="007A5E48" w:rsidRPr="006031DB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A409A1" w:rsidRPr="006031DB">
        <w:rPr>
          <w:rFonts w:ascii="Verdana" w:eastAsia="MS Mincho" w:hAnsi="Verdana" w:cs="Times New Roman"/>
          <w:sz w:val="20"/>
          <w:szCs w:val="20"/>
          <w:lang w:val="en-GB"/>
        </w:rPr>
        <w:t xml:space="preserve"> do t</w:t>
      </w:r>
      <w:r w:rsidR="007A5E48" w:rsidRPr="006031DB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A409A1" w:rsidRPr="006031DB">
        <w:rPr>
          <w:rFonts w:ascii="Verdana" w:eastAsia="MS Mincho" w:hAnsi="Verdana" w:cs="Times New Roman"/>
          <w:sz w:val="20"/>
          <w:szCs w:val="20"/>
          <w:lang w:val="en-GB"/>
        </w:rPr>
        <w:t xml:space="preserve"> nd</w:t>
      </w:r>
      <w:r w:rsidR="007A5E48" w:rsidRPr="006031DB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A409A1" w:rsidRPr="006031DB">
        <w:rPr>
          <w:rFonts w:ascii="Verdana" w:eastAsia="MS Mincho" w:hAnsi="Verdana" w:cs="Times New Roman"/>
          <w:sz w:val="20"/>
          <w:szCs w:val="20"/>
          <w:lang w:val="en-GB"/>
        </w:rPr>
        <w:t>rmerren</w:t>
      </w:r>
      <w:r w:rsidR="002A6210" w:rsidRPr="006031DB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2625E3" w:rsidRPr="006031DB">
        <w:rPr>
          <w:rFonts w:ascii="Verdana" w:eastAsia="MS Mincho" w:hAnsi="Verdana" w:cs="Times New Roman"/>
          <w:sz w:val="20"/>
          <w:szCs w:val="20"/>
          <w:lang w:val="en-GB"/>
        </w:rPr>
        <w:t xml:space="preserve">për </w:t>
      </w:r>
      <w:r w:rsidR="002625E3"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rritjen e 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profesiona</w:t>
      </w:r>
      <w:r w:rsidR="00D26B8A">
        <w:rPr>
          <w:rFonts w:ascii="Verdana" w:eastAsia="MS Mincho" w:hAnsi="Verdana" w:cs="Times New Roman"/>
          <w:sz w:val="20"/>
          <w:szCs w:val="20"/>
          <w:lang w:val="en-GB"/>
        </w:rPr>
        <w:t>l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izmit të anëtarëve të KZAZ-ve, QV-ve dhe GNV-ve, si aktorë, që luajnë një rol të rëndësishëm në mb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a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rëvajtjen e procesit. Zbatimi i saj do të bëhet nëpërmjet planit të veprimit, parashikuar në vijim, i cili është ndërtuar dhe do të realizohet mbi bazën e analizës dhe qasjes praktike të çdo faze ku kalon procesi zgjedhor në Zonën e Administrimit Zgjedhor (ZAZ), në Qendrën e Votimit (QV) dhe në Vendin e Numërimit të Votave (VNV), siç parashikohet në Kodin Zgjedhor dhe aktet e dala në zbatim të tij. Kjo strategji parashikon në mënyrë t</w:t>
      </w:r>
      <w:r w:rsidR="00C77B6C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 detajuar të gjitha etapat ku do të kalojë pr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>o</w:t>
      </w:r>
      <w:r w:rsidRPr="00E05E4E">
        <w:rPr>
          <w:rFonts w:ascii="Verdana" w:eastAsia="MS Mincho" w:hAnsi="Verdana" w:cs="Times New Roman"/>
          <w:sz w:val="20"/>
          <w:szCs w:val="20"/>
          <w:lang w:val="en-GB"/>
        </w:rPr>
        <w:t xml:space="preserve">cesi i trajnimit të komisionerëve zgjedhorë të të gjitha niveleve. </w:t>
      </w:r>
    </w:p>
    <w:p w:rsidR="00354F53" w:rsidRPr="009A66A1" w:rsidRDefault="00354F53" w:rsidP="00BC23BA">
      <w:pPr>
        <w:pStyle w:val="Heading1"/>
        <w:rPr>
          <w:rFonts w:eastAsia="MS Mincho"/>
          <w:sz w:val="2"/>
          <w:lang w:val="sq-AL"/>
        </w:rPr>
      </w:pPr>
      <w:bookmarkStart w:id="2" w:name="_Toc534288771"/>
    </w:p>
    <w:p w:rsidR="00F34CF4" w:rsidRPr="00144A6C" w:rsidRDefault="00BA3C75" w:rsidP="00BC23BA">
      <w:pPr>
        <w:pStyle w:val="Heading1"/>
        <w:rPr>
          <w:rFonts w:eastAsia="MS Mincho"/>
          <w:color w:val="76923C" w:themeColor="accent3" w:themeShade="BF"/>
          <w:lang w:val="sq-AL"/>
        </w:rPr>
      </w:pPr>
      <w:r>
        <w:rPr>
          <w:rFonts w:eastAsia="MS Mincho"/>
          <w:color w:val="76923C" w:themeColor="accent3" w:themeShade="BF"/>
          <w:lang w:val="sq-AL"/>
        </w:rPr>
        <w:t>2.</w:t>
      </w:r>
      <w:r w:rsidR="00F34CF4" w:rsidRPr="00144A6C">
        <w:rPr>
          <w:rFonts w:eastAsia="MS Mincho"/>
          <w:color w:val="76923C" w:themeColor="accent3" w:themeShade="BF"/>
          <w:lang w:val="sq-AL"/>
        </w:rPr>
        <w:t xml:space="preserve">ANALIZA </w:t>
      </w:r>
      <w:bookmarkEnd w:id="2"/>
    </w:p>
    <w:p w:rsidR="00F34CF4" w:rsidRPr="0004356B" w:rsidRDefault="00F34CF4" w:rsidP="00BC23BA">
      <w:pPr>
        <w:pStyle w:val="Heading2"/>
        <w:rPr>
          <w:rFonts w:eastAsia="MS Mincho"/>
          <w:sz w:val="24"/>
          <w:szCs w:val="24"/>
          <w:lang w:val="sq-AL"/>
        </w:rPr>
      </w:pPr>
      <w:bookmarkStart w:id="3" w:name="_Toc534288772"/>
      <w:r w:rsidRPr="0004356B">
        <w:rPr>
          <w:rFonts w:eastAsia="MS Mincho"/>
          <w:sz w:val="24"/>
          <w:szCs w:val="24"/>
          <w:lang w:val="sq-AL"/>
        </w:rPr>
        <w:t>Arritje, Probleme dhe nevoja</w:t>
      </w:r>
      <w:bookmarkEnd w:id="3"/>
    </w:p>
    <w:p w:rsidR="0077537C" w:rsidRPr="0077537C" w:rsidRDefault="0077537C" w:rsidP="004F3FAE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7537C">
        <w:rPr>
          <w:rFonts w:ascii="Verdana" w:eastAsia="MS Mincho" w:hAnsi="Verdana" w:cs="Times New Roman"/>
          <w:sz w:val="20"/>
          <w:szCs w:val="20"/>
          <w:lang w:val="sq-AL"/>
        </w:rPr>
        <w:t xml:space="preserve">Procesi i votimit shënoi rritje të standardeve demokratike, </w:t>
      </w:r>
      <w:r w:rsidR="009B37A8">
        <w:rPr>
          <w:rFonts w:ascii="Verdana" w:eastAsia="MS Mincho" w:hAnsi="Verdana" w:cs="Times New Roman"/>
          <w:sz w:val="20"/>
          <w:szCs w:val="20"/>
          <w:lang w:val="sq-AL"/>
        </w:rPr>
        <w:t xml:space="preserve">procesi i </w:t>
      </w:r>
      <w:r w:rsidRPr="0077537C">
        <w:rPr>
          <w:rFonts w:ascii="Verdana" w:eastAsia="Times New Roman" w:hAnsi="Verdana" w:cs="Times New Roman"/>
          <w:sz w:val="20"/>
          <w:szCs w:val="20"/>
          <w:lang w:val="sq-AL" w:eastAsia="sq-AL"/>
        </w:rPr>
        <w:t>numërimi</w:t>
      </w:r>
      <w:r w:rsidR="009B37A8">
        <w:rPr>
          <w:rFonts w:ascii="Verdana" w:eastAsia="Times New Roman" w:hAnsi="Verdana" w:cs="Times New Roman"/>
          <w:sz w:val="20"/>
          <w:szCs w:val="20"/>
          <w:lang w:val="sq-AL" w:eastAsia="sq-AL"/>
        </w:rPr>
        <w:t>t</w:t>
      </w:r>
      <w:r w:rsidRPr="0077537C">
        <w:rPr>
          <w:rFonts w:ascii="Verdana" w:eastAsia="Times New Roman" w:hAnsi="Verdana" w:cs="Times New Roman"/>
          <w:sz w:val="20"/>
          <w:szCs w:val="20"/>
          <w:lang w:val="sq-AL" w:eastAsia="sq-AL"/>
        </w:rPr>
        <w:t xml:space="preserve"> u vlerësua përgjithësisht pozitivisht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F34CF4">
        <w:rPr>
          <w:rFonts w:ascii="Verdana" w:eastAsia="MS Mincho" w:hAnsi="Verdana" w:cs="Times New Roman"/>
          <w:sz w:val="20"/>
          <w:szCs w:val="20"/>
          <w:lang w:val="sq-AL"/>
        </w:rPr>
        <w:t xml:space="preserve">për 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zgjedhjet </w:t>
      </w:r>
      <w:r w:rsidR="00086286">
        <w:rPr>
          <w:rFonts w:ascii="Verdana" w:eastAsia="MS Mincho" w:hAnsi="Verdana" w:cs="Times New Roman"/>
          <w:sz w:val="20"/>
          <w:szCs w:val="20"/>
          <w:lang w:val="sq-AL"/>
        </w:rPr>
        <w:t>e Kuvendit</w:t>
      </w:r>
      <w:r w:rsidRPr="004C12A6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>
        <w:rPr>
          <w:rFonts w:ascii="Verdana" w:eastAsia="MS Mincho" w:hAnsi="Verdana" w:cs="Times New Roman"/>
          <w:sz w:val="20"/>
          <w:szCs w:val="20"/>
          <w:lang w:val="sq-AL"/>
        </w:rPr>
        <w:t>të datës 2</w:t>
      </w:r>
      <w:r w:rsidR="00086286">
        <w:rPr>
          <w:rFonts w:ascii="Verdana" w:eastAsia="MS Mincho" w:hAnsi="Verdana" w:cs="Times New Roman"/>
          <w:sz w:val="20"/>
          <w:szCs w:val="20"/>
          <w:lang w:val="sq-AL"/>
        </w:rPr>
        <w:t>5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4C12A6">
        <w:rPr>
          <w:rFonts w:ascii="Verdana" w:eastAsia="MS Mincho" w:hAnsi="Verdana" w:cs="Times New Roman"/>
          <w:sz w:val="20"/>
          <w:szCs w:val="20"/>
          <w:lang w:val="sq-AL"/>
        </w:rPr>
        <w:t>qershor 201</w:t>
      </w:r>
      <w:r w:rsidR="00086286">
        <w:rPr>
          <w:rFonts w:ascii="Verdana" w:eastAsia="MS Mincho" w:hAnsi="Verdana" w:cs="Times New Roman"/>
          <w:sz w:val="20"/>
          <w:szCs w:val="20"/>
          <w:lang w:val="sq-AL"/>
        </w:rPr>
        <w:t>7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dhe </w:t>
      </w:r>
      <w:r>
        <w:rPr>
          <w:rFonts w:ascii="Verdana" w:eastAsia="Times New Roman" w:hAnsi="Verdana" w:cs="Times New Roman"/>
          <w:sz w:val="20"/>
          <w:szCs w:val="20"/>
          <w:lang w:val="sq-AL" w:eastAsia="sq-AL"/>
        </w:rPr>
        <w:t xml:space="preserve"> </w:t>
      </w:r>
      <w:r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>dministrat</w:t>
      </w:r>
      <w:r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 xml:space="preserve"> zgjedhore</w:t>
      </w:r>
      <w:r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 xml:space="preserve"> e cila </w:t>
      </w:r>
      <w:r w:rsidR="006E7248" w:rsidRPr="00AE2094">
        <w:rPr>
          <w:rFonts w:ascii="Verdana" w:eastAsia="MS Mincho" w:hAnsi="Verdana" w:cs="Times New Roman"/>
          <w:sz w:val="20"/>
          <w:szCs w:val="20"/>
          <w:lang w:val="sq-AL"/>
        </w:rPr>
        <w:t>administroi</w:t>
      </w:r>
      <w:r w:rsidR="006E7248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>
        <w:rPr>
          <w:rFonts w:ascii="Verdana" w:eastAsia="MS Mincho" w:hAnsi="Verdana" w:cs="Times New Roman"/>
          <w:sz w:val="20"/>
          <w:szCs w:val="20"/>
          <w:lang w:val="sq-AL"/>
        </w:rPr>
        <w:t>procesin</w:t>
      </w:r>
      <w:r w:rsidR="007F3FA9">
        <w:rPr>
          <w:rFonts w:ascii="Verdana" w:eastAsia="MS Mincho" w:hAnsi="Verdana" w:cs="Times New Roman"/>
          <w:sz w:val="20"/>
          <w:szCs w:val="20"/>
          <w:lang w:val="sq-AL"/>
        </w:rPr>
        <w:t xml:space="preserve"> me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 xml:space="preserve"> profesionalizëm, respektoi dhe zbat</w:t>
      </w:r>
      <w:r>
        <w:rPr>
          <w:rFonts w:ascii="Verdana" w:eastAsia="MS Mincho" w:hAnsi="Verdana" w:cs="Times New Roman"/>
          <w:sz w:val="20"/>
          <w:szCs w:val="20"/>
          <w:lang w:val="sq-AL"/>
        </w:rPr>
        <w:t>oi korrektësisht Kodin Zgjedhor</w:t>
      </w:r>
      <w:r w:rsidRPr="0077537C">
        <w:rPr>
          <w:rFonts w:ascii="Verdana" w:eastAsia="MS Mincho" w:hAnsi="Verdana" w:cs="Times New Roman"/>
          <w:sz w:val="20"/>
          <w:szCs w:val="20"/>
          <w:lang w:val="sq-AL"/>
        </w:rPr>
        <w:t>.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186F7D" w:rsidRPr="00BF01C7" w:rsidRDefault="00F34CF4" w:rsidP="00186F7D">
      <w:pPr>
        <w:pStyle w:val="CommentText"/>
        <w:spacing w:line="276" w:lineRule="auto"/>
        <w:rPr>
          <w:rFonts w:ascii="Verdana" w:hAnsi="Verdana"/>
          <w:color w:val="FF0000"/>
        </w:rPr>
      </w:pPr>
      <w:r w:rsidRPr="00412962">
        <w:rPr>
          <w:rFonts w:ascii="Verdana" w:eastAsia="MS Mincho" w:hAnsi="Verdana" w:cs="Times New Roman"/>
          <w:lang w:val="en-GB"/>
        </w:rPr>
        <w:t>Platforma e trajnimit dhe programet e trajnimit të organizuara nga KQZ në zgjedhjet e vitit 201</w:t>
      </w:r>
      <w:r w:rsidR="0096473B">
        <w:rPr>
          <w:rFonts w:ascii="Verdana" w:eastAsia="MS Mincho" w:hAnsi="Verdana" w:cs="Times New Roman"/>
          <w:lang w:val="en-GB"/>
        </w:rPr>
        <w:t>7</w:t>
      </w:r>
      <w:r w:rsidRPr="00412962">
        <w:rPr>
          <w:rFonts w:ascii="Verdana" w:eastAsia="MS Mincho" w:hAnsi="Verdana" w:cs="Times New Roman"/>
          <w:lang w:val="en-GB"/>
        </w:rPr>
        <w:t xml:space="preserve"> </w:t>
      </w:r>
      <w:r w:rsidRPr="00C83AB0">
        <w:rPr>
          <w:rFonts w:ascii="Verdana" w:eastAsia="MS Mincho" w:hAnsi="Verdana" w:cs="Times New Roman"/>
          <w:lang w:val="en-GB"/>
        </w:rPr>
        <w:t xml:space="preserve">u vlerësuan në mënyrë </w:t>
      </w:r>
      <w:r w:rsidR="00412962" w:rsidRPr="00C83AB0">
        <w:rPr>
          <w:rFonts w:ascii="Verdana" w:eastAsia="MS Mincho" w:hAnsi="Verdana" w:cs="Times New Roman"/>
          <w:lang w:val="en-GB"/>
        </w:rPr>
        <w:t>po</w:t>
      </w:r>
      <w:r w:rsidR="00AC68F2" w:rsidRPr="00C83AB0">
        <w:rPr>
          <w:rFonts w:ascii="Verdana" w:eastAsia="MS Mincho" w:hAnsi="Verdana" w:cs="Times New Roman"/>
          <w:lang w:val="en-GB"/>
        </w:rPr>
        <w:t>z</w:t>
      </w:r>
      <w:r w:rsidR="00412962" w:rsidRPr="00C83AB0">
        <w:rPr>
          <w:rFonts w:ascii="Verdana" w:eastAsia="MS Mincho" w:hAnsi="Verdana" w:cs="Times New Roman"/>
          <w:lang w:val="en-GB"/>
        </w:rPr>
        <w:t>itive,</w:t>
      </w:r>
      <w:r w:rsidR="00412962" w:rsidRPr="00C83AB0">
        <w:rPr>
          <w:rFonts w:ascii="Verdana" w:hAnsi="Verdana"/>
        </w:rPr>
        <w:t xml:space="preserve"> por u c</w:t>
      </w:r>
      <w:r w:rsidR="001B28DE" w:rsidRPr="00C83AB0">
        <w:rPr>
          <w:rFonts w:ascii="Verdana" w:hAnsi="Verdana"/>
        </w:rPr>
        <w:t>ë</w:t>
      </w:r>
      <w:r w:rsidR="00412962" w:rsidRPr="00C83AB0">
        <w:rPr>
          <w:rFonts w:ascii="Verdana" w:hAnsi="Verdana"/>
        </w:rPr>
        <w:t>nua nga em</w:t>
      </w:r>
      <w:r w:rsidR="001B28DE" w:rsidRPr="00C83AB0">
        <w:rPr>
          <w:rFonts w:ascii="Verdana" w:hAnsi="Verdana"/>
        </w:rPr>
        <w:t>ë</w:t>
      </w:r>
      <w:r w:rsidR="00412962" w:rsidRPr="00C83AB0">
        <w:rPr>
          <w:rFonts w:ascii="Verdana" w:hAnsi="Verdana"/>
        </w:rPr>
        <w:t>rimet e vonuara dhe lirim/em</w:t>
      </w:r>
      <w:r w:rsidR="001B28DE" w:rsidRPr="00C83AB0">
        <w:rPr>
          <w:rFonts w:ascii="Verdana" w:hAnsi="Verdana"/>
        </w:rPr>
        <w:t>ë</w:t>
      </w:r>
      <w:r w:rsidR="00412962" w:rsidRPr="00C83AB0">
        <w:rPr>
          <w:rFonts w:ascii="Verdana" w:hAnsi="Verdana"/>
        </w:rPr>
        <w:t>rimet.</w:t>
      </w:r>
      <w:r w:rsidR="00BF01C7" w:rsidRPr="00102D08">
        <w:rPr>
          <w:rFonts w:ascii="Verdana" w:hAnsi="Verdana"/>
        </w:rPr>
        <w:t xml:space="preserve"> </w:t>
      </w:r>
    </w:p>
    <w:p w:rsidR="00186F7D" w:rsidRPr="00F34CF4" w:rsidRDefault="00913506" w:rsidP="00F34CF4">
      <w:pPr>
        <w:spacing w:after="0" w:line="240" w:lineRule="auto"/>
        <w:rPr>
          <w:rFonts w:ascii="Verdana" w:eastAsia="MS Mincho" w:hAnsi="Verdana" w:cs="Times New Roman"/>
          <w:sz w:val="20"/>
          <w:szCs w:val="20"/>
          <w:u w:val="single"/>
          <w:lang w:val="en-GB"/>
        </w:rPr>
      </w:pPr>
      <w:r>
        <w:rPr>
          <w:rFonts w:ascii="Verdana" w:eastAsia="MS Mincho" w:hAnsi="Verdana" w:cs="Times New Roman"/>
          <w:sz w:val="20"/>
          <w:szCs w:val="20"/>
          <w:u w:val="single"/>
          <w:lang w:val="en-GB"/>
        </w:rPr>
        <w:t>Ky vler</w:t>
      </w:r>
      <w:r w:rsidR="00660C3A">
        <w:rPr>
          <w:rFonts w:ascii="Verdana" w:eastAsia="MS Mincho" w:hAnsi="Verdana" w:cs="Times New Roman"/>
          <w:sz w:val="20"/>
          <w:szCs w:val="20"/>
          <w:u w:val="single"/>
          <w:lang w:val="en-GB"/>
        </w:rPr>
        <w:t>ë</w:t>
      </w:r>
      <w:r>
        <w:rPr>
          <w:rFonts w:ascii="Verdana" w:eastAsia="MS Mincho" w:hAnsi="Verdana" w:cs="Times New Roman"/>
          <w:sz w:val="20"/>
          <w:szCs w:val="20"/>
          <w:u w:val="single"/>
          <w:lang w:val="en-GB"/>
        </w:rPr>
        <w:t>sim pozitiv p</w:t>
      </w:r>
      <w:r w:rsidR="00660C3A">
        <w:rPr>
          <w:rFonts w:ascii="Verdana" w:eastAsia="MS Mincho" w:hAnsi="Verdana" w:cs="Times New Roman"/>
          <w:sz w:val="20"/>
          <w:szCs w:val="20"/>
          <w:u w:val="single"/>
          <w:lang w:val="en-GB"/>
        </w:rPr>
        <w:t>ë</w:t>
      </w:r>
      <w:r>
        <w:rPr>
          <w:rFonts w:ascii="Verdana" w:eastAsia="MS Mincho" w:hAnsi="Verdana" w:cs="Times New Roman"/>
          <w:sz w:val="20"/>
          <w:szCs w:val="20"/>
          <w:u w:val="single"/>
          <w:lang w:val="en-GB"/>
        </w:rPr>
        <w:t xml:space="preserve">r </w:t>
      </w:r>
      <w:r w:rsidRPr="005054E6">
        <w:rPr>
          <w:rFonts w:ascii="Verdana" w:eastAsia="MS Mincho" w:hAnsi="Verdana" w:cs="Times New Roman"/>
          <w:sz w:val="20"/>
          <w:szCs w:val="20"/>
          <w:u w:val="single"/>
          <w:lang w:val="en-GB"/>
        </w:rPr>
        <w:t>trajnimet erdhi si r</w:t>
      </w:r>
      <w:r w:rsidR="00F34CF4" w:rsidRPr="005054E6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e</w:t>
      </w:r>
      <w:r w:rsidRPr="005054E6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 xml:space="preserve">zultat, </w:t>
      </w:r>
      <w:proofErr w:type="gramStart"/>
      <w:r w:rsidRPr="005054E6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 xml:space="preserve">sa </w:t>
      </w:r>
      <w:r w:rsidRPr="005054E6">
        <w:rPr>
          <w:rFonts w:ascii="Verdana" w:eastAsia="MS Mincho" w:hAnsi="Verdana" w:cs="Times New Roman"/>
          <w:sz w:val="20"/>
          <w:szCs w:val="20"/>
          <w:u w:val="single"/>
          <w:lang w:val="en-GB"/>
        </w:rPr>
        <w:t xml:space="preserve"> m</w:t>
      </w:r>
      <w:r w:rsidR="00F34CF4" w:rsidRPr="005054E6">
        <w:rPr>
          <w:rFonts w:ascii="Verdana" w:eastAsia="MS Mincho" w:hAnsi="Verdana" w:cs="Times New Roman"/>
          <w:sz w:val="20"/>
          <w:szCs w:val="20"/>
          <w:u w:val="single"/>
          <w:lang w:val="en-GB"/>
        </w:rPr>
        <w:t>ë</w:t>
      </w:r>
      <w:proofErr w:type="gramEnd"/>
      <w:r w:rsidR="00E56560" w:rsidRPr="005054E6">
        <w:rPr>
          <w:rFonts w:ascii="Verdana" w:eastAsia="MS Mincho" w:hAnsi="Verdana" w:cs="Times New Roman"/>
          <w:sz w:val="20"/>
          <w:szCs w:val="20"/>
          <w:u w:val="single"/>
          <w:lang w:val="en-GB"/>
        </w:rPr>
        <w:t xml:space="preserve"> poshtë</w:t>
      </w:r>
      <w:r w:rsidR="00F34CF4" w:rsidRPr="005054E6">
        <w:rPr>
          <w:rFonts w:ascii="Verdana" w:eastAsia="MS Mincho" w:hAnsi="Verdana" w:cs="Times New Roman"/>
          <w:sz w:val="20"/>
          <w:szCs w:val="20"/>
          <w:u w:val="single"/>
          <w:lang w:val="en-GB"/>
        </w:rPr>
        <w:t>:</w:t>
      </w:r>
    </w:p>
    <w:p w:rsidR="00F34CF4" w:rsidRPr="00F34CF4" w:rsidRDefault="00F34CF4" w:rsidP="00F34CF4">
      <w:pPr>
        <w:spacing w:after="0" w:line="240" w:lineRule="auto"/>
        <w:rPr>
          <w:rFonts w:ascii="Verdana" w:eastAsia="MS Mincho" w:hAnsi="Verdana" w:cs="Times New Roman"/>
          <w:sz w:val="10"/>
          <w:szCs w:val="10"/>
          <w:lang w:val="en-GB"/>
        </w:rPr>
      </w:pPr>
    </w:p>
    <w:p w:rsidR="00C55389" w:rsidRDefault="00852FE1" w:rsidP="00272416">
      <w:pPr>
        <w:pStyle w:val="ListParagraph"/>
        <w:numPr>
          <w:ilvl w:val="0"/>
          <w:numId w:val="35"/>
        </w:num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913506">
        <w:rPr>
          <w:rFonts w:ascii="Verdana" w:eastAsia="MS Mincho" w:hAnsi="Verdana" w:cs="Times New Roman"/>
          <w:sz w:val="20"/>
          <w:szCs w:val="20"/>
          <w:lang w:val="en-GB"/>
        </w:rPr>
        <w:t xml:space="preserve">Hartimi i strategjisë së trajnimit, konkrete, praktike </w:t>
      </w:r>
      <w:r w:rsidR="00913506" w:rsidRPr="00913506">
        <w:rPr>
          <w:rFonts w:ascii="Verdana" w:eastAsia="MS Mincho" w:hAnsi="Verdana" w:cs="Times New Roman"/>
          <w:sz w:val="20"/>
          <w:szCs w:val="20"/>
          <w:lang w:val="en-GB"/>
        </w:rPr>
        <w:t xml:space="preserve">dhe </w:t>
      </w:r>
      <w:r w:rsidRPr="00913506">
        <w:rPr>
          <w:rFonts w:ascii="Verdana" w:eastAsia="MS Mincho" w:hAnsi="Verdana" w:cs="Times New Roman"/>
          <w:sz w:val="20"/>
          <w:szCs w:val="20"/>
          <w:lang w:val="en-GB"/>
        </w:rPr>
        <w:t xml:space="preserve">e zbatueshme, </w:t>
      </w:r>
      <w:r w:rsidRPr="00913506">
        <w:rPr>
          <w:rFonts w:ascii="Verdana" w:hAnsi="Verdana"/>
          <w:bCs/>
          <w:sz w:val="20"/>
          <w:szCs w:val="20"/>
          <w:lang w:val="en-GB"/>
        </w:rPr>
        <w:t>përmirës</w:t>
      </w:r>
      <w:r w:rsidR="000249F4">
        <w:rPr>
          <w:rFonts w:ascii="Verdana" w:hAnsi="Verdana"/>
          <w:bCs/>
          <w:sz w:val="20"/>
          <w:szCs w:val="20"/>
          <w:lang w:val="en-GB"/>
        </w:rPr>
        <w:t>imi</w:t>
      </w:r>
      <w:r w:rsidR="00C55389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0249F4">
        <w:rPr>
          <w:rFonts w:ascii="Verdana" w:hAnsi="Verdana"/>
          <w:bCs/>
          <w:sz w:val="20"/>
          <w:szCs w:val="20"/>
          <w:lang w:val="en-GB"/>
        </w:rPr>
        <w:t>i</w:t>
      </w:r>
      <w:r w:rsidR="00C55389">
        <w:rPr>
          <w:rFonts w:ascii="Verdana" w:hAnsi="Verdana"/>
          <w:bCs/>
          <w:sz w:val="20"/>
          <w:szCs w:val="20"/>
          <w:lang w:val="en-GB"/>
        </w:rPr>
        <w:t xml:space="preserve"> organi</w:t>
      </w:r>
      <w:r w:rsidR="00C55389">
        <w:rPr>
          <w:rFonts w:ascii="Verdana" w:hAnsi="Verdana"/>
          <w:bCs/>
          <w:sz w:val="20"/>
          <w:szCs w:val="20"/>
          <w:lang w:val="en-GB"/>
        </w:rPr>
        <w:t>z</w:t>
      </w:r>
      <w:r w:rsidR="00C55389">
        <w:rPr>
          <w:rFonts w:ascii="Verdana" w:hAnsi="Verdana"/>
          <w:bCs/>
          <w:sz w:val="20"/>
          <w:szCs w:val="20"/>
          <w:lang w:val="en-GB"/>
        </w:rPr>
        <w:t>imit t</w:t>
      </w:r>
      <w:r w:rsidR="00660C3A">
        <w:rPr>
          <w:rFonts w:ascii="Verdana" w:hAnsi="Verdana"/>
          <w:bCs/>
          <w:sz w:val="20"/>
          <w:szCs w:val="20"/>
          <w:lang w:val="en-GB"/>
        </w:rPr>
        <w:t>ë</w:t>
      </w:r>
      <w:r w:rsidR="00C55389">
        <w:rPr>
          <w:rFonts w:ascii="Verdana" w:hAnsi="Verdana"/>
          <w:bCs/>
          <w:sz w:val="20"/>
          <w:szCs w:val="20"/>
          <w:lang w:val="en-GB"/>
        </w:rPr>
        <w:t xml:space="preserve"> trajnimeve, </w:t>
      </w:r>
      <w:r w:rsidR="00C55389" w:rsidRPr="0044694A">
        <w:rPr>
          <w:rFonts w:ascii="Verdana" w:hAnsi="Verdana"/>
          <w:bCs/>
          <w:sz w:val="20"/>
          <w:szCs w:val="20"/>
        </w:rPr>
        <w:t xml:space="preserve">përmirësimi </w:t>
      </w:r>
      <w:r w:rsidR="000249F4">
        <w:rPr>
          <w:rFonts w:ascii="Verdana" w:hAnsi="Verdana"/>
          <w:bCs/>
          <w:sz w:val="20"/>
          <w:szCs w:val="20"/>
        </w:rPr>
        <w:t>i</w:t>
      </w:r>
      <w:r w:rsidR="00C55389" w:rsidRPr="0044694A">
        <w:rPr>
          <w:rFonts w:ascii="Verdana" w:hAnsi="Verdana"/>
          <w:bCs/>
          <w:sz w:val="20"/>
          <w:szCs w:val="20"/>
        </w:rPr>
        <w:t xml:space="preserve"> programeve</w:t>
      </w:r>
      <w:r w:rsidR="00C55389">
        <w:rPr>
          <w:rFonts w:ascii="Verdana" w:hAnsi="Verdana"/>
          <w:bCs/>
          <w:sz w:val="20"/>
          <w:szCs w:val="20"/>
        </w:rPr>
        <w:t xml:space="preserve"> dhe </w:t>
      </w:r>
      <w:r w:rsidR="00F707DA" w:rsidRPr="00F707DA">
        <w:rPr>
          <w:rFonts w:ascii="Verdana" w:hAnsi="Verdana"/>
          <w:bCs/>
          <w:sz w:val="20"/>
          <w:szCs w:val="20"/>
        </w:rPr>
        <w:t>k</w:t>
      </w:r>
      <w:r w:rsidR="00C55389" w:rsidRPr="00F707DA">
        <w:rPr>
          <w:rFonts w:ascii="Verdana" w:hAnsi="Verdana"/>
          <w:bCs/>
          <w:sz w:val="20"/>
          <w:szCs w:val="20"/>
        </w:rPr>
        <w:t>urri</w:t>
      </w:r>
      <w:r w:rsidR="00F707DA" w:rsidRPr="00F707DA">
        <w:rPr>
          <w:rFonts w:ascii="Verdana" w:hAnsi="Verdana"/>
          <w:bCs/>
          <w:sz w:val="20"/>
          <w:szCs w:val="20"/>
        </w:rPr>
        <w:t>k</w:t>
      </w:r>
      <w:r w:rsidR="00C55389" w:rsidRPr="00F707DA">
        <w:rPr>
          <w:rFonts w:ascii="Verdana" w:hAnsi="Verdana"/>
          <w:bCs/>
          <w:sz w:val="20"/>
          <w:szCs w:val="20"/>
        </w:rPr>
        <w:t>ulave</w:t>
      </w:r>
      <w:r w:rsidR="00C55389" w:rsidRPr="00C55389">
        <w:rPr>
          <w:rFonts w:ascii="Verdana" w:hAnsi="Verdana"/>
          <w:bCs/>
          <w:sz w:val="20"/>
          <w:szCs w:val="20"/>
        </w:rPr>
        <w:t xml:space="preserve"> </w:t>
      </w:r>
      <w:r w:rsidR="00C55389" w:rsidRPr="0044694A">
        <w:rPr>
          <w:rFonts w:ascii="Verdana" w:hAnsi="Verdana"/>
          <w:bCs/>
          <w:sz w:val="20"/>
          <w:szCs w:val="20"/>
        </w:rPr>
        <w:t>t</w:t>
      </w:r>
      <w:r w:rsidR="00660C3A">
        <w:rPr>
          <w:rFonts w:ascii="Verdana" w:hAnsi="Verdana"/>
          <w:bCs/>
          <w:sz w:val="20"/>
          <w:szCs w:val="20"/>
        </w:rPr>
        <w:t>ë</w:t>
      </w:r>
      <w:r w:rsidR="00C55389" w:rsidRPr="0044694A">
        <w:rPr>
          <w:rFonts w:ascii="Verdana" w:hAnsi="Verdana"/>
          <w:bCs/>
          <w:sz w:val="20"/>
          <w:szCs w:val="20"/>
        </w:rPr>
        <w:t xml:space="preserve"> trajnimit</w:t>
      </w:r>
      <w:r w:rsidR="00C55389">
        <w:rPr>
          <w:rFonts w:ascii="Verdana" w:hAnsi="Verdana"/>
          <w:bCs/>
          <w:sz w:val="20"/>
          <w:szCs w:val="20"/>
        </w:rPr>
        <w:t xml:space="preserve"> me standard</w:t>
      </w:r>
      <w:r w:rsidR="00B179C7">
        <w:rPr>
          <w:rFonts w:ascii="Verdana" w:hAnsi="Verdana"/>
          <w:bCs/>
          <w:sz w:val="20"/>
          <w:szCs w:val="20"/>
        </w:rPr>
        <w:t>e</w:t>
      </w:r>
      <w:r w:rsidR="00C55389">
        <w:rPr>
          <w:rFonts w:ascii="Verdana" w:hAnsi="Verdana"/>
          <w:bCs/>
          <w:sz w:val="20"/>
          <w:szCs w:val="20"/>
        </w:rPr>
        <w:t xml:space="preserve">. </w:t>
      </w:r>
      <w:r w:rsidRPr="00913506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</w:p>
    <w:p w:rsidR="00186F7D" w:rsidRPr="004F3FAE" w:rsidRDefault="00186F7D" w:rsidP="00BF01C7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10"/>
          <w:szCs w:val="14"/>
          <w:lang w:val="en-GB"/>
        </w:rPr>
      </w:pPr>
    </w:p>
    <w:p w:rsidR="00F34CF4" w:rsidRPr="004B2003" w:rsidRDefault="00C55389" w:rsidP="00272416">
      <w:pPr>
        <w:pStyle w:val="ListParagraph"/>
        <w:numPr>
          <w:ilvl w:val="0"/>
          <w:numId w:val="35"/>
        </w:num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>
        <w:rPr>
          <w:rFonts w:ascii="Verdana" w:eastAsia="MS Mincho" w:hAnsi="Verdana" w:cs="Times New Roman"/>
          <w:sz w:val="20"/>
          <w:szCs w:val="20"/>
          <w:lang w:val="en-GB"/>
        </w:rPr>
        <w:t>P</w:t>
      </w:r>
      <w:r w:rsidR="00660C3A">
        <w:rPr>
          <w:rFonts w:ascii="Verdana" w:eastAsia="MS Mincho" w:hAnsi="Verdana" w:cs="Times New Roman"/>
          <w:sz w:val="20"/>
          <w:szCs w:val="20"/>
          <w:lang w:val="en-GB"/>
        </w:rPr>
        <w:t>ë</w:t>
      </w:r>
      <w:r>
        <w:rPr>
          <w:rFonts w:ascii="Verdana" w:eastAsia="MS Mincho" w:hAnsi="Verdana" w:cs="Times New Roman"/>
          <w:sz w:val="20"/>
          <w:szCs w:val="20"/>
          <w:lang w:val="en-GB"/>
        </w:rPr>
        <w:t>rgatitja e</w:t>
      </w:r>
      <w:r w:rsidR="00F34CF4" w:rsidRPr="0044694A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="00465183" w:rsidRPr="0044694A">
        <w:rPr>
          <w:rFonts w:ascii="Verdana" w:eastAsia="Times New Roman" w:hAnsi="Verdana" w:cs="Times New Roman"/>
          <w:sz w:val="20"/>
          <w:szCs w:val="20"/>
          <w:lang w:val="en-GB"/>
        </w:rPr>
        <w:t xml:space="preserve">mjeteve didaktike, </w:t>
      </w:r>
      <w:r w:rsidR="00F34CF4" w:rsidRPr="0044694A">
        <w:rPr>
          <w:rFonts w:ascii="Verdana" w:eastAsia="MS Mincho" w:hAnsi="Verdana" w:cs="Times New Roman"/>
          <w:sz w:val="20"/>
          <w:szCs w:val="20"/>
          <w:lang w:val="en-GB"/>
        </w:rPr>
        <w:t>të kuptueshme dhe praktike për trajnimet</w:t>
      </w:r>
      <w:r w:rsidR="00465183" w:rsidRPr="0044694A">
        <w:rPr>
          <w:rFonts w:ascii="Verdana" w:eastAsia="MS Mincho" w:hAnsi="Verdana" w:cs="Times New Roman"/>
          <w:sz w:val="20"/>
          <w:szCs w:val="20"/>
          <w:lang w:val="en-GB"/>
        </w:rPr>
        <w:t>, duke p</w:t>
      </w:r>
      <w:r w:rsidR="004D579A" w:rsidRPr="0044694A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465183" w:rsidRPr="0044694A">
        <w:rPr>
          <w:rFonts w:ascii="Verdana" w:eastAsia="MS Mincho" w:hAnsi="Verdana" w:cs="Times New Roman"/>
          <w:sz w:val="20"/>
          <w:szCs w:val="20"/>
          <w:lang w:val="en-GB"/>
        </w:rPr>
        <w:t>rmir</w:t>
      </w:r>
      <w:r w:rsidR="004D579A" w:rsidRPr="0044694A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465183" w:rsidRPr="0044694A">
        <w:rPr>
          <w:rFonts w:ascii="Verdana" w:eastAsia="MS Mincho" w:hAnsi="Verdana" w:cs="Times New Roman"/>
          <w:sz w:val="20"/>
          <w:szCs w:val="20"/>
          <w:lang w:val="en-GB"/>
        </w:rPr>
        <w:t xml:space="preserve">suar </w:t>
      </w:r>
      <w:r w:rsidR="00EB080D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EB080D" w:rsidRPr="004B2003">
        <w:rPr>
          <w:rFonts w:ascii="Verdana" w:eastAsia="MS Mincho" w:hAnsi="Verdana" w:cs="Times New Roman"/>
          <w:sz w:val="20"/>
          <w:szCs w:val="20"/>
          <w:lang w:val="en-GB"/>
        </w:rPr>
        <w:t xml:space="preserve">edhe </w:t>
      </w:r>
      <w:r w:rsidR="00465183" w:rsidRPr="004B2003">
        <w:rPr>
          <w:rFonts w:ascii="Verdana" w:eastAsia="MS Mincho" w:hAnsi="Verdana" w:cs="Times New Roman"/>
          <w:sz w:val="20"/>
          <w:szCs w:val="20"/>
          <w:lang w:val="en-GB"/>
        </w:rPr>
        <w:t>metodat didaktike dhe ato vizuale</w:t>
      </w:r>
      <w:r w:rsidR="00F34CF4" w:rsidRPr="004B2003">
        <w:rPr>
          <w:rFonts w:ascii="Verdana" w:eastAsia="MS Mincho" w:hAnsi="Verdana" w:cs="Times New Roman"/>
          <w:sz w:val="20"/>
          <w:szCs w:val="20"/>
          <w:lang w:val="en-GB"/>
        </w:rPr>
        <w:t>;</w:t>
      </w:r>
    </w:p>
    <w:p w:rsidR="00186F7D" w:rsidRPr="004B2003" w:rsidRDefault="00186F7D" w:rsidP="003C175E">
      <w:pPr>
        <w:spacing w:after="0" w:line="240" w:lineRule="auto"/>
        <w:ind w:right="-18"/>
        <w:jc w:val="both"/>
        <w:rPr>
          <w:rFonts w:ascii="Verdana" w:eastAsia="Times New Roman" w:hAnsi="Verdana" w:cs="Times New Roman"/>
          <w:sz w:val="10"/>
          <w:szCs w:val="14"/>
          <w:lang w:val="en-GB"/>
        </w:rPr>
      </w:pPr>
    </w:p>
    <w:p w:rsidR="00F34CF4" w:rsidRDefault="00F34CF4" w:rsidP="0096473B">
      <w:pPr>
        <w:numPr>
          <w:ilvl w:val="0"/>
          <w:numId w:val="7"/>
        </w:numPr>
        <w:spacing w:after="0" w:line="240" w:lineRule="auto"/>
        <w:ind w:right="-18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4694A">
        <w:rPr>
          <w:rFonts w:ascii="Verdana" w:eastAsia="Times New Roman" w:hAnsi="Verdana" w:cs="Times New Roman"/>
          <w:sz w:val="20"/>
          <w:szCs w:val="20"/>
          <w:lang w:val="en-GB"/>
        </w:rPr>
        <w:t xml:space="preserve">Trajnimi me nivel të lartë profesional </w:t>
      </w:r>
      <w:r w:rsidRPr="0044694A">
        <w:rPr>
          <w:rFonts w:ascii="Verdana" w:eastAsia="MS Mincho" w:hAnsi="Verdana" w:cs="Times New Roman"/>
          <w:sz w:val="20"/>
          <w:szCs w:val="20"/>
          <w:lang w:val="en-GB"/>
        </w:rPr>
        <w:t>i</w:t>
      </w:r>
      <w:r w:rsidRPr="0044694A">
        <w:rPr>
          <w:rFonts w:ascii="Verdana" w:eastAsia="Times New Roman" w:hAnsi="Verdana" w:cs="Times New Roman"/>
          <w:sz w:val="20"/>
          <w:szCs w:val="20"/>
          <w:lang w:val="en-GB"/>
        </w:rPr>
        <w:t xml:space="preserve"> trajnuesve</w:t>
      </w:r>
      <w:r w:rsidRPr="00F34CF4">
        <w:rPr>
          <w:rFonts w:ascii="Verdana" w:eastAsia="Times New Roman" w:hAnsi="Verdana" w:cs="Times New Roman"/>
          <w:sz w:val="20"/>
          <w:szCs w:val="20"/>
          <w:lang w:val="en-GB"/>
        </w:rPr>
        <w:t>;</w:t>
      </w:r>
    </w:p>
    <w:p w:rsidR="00186F7D" w:rsidRPr="004F3FAE" w:rsidRDefault="00186F7D" w:rsidP="0096473B">
      <w:pPr>
        <w:spacing w:after="0" w:line="240" w:lineRule="auto"/>
        <w:ind w:right="-18"/>
        <w:jc w:val="both"/>
        <w:rPr>
          <w:rFonts w:ascii="Verdana" w:eastAsia="Times New Roman" w:hAnsi="Verdana" w:cs="Times New Roman"/>
          <w:sz w:val="10"/>
          <w:szCs w:val="14"/>
          <w:lang w:val="en-GB"/>
        </w:rPr>
      </w:pPr>
    </w:p>
    <w:p w:rsidR="00E25DFE" w:rsidRDefault="00E25DFE" w:rsidP="0096473B">
      <w:pPr>
        <w:numPr>
          <w:ilvl w:val="0"/>
          <w:numId w:val="7"/>
        </w:numPr>
        <w:spacing w:after="0" w:line="240" w:lineRule="auto"/>
        <w:ind w:right="-18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427A6">
        <w:rPr>
          <w:rFonts w:ascii="Verdana" w:eastAsia="Times New Roman" w:hAnsi="Verdana"/>
          <w:sz w:val="20"/>
          <w:szCs w:val="20"/>
        </w:rPr>
        <w:t xml:space="preserve">Trajnimi </w:t>
      </w:r>
      <w:r w:rsidRPr="004427A6">
        <w:rPr>
          <w:rFonts w:ascii="Verdana" w:hAnsi="Verdana"/>
          <w:sz w:val="20"/>
          <w:szCs w:val="20"/>
        </w:rPr>
        <w:t xml:space="preserve">i </w:t>
      </w:r>
      <w:r w:rsidRPr="004427A6">
        <w:rPr>
          <w:rFonts w:ascii="Verdana" w:eastAsia="Times New Roman" w:hAnsi="Verdana"/>
          <w:sz w:val="20"/>
          <w:szCs w:val="20"/>
        </w:rPr>
        <w:t>an</w:t>
      </w:r>
      <w:r w:rsidRPr="004427A6">
        <w:rPr>
          <w:rFonts w:ascii="Verdana" w:hAnsi="Verdana"/>
          <w:sz w:val="20"/>
          <w:szCs w:val="20"/>
        </w:rPr>
        <w:t>ë</w:t>
      </w:r>
      <w:r w:rsidRPr="004427A6">
        <w:rPr>
          <w:rFonts w:ascii="Verdana" w:eastAsia="Times New Roman" w:hAnsi="Verdana"/>
          <w:sz w:val="20"/>
          <w:szCs w:val="20"/>
        </w:rPr>
        <w:t>tar</w:t>
      </w:r>
      <w:r w:rsidRPr="004427A6">
        <w:rPr>
          <w:rFonts w:ascii="Verdana" w:hAnsi="Verdana"/>
          <w:sz w:val="20"/>
          <w:szCs w:val="20"/>
        </w:rPr>
        <w:t>ë</w:t>
      </w:r>
      <w:r w:rsidRPr="004427A6">
        <w:rPr>
          <w:rFonts w:ascii="Verdana" w:eastAsia="Times New Roman" w:hAnsi="Verdana"/>
          <w:sz w:val="20"/>
          <w:szCs w:val="20"/>
        </w:rPr>
        <w:t>ve t</w:t>
      </w:r>
      <w:r w:rsidRPr="004427A6">
        <w:rPr>
          <w:rFonts w:ascii="Verdana" w:hAnsi="Verdana"/>
          <w:sz w:val="20"/>
          <w:szCs w:val="20"/>
        </w:rPr>
        <w:t>ë</w:t>
      </w:r>
      <w:r w:rsidRPr="004427A6">
        <w:rPr>
          <w:rFonts w:ascii="Verdana" w:eastAsia="Times New Roman" w:hAnsi="Verdana"/>
          <w:sz w:val="20"/>
          <w:szCs w:val="20"/>
        </w:rPr>
        <w:t xml:space="preserve"> KZ</w:t>
      </w:r>
      <w:r w:rsidRPr="004427A6">
        <w:rPr>
          <w:rFonts w:ascii="Verdana" w:hAnsi="Verdana"/>
          <w:sz w:val="20"/>
          <w:szCs w:val="20"/>
        </w:rPr>
        <w:t>A</w:t>
      </w:r>
      <w:r w:rsidRPr="004427A6">
        <w:rPr>
          <w:rFonts w:ascii="Verdana" w:eastAsia="Times New Roman" w:hAnsi="Verdana"/>
          <w:sz w:val="20"/>
          <w:szCs w:val="20"/>
        </w:rPr>
        <w:t>Z-</w:t>
      </w:r>
      <w:r w:rsidRPr="004427A6">
        <w:rPr>
          <w:rFonts w:ascii="Verdana" w:hAnsi="Verdana"/>
          <w:sz w:val="20"/>
          <w:szCs w:val="20"/>
        </w:rPr>
        <w:t xml:space="preserve">ve, </w:t>
      </w:r>
      <w:r w:rsidRPr="004427A6">
        <w:rPr>
          <w:rFonts w:ascii="Verdana" w:eastAsia="Times New Roman" w:hAnsi="Verdana"/>
          <w:sz w:val="20"/>
          <w:szCs w:val="20"/>
        </w:rPr>
        <w:t>KQV</w:t>
      </w:r>
      <w:r w:rsidRPr="004427A6">
        <w:rPr>
          <w:rFonts w:ascii="Verdana" w:hAnsi="Verdana"/>
          <w:sz w:val="20"/>
          <w:szCs w:val="20"/>
        </w:rPr>
        <w:t>-ve</w:t>
      </w:r>
      <w:r w:rsidRPr="004427A6">
        <w:rPr>
          <w:rFonts w:ascii="Verdana" w:eastAsia="Times New Roman" w:hAnsi="Verdana"/>
          <w:sz w:val="20"/>
          <w:szCs w:val="20"/>
        </w:rPr>
        <w:t xml:space="preserve"> </w:t>
      </w:r>
      <w:r w:rsidRPr="004427A6">
        <w:rPr>
          <w:rFonts w:ascii="Verdana" w:hAnsi="Verdana"/>
          <w:sz w:val="20"/>
          <w:szCs w:val="20"/>
        </w:rPr>
        <w:t xml:space="preserve"> dhe</w:t>
      </w:r>
      <w:r w:rsidRPr="004427A6">
        <w:rPr>
          <w:rFonts w:ascii="Verdana" w:eastAsia="Times New Roman" w:hAnsi="Verdana"/>
          <w:sz w:val="20"/>
          <w:szCs w:val="20"/>
        </w:rPr>
        <w:t xml:space="preserve"> GNV</w:t>
      </w:r>
      <w:r w:rsidRPr="004427A6">
        <w:rPr>
          <w:rFonts w:ascii="Verdana" w:hAnsi="Verdana"/>
          <w:sz w:val="20"/>
          <w:szCs w:val="20"/>
        </w:rPr>
        <w:t>-ve</w:t>
      </w:r>
      <w:r w:rsidRPr="004427A6">
        <w:rPr>
          <w:rFonts w:ascii="Verdana" w:eastAsia="Times New Roman" w:hAnsi="Verdana"/>
          <w:sz w:val="20"/>
          <w:szCs w:val="20"/>
        </w:rPr>
        <w:t xml:space="preserve">, </w:t>
      </w:r>
      <w:r w:rsidR="007B0B0F">
        <w:rPr>
          <w:rFonts w:ascii="Verdana" w:eastAsia="Times New Roman" w:hAnsi="Verdana"/>
          <w:sz w:val="20"/>
          <w:szCs w:val="20"/>
        </w:rPr>
        <w:t>me nj</w:t>
      </w:r>
      <w:r w:rsidR="00660C3A">
        <w:rPr>
          <w:rFonts w:ascii="Verdana" w:eastAsia="Times New Roman" w:hAnsi="Verdana"/>
          <w:sz w:val="20"/>
          <w:szCs w:val="20"/>
        </w:rPr>
        <w:t>ë</w:t>
      </w:r>
      <w:r w:rsidRPr="004427A6">
        <w:rPr>
          <w:rFonts w:ascii="Verdana" w:eastAsia="Times New Roman" w:hAnsi="Verdana" w:cs="Times New Roman"/>
          <w:sz w:val="20"/>
          <w:szCs w:val="20"/>
          <w:lang w:val="en-GB"/>
        </w:rPr>
        <w:t xml:space="preserve"> skemë trajnimi e cila ishte fleksibile e adaptueshme sipas situatave dhe nevojave;</w:t>
      </w:r>
    </w:p>
    <w:p w:rsidR="00186F7D" w:rsidRPr="004F3FAE" w:rsidRDefault="00186F7D" w:rsidP="0096473B">
      <w:pPr>
        <w:spacing w:after="0" w:line="240" w:lineRule="auto"/>
        <w:ind w:right="-18"/>
        <w:jc w:val="both"/>
        <w:rPr>
          <w:rFonts w:ascii="Verdana" w:eastAsia="Times New Roman" w:hAnsi="Verdana" w:cs="Times New Roman"/>
          <w:sz w:val="10"/>
          <w:szCs w:val="14"/>
          <w:lang w:val="en-GB"/>
        </w:rPr>
      </w:pPr>
    </w:p>
    <w:p w:rsidR="00186F7D" w:rsidRPr="00186F7D" w:rsidRDefault="00F34CF4" w:rsidP="0096473B">
      <w:pPr>
        <w:numPr>
          <w:ilvl w:val="0"/>
          <w:numId w:val="7"/>
        </w:num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F34CF4">
        <w:rPr>
          <w:rFonts w:ascii="Verdana" w:eastAsia="Times New Roman" w:hAnsi="Verdana" w:cs="Times New Roman"/>
          <w:sz w:val="20"/>
          <w:szCs w:val="20"/>
          <w:lang w:val="en-GB"/>
        </w:rPr>
        <w:t xml:space="preserve">Përgatitja e logjistikës së trajnimit, </w:t>
      </w:r>
      <w:r w:rsidR="00497D4B">
        <w:rPr>
          <w:rFonts w:ascii="Verdana" w:eastAsia="Times New Roman" w:hAnsi="Verdana" w:cs="Times New Roman"/>
          <w:sz w:val="20"/>
          <w:szCs w:val="20"/>
          <w:lang w:val="en-GB"/>
        </w:rPr>
        <w:t>e</w:t>
      </w:r>
      <w:r w:rsidRPr="00F34CF4">
        <w:rPr>
          <w:rFonts w:ascii="Verdana" w:eastAsia="Times New Roman" w:hAnsi="Verdana" w:cs="Times New Roman"/>
          <w:sz w:val="20"/>
          <w:szCs w:val="20"/>
          <w:lang w:val="en-GB"/>
        </w:rPr>
        <w:t xml:space="preserve"> plotë, teknike dhe praktike sipas nevojës </w:t>
      </w:r>
      <w:r w:rsidR="00F32DE9">
        <w:rPr>
          <w:rFonts w:ascii="Verdana" w:eastAsia="Times New Roman" w:hAnsi="Verdana" w:cs="Times New Roman"/>
          <w:sz w:val="20"/>
          <w:szCs w:val="20"/>
          <w:lang w:val="en-GB"/>
        </w:rPr>
        <w:t>dhe</w:t>
      </w:r>
      <w:r w:rsidRPr="00F34CF4">
        <w:rPr>
          <w:rFonts w:ascii="Verdana" w:eastAsia="Times New Roman" w:hAnsi="Verdana" w:cs="Times New Roman"/>
          <w:sz w:val="20"/>
          <w:szCs w:val="20"/>
          <w:lang w:val="en-GB"/>
        </w:rPr>
        <w:t xml:space="preserve"> planifikimit në strategji;  </w:t>
      </w:r>
    </w:p>
    <w:p w:rsidR="00186F7D" w:rsidRPr="004F3FAE" w:rsidRDefault="00186F7D" w:rsidP="00186F7D">
      <w:pPr>
        <w:spacing w:after="0" w:line="360" w:lineRule="auto"/>
        <w:ind w:right="-18"/>
        <w:jc w:val="both"/>
        <w:rPr>
          <w:rFonts w:ascii="Verdana" w:eastAsia="MS Mincho" w:hAnsi="Verdana" w:cs="Times New Roman"/>
          <w:sz w:val="10"/>
          <w:szCs w:val="14"/>
          <w:lang w:val="en-GB"/>
        </w:rPr>
      </w:pPr>
    </w:p>
    <w:p w:rsidR="00F34CF4" w:rsidRPr="00A61F41" w:rsidRDefault="0062033B" w:rsidP="005B3BCA">
      <w:pPr>
        <w:pStyle w:val="ListParagraph"/>
        <w:numPr>
          <w:ilvl w:val="0"/>
          <w:numId w:val="12"/>
        </w:numPr>
        <w:tabs>
          <w:tab w:val="left" w:pos="180"/>
          <w:tab w:val="num" w:pos="720"/>
        </w:tabs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>
        <w:rPr>
          <w:rFonts w:ascii="Verdana" w:eastAsia="MS Mincho" w:hAnsi="Verdana" w:cs="Times New Roman"/>
          <w:sz w:val="20"/>
          <w:szCs w:val="20"/>
          <w:lang w:val="en-GB"/>
        </w:rPr>
        <w:t xml:space="preserve">   </w:t>
      </w:r>
      <w:r w:rsidR="00F34CF4" w:rsidRPr="00A61F41">
        <w:rPr>
          <w:rFonts w:ascii="Verdana" w:eastAsia="MS Mincho" w:hAnsi="Verdana" w:cs="Times New Roman"/>
          <w:sz w:val="20"/>
          <w:szCs w:val="20"/>
          <w:lang w:val="en-GB"/>
        </w:rPr>
        <w:t>V</w:t>
      </w:r>
      <w:r w:rsidR="00F34CF4" w:rsidRPr="00A61F41">
        <w:rPr>
          <w:rFonts w:ascii="Verdana" w:eastAsia="Times New Roman" w:hAnsi="Verdana" w:cs="Times New Roman"/>
          <w:sz w:val="20"/>
          <w:szCs w:val="20"/>
          <w:lang w:val="en-GB"/>
        </w:rPr>
        <w:t>ler</w:t>
      </w:r>
      <w:r w:rsidR="00F34CF4" w:rsidRPr="00A61F41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F34CF4" w:rsidRPr="00A61F41">
        <w:rPr>
          <w:rFonts w:ascii="Verdana" w:eastAsia="Times New Roman" w:hAnsi="Verdana" w:cs="Times New Roman"/>
          <w:sz w:val="20"/>
          <w:szCs w:val="20"/>
          <w:lang w:val="en-GB"/>
        </w:rPr>
        <w:t>sim</w:t>
      </w:r>
      <w:r w:rsidR="00AC68F2">
        <w:rPr>
          <w:rFonts w:ascii="Verdana" w:eastAsia="Times New Roman" w:hAnsi="Verdana" w:cs="Times New Roman"/>
          <w:sz w:val="20"/>
          <w:szCs w:val="20"/>
          <w:lang w:val="en-GB"/>
        </w:rPr>
        <w:t xml:space="preserve">et dinamike </w:t>
      </w:r>
      <w:r w:rsidR="00660C3A">
        <w:rPr>
          <w:rFonts w:ascii="Verdana" w:eastAsia="Times New Roman" w:hAnsi="Verdana" w:cs="Times New Roman"/>
          <w:sz w:val="20"/>
          <w:szCs w:val="20"/>
          <w:lang w:val="en-GB"/>
        </w:rPr>
        <w:t>t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>ë</w:t>
      </w:r>
      <w:r w:rsidR="00660C3A">
        <w:rPr>
          <w:rFonts w:ascii="Verdana" w:eastAsia="Times New Roman" w:hAnsi="Verdana" w:cs="Times New Roman"/>
          <w:sz w:val="20"/>
          <w:szCs w:val="20"/>
          <w:lang w:val="en-GB"/>
        </w:rPr>
        <w:t xml:space="preserve"> ecuris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>ë</w:t>
      </w:r>
      <w:r w:rsidR="00660C3A">
        <w:rPr>
          <w:rFonts w:ascii="Verdana" w:eastAsia="Times New Roman" w:hAnsi="Verdana" w:cs="Times New Roman"/>
          <w:sz w:val="20"/>
          <w:szCs w:val="20"/>
          <w:lang w:val="en-GB"/>
        </w:rPr>
        <w:t xml:space="preserve"> s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>ë</w:t>
      </w:r>
      <w:r w:rsidR="00660C3A">
        <w:rPr>
          <w:rFonts w:ascii="Verdana" w:eastAsia="Times New Roman" w:hAnsi="Verdana" w:cs="Times New Roman"/>
          <w:sz w:val="20"/>
          <w:szCs w:val="20"/>
          <w:lang w:val="en-GB"/>
        </w:rPr>
        <w:t xml:space="preserve"> trajnimit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="00F34CF4" w:rsidRPr="00A61F41">
        <w:rPr>
          <w:rFonts w:ascii="Verdana" w:eastAsia="Times New Roman" w:hAnsi="Verdana" w:cs="Times New Roman"/>
          <w:sz w:val="20"/>
          <w:szCs w:val="20"/>
          <w:lang w:val="en-GB"/>
        </w:rPr>
        <w:t xml:space="preserve">sipas etapave 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 xml:space="preserve">dhe menaxhimi e zgjidhja në kohë </w:t>
      </w:r>
      <w:r w:rsidR="00004A3A">
        <w:rPr>
          <w:rFonts w:ascii="Verdana" w:eastAsia="Times New Roman" w:hAnsi="Verdana" w:cs="Times New Roman"/>
          <w:sz w:val="20"/>
          <w:szCs w:val="20"/>
          <w:lang w:val="en-GB"/>
        </w:rPr>
        <w:t>e</w:t>
      </w:r>
      <w:r w:rsidR="00781038">
        <w:rPr>
          <w:rFonts w:ascii="Verdana" w:eastAsia="Times New Roman" w:hAnsi="Verdana" w:cs="Times New Roman"/>
          <w:sz w:val="20"/>
          <w:szCs w:val="20"/>
          <w:lang w:val="en-GB"/>
        </w:rPr>
        <w:t xml:space="preserve"> problematikave</w:t>
      </w:r>
      <w:r w:rsidR="00F34CF4" w:rsidRPr="00A61F41">
        <w:rPr>
          <w:rFonts w:ascii="Verdana" w:eastAsia="MS Mincho" w:hAnsi="Verdana" w:cs="Times New Roman"/>
          <w:sz w:val="20"/>
          <w:szCs w:val="20"/>
          <w:lang w:val="en-GB"/>
        </w:rPr>
        <w:t>.</w:t>
      </w:r>
    </w:p>
    <w:p w:rsidR="0096473B" w:rsidRPr="004F3FAE" w:rsidRDefault="0096473B" w:rsidP="00156665">
      <w:p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b/>
          <w:sz w:val="10"/>
          <w:szCs w:val="20"/>
          <w:lang w:val="en-GB"/>
        </w:rPr>
      </w:pPr>
    </w:p>
    <w:p w:rsidR="00AF474D" w:rsidRDefault="00AF474D" w:rsidP="00156665">
      <w:p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:rsidR="00AF474D" w:rsidRDefault="00AF474D" w:rsidP="00156665">
      <w:p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</w:p>
    <w:p w:rsidR="00AF474D" w:rsidRPr="006E20A0" w:rsidRDefault="006E20A0" w:rsidP="006E20A0">
      <w:pPr>
        <w:tabs>
          <w:tab w:val="left" w:pos="0"/>
        </w:tabs>
        <w:spacing w:after="0" w:line="240" w:lineRule="auto"/>
        <w:jc w:val="right"/>
        <w:rPr>
          <w:rFonts w:ascii="Verdana" w:eastAsia="MS Mincho" w:hAnsi="Verdana" w:cs="Times New Roman"/>
          <w:sz w:val="20"/>
          <w:szCs w:val="20"/>
          <w:lang w:val="en-GB"/>
        </w:rPr>
      </w:pPr>
      <w:r>
        <w:rPr>
          <w:rFonts w:ascii="Verdana" w:eastAsia="MS Mincho" w:hAnsi="Verdana" w:cs="Times New Roman"/>
          <w:sz w:val="20"/>
          <w:szCs w:val="20"/>
          <w:lang w:val="en-GB"/>
        </w:rPr>
        <w:t>4</w:t>
      </w:r>
    </w:p>
    <w:p w:rsidR="00B14774" w:rsidRDefault="009B37A8" w:rsidP="00156665">
      <w:p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en-GB"/>
        </w:rPr>
      </w:pPr>
      <w:r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Elementë tregues që kanë </w:t>
      </w:r>
      <w:r w:rsidRPr="00B14774">
        <w:rPr>
          <w:rFonts w:ascii="Verdana" w:eastAsia="MS Mincho" w:hAnsi="Verdana" w:cs="Times New Roman"/>
          <w:b/>
          <w:sz w:val="20"/>
          <w:szCs w:val="20"/>
          <w:lang w:val="en-GB"/>
        </w:rPr>
        <w:t>shërbye</w:t>
      </w:r>
      <w:r w:rsidR="00AD2B7F">
        <w:rPr>
          <w:rFonts w:ascii="Verdana" w:eastAsia="MS Mincho" w:hAnsi="Verdana" w:cs="Times New Roman"/>
          <w:b/>
          <w:sz w:val="20"/>
          <w:szCs w:val="20"/>
          <w:lang w:val="en-GB"/>
        </w:rPr>
        <w:t>r</w:t>
      </w:r>
      <w:r w:rsidRPr="00B14774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 </w:t>
      </w:r>
      <w:r>
        <w:rPr>
          <w:rFonts w:ascii="Verdana" w:eastAsia="MS Mincho" w:hAnsi="Verdana" w:cs="Times New Roman"/>
          <w:b/>
          <w:sz w:val="20"/>
          <w:szCs w:val="20"/>
          <w:lang w:val="en-GB"/>
        </w:rPr>
        <w:t>s</w:t>
      </w:r>
      <w:r w:rsidR="00B14774" w:rsidRPr="00B14774">
        <w:rPr>
          <w:rFonts w:ascii="Verdana" w:eastAsia="MS Mincho" w:hAnsi="Verdana" w:cs="Times New Roman"/>
          <w:b/>
          <w:sz w:val="20"/>
          <w:szCs w:val="20"/>
          <w:lang w:val="en-GB"/>
        </w:rPr>
        <w:t xml:space="preserve">i njësi matëse për vlerësimin e trajnimit: </w:t>
      </w:r>
    </w:p>
    <w:p w:rsidR="005B3689" w:rsidRPr="00092E73" w:rsidRDefault="005B3689" w:rsidP="00156665">
      <w:p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b/>
          <w:sz w:val="2"/>
          <w:szCs w:val="20"/>
          <w:lang w:val="en-GB"/>
        </w:rPr>
      </w:pPr>
    </w:p>
    <w:p w:rsidR="00B14774" w:rsidRPr="001D3280" w:rsidRDefault="00B14774" w:rsidP="00272416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Minimizimi i incidenteve në ZAZ, QV dhe VNV;  </w:t>
      </w:r>
    </w:p>
    <w:p w:rsidR="00B14774" w:rsidRPr="001D3280" w:rsidRDefault="00B14774" w:rsidP="00272416">
      <w:pPr>
        <w:pStyle w:val="ListParagraph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Dorëzimi </w:t>
      </w:r>
      <w:r w:rsidR="00042E0D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i rregullt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i bazës materiale.</w:t>
      </w:r>
    </w:p>
    <w:p w:rsidR="00DD4BA3" w:rsidRPr="001D3280" w:rsidRDefault="00DD4BA3" w:rsidP="00272416">
      <w:pPr>
        <w:pStyle w:val="ListParagraph"/>
        <w:numPr>
          <w:ilvl w:val="1"/>
          <w:numId w:val="24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në vitin 2017, Kuti "E PARREGULLT":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2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kuti votimi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9A66A1">
        <w:rPr>
          <w:rFonts w:ascii="Verdana" w:eastAsia="MS Mincho" w:hAnsi="Verdana" w:cs="Times New Roman"/>
          <w:sz w:val="20"/>
          <w:szCs w:val="20"/>
          <w:lang w:val="en-GB"/>
        </w:rPr>
        <w:t>me flet</w:t>
      </w:r>
      <w:r w:rsidR="008B1387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9A66A1">
        <w:rPr>
          <w:rFonts w:ascii="Verdana" w:eastAsia="MS Mincho" w:hAnsi="Verdana" w:cs="Times New Roman"/>
          <w:sz w:val="20"/>
          <w:szCs w:val="20"/>
          <w:lang w:val="en-GB"/>
        </w:rPr>
        <w:t xml:space="preserve">t e votimit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(KVFV)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dhe 2 kuti t</w:t>
      </w:r>
      <w:r w:rsidR="001E6EEB" w:rsidRPr="001D3280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materialeve të votimit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 xml:space="preserve"> (KMV)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nga </w:t>
      </w:r>
      <w:r w:rsidR="007D1873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10 724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(</w:t>
      </w:r>
      <w:r w:rsidR="007D1873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5 362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</w:t>
      </w:r>
      <w:r w:rsidR="007D1873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5 362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kuti të materialeve të votimit)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,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në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Tepelen</w:t>
      </w:r>
      <w:r w:rsidR="001E6EEB" w:rsidRPr="001D3280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(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1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 xml:space="preserve"> 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KMV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),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Durr</w:t>
      </w:r>
      <w:r w:rsidR="001E6EEB" w:rsidRPr="001D3280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>s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(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5C6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KMV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);  </w:t>
      </w:r>
    </w:p>
    <w:p w:rsidR="00B8749C" w:rsidRPr="001D3280" w:rsidRDefault="00B8749C" w:rsidP="00272416">
      <w:pPr>
        <w:pStyle w:val="ListParagraph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në vitin 2015, Kuti "</w:t>
      </w:r>
      <w:r w:rsidR="00C3370F" w:rsidRPr="001D3280">
        <w:rPr>
          <w:rFonts w:ascii="Verdana" w:eastAsia="MS Mincho" w:hAnsi="Verdana" w:cs="Times New Roman"/>
          <w:sz w:val="20"/>
          <w:szCs w:val="20"/>
          <w:lang w:val="en-GB"/>
        </w:rPr>
        <w:t>E PARREGULLT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"</w:t>
      </w:r>
      <w:r w:rsidR="00B87C34" w:rsidRPr="001D3280">
        <w:rPr>
          <w:rFonts w:ascii="Verdana" w:eastAsia="MS Mincho" w:hAnsi="Verdana" w:cs="Times New Roman"/>
          <w:sz w:val="20"/>
          <w:szCs w:val="20"/>
          <w:lang w:val="en-GB"/>
        </w:rPr>
        <w:t>: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3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nga 15 903 (10 602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5301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KMV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 në Elbasan (1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2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KMV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), Korçë (1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), Lezhë (1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);  </w:t>
      </w:r>
    </w:p>
    <w:p w:rsidR="00B8749C" w:rsidRPr="001D3280" w:rsidRDefault="00B8749C" w:rsidP="00272416">
      <w:pPr>
        <w:pStyle w:val="ListParagraph"/>
        <w:numPr>
          <w:ilvl w:val="1"/>
          <w:numId w:val="26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proofErr w:type="gramStart"/>
      <w:r w:rsidRPr="001D3280">
        <w:rPr>
          <w:rFonts w:ascii="Verdana" w:eastAsia="MS Mincho" w:hAnsi="Verdana" w:cs="Times New Roman"/>
          <w:sz w:val="20"/>
          <w:szCs w:val="20"/>
          <w:lang w:val="en-GB"/>
        </w:rPr>
        <w:t>në</w:t>
      </w:r>
      <w:proofErr w:type="gramEnd"/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vitin 2013, Kuti "</w:t>
      </w:r>
      <w:r w:rsidR="00C3370F" w:rsidRPr="001D3280">
        <w:rPr>
          <w:rFonts w:ascii="Verdana" w:eastAsia="MS Mincho" w:hAnsi="Verdana" w:cs="Times New Roman"/>
          <w:sz w:val="20"/>
          <w:szCs w:val="20"/>
          <w:lang w:val="en-GB"/>
        </w:rPr>
        <w:t>E PARREGULLT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"</w:t>
      </w:r>
      <w:r w:rsidR="00B87C34" w:rsidRPr="001D3280">
        <w:rPr>
          <w:rFonts w:ascii="Verdana" w:eastAsia="MS Mincho" w:hAnsi="Verdana" w:cs="Times New Roman"/>
          <w:sz w:val="20"/>
          <w:szCs w:val="20"/>
          <w:lang w:val="en-GB"/>
        </w:rPr>
        <w:t>:</w:t>
      </w:r>
      <w:r w:rsidR="008338DF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6  Kuti nga 11 016 (5508 </w:t>
      </w:r>
      <w:r w:rsidR="00497D4B">
        <w:rPr>
          <w:rFonts w:ascii="Verdana" w:eastAsia="MS Mincho" w:hAnsi="Verdana" w:cs="Times New Roman"/>
          <w:sz w:val="20"/>
          <w:szCs w:val="20"/>
          <w:lang w:val="en-GB"/>
        </w:rPr>
        <w:t>KVFV</w:t>
      </w:r>
      <w:r w:rsidR="00497D4B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dhe 5508 </w:t>
      </w:r>
      <w:r w:rsidR="00D31A13">
        <w:rPr>
          <w:rFonts w:ascii="Verdana" w:eastAsia="MS Mincho" w:hAnsi="Verdana" w:cs="Times New Roman"/>
          <w:sz w:val="20"/>
          <w:szCs w:val="20"/>
          <w:lang w:val="en-GB"/>
        </w:rPr>
        <w:t>KMV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.   </w:t>
      </w:r>
    </w:p>
    <w:p w:rsidR="005B06F5" w:rsidRDefault="004676B5" w:rsidP="005B06F5">
      <w:pPr>
        <w:pStyle w:val="ListParagraph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Ulja e n</w:t>
      </w:r>
      <w:r w:rsidR="00B14774" w:rsidRPr="001D3280">
        <w:rPr>
          <w:rFonts w:ascii="Verdana" w:eastAsia="MS Mincho" w:hAnsi="Verdana" w:cs="Times New Roman"/>
          <w:sz w:val="20"/>
          <w:szCs w:val="20"/>
          <w:lang w:val="en-GB"/>
        </w:rPr>
        <w:t>umri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t të</w:t>
      </w:r>
      <w:r w:rsidR="00B14774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ankimeve ndaj vendimeve të KZAZ-së.</w:t>
      </w:r>
    </w:p>
    <w:p w:rsidR="005B06F5" w:rsidRPr="005B06F5" w:rsidRDefault="005B06F5" w:rsidP="005B06F5">
      <w:pPr>
        <w:pStyle w:val="ListParagraph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5B06F5">
        <w:rPr>
          <w:rFonts w:ascii="Verdana" w:eastAsiaTheme="majorEastAsia" w:hAnsi="Verdana" w:cstheme="majorBidi"/>
          <w:bCs/>
          <w:iCs/>
          <w:sz w:val="20"/>
          <w:szCs w:val="20"/>
        </w:rPr>
        <w:t>Profesionalizmi i trupës së trajnuesve, të cilët kanë vijimësi në angazhimin e tyre si trajn</w:t>
      </w:r>
      <w:r w:rsidR="006B1197">
        <w:rPr>
          <w:rFonts w:ascii="Verdana" w:eastAsiaTheme="majorEastAsia" w:hAnsi="Verdana" w:cstheme="majorBidi"/>
          <w:bCs/>
          <w:iCs/>
          <w:sz w:val="20"/>
          <w:szCs w:val="20"/>
        </w:rPr>
        <w:t>e</w:t>
      </w:r>
      <w:r w:rsidRPr="005B06F5">
        <w:rPr>
          <w:rFonts w:ascii="Verdana" w:eastAsiaTheme="majorEastAsia" w:hAnsi="Verdana" w:cstheme="majorBidi"/>
          <w:bCs/>
          <w:iCs/>
          <w:sz w:val="20"/>
          <w:szCs w:val="20"/>
        </w:rPr>
        <w:t>rë.</w:t>
      </w:r>
    </w:p>
    <w:p w:rsidR="00F32355" w:rsidRPr="006D29F7" w:rsidRDefault="00467569" w:rsidP="005B06F5">
      <w:pPr>
        <w:pStyle w:val="ListParagraph"/>
        <w:spacing w:after="0" w:line="240" w:lineRule="auto"/>
        <w:ind w:left="360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1D3280">
        <w:rPr>
          <w:rFonts w:ascii="Verdana" w:eastAsia="MS Mincho" w:hAnsi="Verdana" w:cs="Times New Roman"/>
          <w:sz w:val="20"/>
          <w:szCs w:val="20"/>
          <w:lang w:val="en-GB"/>
        </w:rPr>
        <w:t>Eksperienca</w:t>
      </w:r>
      <w:r w:rsidR="006D29F7">
        <w:rPr>
          <w:rFonts w:ascii="Verdana" w:eastAsia="MS Mincho" w:hAnsi="Verdana" w:cs="Times New Roman"/>
          <w:sz w:val="20"/>
          <w:szCs w:val="20"/>
          <w:lang w:val="en-GB"/>
        </w:rPr>
        <w:t>,</w:t>
      </w:r>
      <w:r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6D29F7" w:rsidRPr="001D3280">
        <w:rPr>
          <w:rFonts w:ascii="Verdana" w:hAnsi="Verdana"/>
          <w:bCs/>
          <w:sz w:val="20"/>
          <w:szCs w:val="20"/>
        </w:rPr>
        <w:t>zgjedhore</w:t>
      </w:r>
      <w:r w:rsidR="006D29F7">
        <w:rPr>
          <w:rFonts w:ascii="Verdana" w:hAnsi="Verdana"/>
          <w:bCs/>
          <w:sz w:val="20"/>
          <w:szCs w:val="20"/>
        </w:rPr>
        <w:t>,</w:t>
      </w:r>
      <w:r w:rsidR="006D2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760436">
        <w:rPr>
          <w:rFonts w:ascii="Verdana" w:eastAsia="MS Mincho" w:hAnsi="Verdana" w:cs="Times New Roman"/>
          <w:sz w:val="20"/>
          <w:szCs w:val="20"/>
          <w:lang w:val="en-GB"/>
        </w:rPr>
        <w:t>e trajnuesve,</w:t>
      </w:r>
      <w:r w:rsidR="006D29F7" w:rsidRPr="001D3280">
        <w:rPr>
          <w:rFonts w:ascii="Verdana" w:hAnsi="Verdana"/>
          <w:bCs/>
          <w:sz w:val="20"/>
          <w:szCs w:val="20"/>
        </w:rPr>
        <w:t xml:space="preserve"> në </w:t>
      </w:r>
      <w:r w:rsidR="006D29F7" w:rsidRPr="001D3280">
        <w:rPr>
          <w:rFonts w:ascii="Verdana" w:eastAsia="MS Mincho" w:hAnsi="Verdana" w:cs="Times New Roman"/>
          <w:sz w:val="20"/>
          <w:szCs w:val="20"/>
          <w:lang w:val="en-GB"/>
        </w:rPr>
        <w:t xml:space="preserve">zgjedhjet </w:t>
      </w:r>
      <w:r w:rsidR="006D29F7" w:rsidRPr="001D3280">
        <w:rPr>
          <w:rFonts w:ascii="Verdana" w:hAnsi="Verdana"/>
          <w:bCs/>
          <w:sz w:val="20"/>
          <w:szCs w:val="20"/>
        </w:rPr>
        <w:t>2017</w:t>
      </w:r>
      <w:r w:rsidR="00F32355" w:rsidRPr="006D29F7">
        <w:rPr>
          <w:rFonts w:ascii="Verdana" w:hAnsi="Verdana"/>
          <w:bCs/>
          <w:sz w:val="20"/>
          <w:szCs w:val="20"/>
        </w:rPr>
        <w:t>:</w:t>
      </w:r>
    </w:p>
    <w:p w:rsidR="00F32355" w:rsidRPr="001D3280" w:rsidRDefault="00F32355" w:rsidP="002724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Theme="majorEastAsia" w:hAnsi="Verdana" w:cstheme="majorBidi"/>
          <w:bCs/>
          <w:iCs/>
          <w:sz w:val="20"/>
          <w:szCs w:val="20"/>
        </w:rPr>
      </w:pPr>
      <w:r w:rsidRPr="001D3280">
        <w:rPr>
          <w:rFonts w:ascii="Verdana" w:hAnsi="Verdana"/>
          <w:bCs/>
          <w:sz w:val="20"/>
          <w:szCs w:val="20"/>
        </w:rPr>
        <w:t>97% p</w:t>
      </w:r>
      <w:r w:rsidR="001E6EEB" w:rsidRPr="001D3280">
        <w:rPr>
          <w:rFonts w:ascii="Verdana" w:hAnsi="Verdana"/>
          <w:bCs/>
          <w:sz w:val="20"/>
          <w:szCs w:val="20"/>
        </w:rPr>
        <w:t>ë</w:t>
      </w:r>
      <w:r w:rsidRPr="001D3280">
        <w:rPr>
          <w:rFonts w:ascii="Verdana" w:hAnsi="Verdana"/>
          <w:bCs/>
          <w:sz w:val="20"/>
          <w:szCs w:val="20"/>
        </w:rPr>
        <w:t>r trajnuesit e KZAZ-ve.</w:t>
      </w:r>
    </w:p>
    <w:p w:rsidR="00F32355" w:rsidRPr="001D3280" w:rsidRDefault="00F32355" w:rsidP="002724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Theme="majorEastAsia" w:hAnsi="Verdana" w:cstheme="majorBidi"/>
          <w:bCs/>
          <w:iCs/>
          <w:sz w:val="20"/>
          <w:szCs w:val="20"/>
        </w:rPr>
      </w:pPr>
      <w:r w:rsidRPr="001D3280">
        <w:rPr>
          <w:rFonts w:ascii="Verdana" w:eastAsiaTheme="majorEastAsia" w:hAnsi="Verdana" w:cstheme="majorBidi"/>
          <w:bCs/>
          <w:iCs/>
          <w:sz w:val="20"/>
          <w:szCs w:val="20"/>
        </w:rPr>
        <w:t>62 %</w:t>
      </w:r>
      <w:r w:rsidRPr="001D3280">
        <w:rPr>
          <w:rFonts w:ascii="Verdana" w:hAnsi="Verdana"/>
          <w:bCs/>
          <w:sz w:val="20"/>
          <w:szCs w:val="20"/>
        </w:rPr>
        <w:t xml:space="preserve"> </w:t>
      </w:r>
      <w:r w:rsidRPr="001D3280">
        <w:rPr>
          <w:rFonts w:ascii="Verdana" w:eastAsiaTheme="majorEastAsia" w:hAnsi="Verdana" w:cstheme="majorBidi"/>
          <w:bCs/>
          <w:iCs/>
          <w:sz w:val="20"/>
          <w:szCs w:val="20"/>
        </w:rPr>
        <w:t>për trajnuesit e KQV-ve</w:t>
      </w:r>
    </w:p>
    <w:p w:rsidR="00F32355" w:rsidRPr="001D3280" w:rsidRDefault="00F32355" w:rsidP="0027241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eastAsiaTheme="majorEastAsia" w:hAnsi="Verdana" w:cstheme="majorBidi"/>
          <w:bCs/>
          <w:iCs/>
          <w:sz w:val="20"/>
          <w:szCs w:val="20"/>
        </w:rPr>
      </w:pPr>
      <w:r w:rsidRPr="001D3280">
        <w:rPr>
          <w:rFonts w:ascii="Verdana" w:hAnsi="Verdana"/>
          <w:bCs/>
          <w:sz w:val="20"/>
          <w:szCs w:val="20"/>
        </w:rPr>
        <w:t>83% p</w:t>
      </w:r>
      <w:r w:rsidR="001E6EEB" w:rsidRPr="001D3280">
        <w:rPr>
          <w:rFonts w:ascii="Verdana" w:hAnsi="Verdana"/>
          <w:bCs/>
          <w:sz w:val="20"/>
          <w:szCs w:val="20"/>
        </w:rPr>
        <w:t>ë</w:t>
      </w:r>
      <w:r w:rsidRPr="001D3280">
        <w:rPr>
          <w:rFonts w:ascii="Verdana" w:hAnsi="Verdana"/>
          <w:bCs/>
          <w:sz w:val="20"/>
          <w:szCs w:val="20"/>
        </w:rPr>
        <w:t>r trajnuesit e GNV-ve.</w:t>
      </w:r>
    </w:p>
    <w:p w:rsidR="005B06F5" w:rsidRPr="00092E73" w:rsidRDefault="005B06F5" w:rsidP="004427A6">
      <w:pPr>
        <w:spacing w:after="0" w:line="240" w:lineRule="auto"/>
        <w:jc w:val="both"/>
        <w:rPr>
          <w:rFonts w:ascii="Verdana" w:eastAsiaTheme="majorEastAsia" w:hAnsi="Verdana" w:cstheme="majorBidi"/>
          <w:bCs/>
          <w:iCs/>
          <w:sz w:val="10"/>
          <w:szCs w:val="20"/>
          <w:highlight w:val="yellow"/>
        </w:rPr>
      </w:pPr>
    </w:p>
    <w:p w:rsidR="009A2D65" w:rsidRPr="00A76AC4" w:rsidRDefault="0038129D" w:rsidP="0086601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F32355">
        <w:rPr>
          <w:rFonts w:ascii="Verdana" w:hAnsi="Verdana"/>
          <w:b/>
          <w:bCs/>
          <w:sz w:val="20"/>
          <w:szCs w:val="20"/>
        </w:rPr>
        <w:t>Trajnimi i KZAZ-ve</w:t>
      </w:r>
      <w:r w:rsidRPr="00F32355">
        <w:rPr>
          <w:rFonts w:ascii="Verdana" w:hAnsi="Verdana"/>
          <w:bCs/>
          <w:sz w:val="20"/>
          <w:szCs w:val="20"/>
        </w:rPr>
        <w:t xml:space="preserve">, </w:t>
      </w:r>
      <w:r w:rsidR="00552CC5">
        <w:rPr>
          <w:rFonts w:ascii="Verdana" w:hAnsi="Verdana"/>
          <w:bCs/>
          <w:sz w:val="20"/>
          <w:szCs w:val="20"/>
        </w:rPr>
        <w:t>ë</w:t>
      </w:r>
      <w:r w:rsidR="00067089">
        <w:rPr>
          <w:rFonts w:ascii="Verdana" w:hAnsi="Verdana"/>
          <w:bCs/>
          <w:sz w:val="20"/>
          <w:szCs w:val="20"/>
        </w:rPr>
        <w:t>sht</w:t>
      </w:r>
      <w:r w:rsidR="00552CC5">
        <w:rPr>
          <w:rFonts w:ascii="Verdana" w:hAnsi="Verdana"/>
          <w:bCs/>
          <w:sz w:val="20"/>
          <w:szCs w:val="20"/>
        </w:rPr>
        <w:t>ë</w:t>
      </w:r>
      <w:r w:rsidR="00067089">
        <w:rPr>
          <w:rFonts w:ascii="Verdana" w:hAnsi="Verdana"/>
          <w:bCs/>
          <w:sz w:val="20"/>
          <w:szCs w:val="20"/>
        </w:rPr>
        <w:t>, n</w:t>
      </w:r>
      <w:r w:rsidR="00552CC5">
        <w:rPr>
          <w:rFonts w:ascii="Verdana" w:hAnsi="Verdana"/>
          <w:bCs/>
          <w:sz w:val="20"/>
          <w:szCs w:val="20"/>
        </w:rPr>
        <w:t>ë</w:t>
      </w:r>
      <w:r w:rsidR="00067089">
        <w:rPr>
          <w:rFonts w:ascii="Verdana" w:hAnsi="Verdana"/>
          <w:bCs/>
          <w:sz w:val="20"/>
          <w:szCs w:val="20"/>
        </w:rPr>
        <w:t xml:space="preserve"> t</w:t>
      </w:r>
      <w:r w:rsidR="00552CC5">
        <w:rPr>
          <w:rFonts w:ascii="Verdana" w:hAnsi="Verdana"/>
          <w:bCs/>
          <w:sz w:val="20"/>
          <w:szCs w:val="20"/>
        </w:rPr>
        <w:t>ë</w:t>
      </w:r>
      <w:r w:rsidR="00067089">
        <w:rPr>
          <w:rFonts w:ascii="Verdana" w:hAnsi="Verdana"/>
          <w:bCs/>
          <w:sz w:val="20"/>
          <w:szCs w:val="20"/>
        </w:rPr>
        <w:t xml:space="preserve"> gjitha proceset,</w:t>
      </w:r>
      <w:r w:rsidRPr="00F32355">
        <w:rPr>
          <w:rFonts w:ascii="Verdana" w:hAnsi="Verdana"/>
          <w:bCs/>
          <w:sz w:val="20"/>
          <w:szCs w:val="20"/>
        </w:rPr>
        <w:t xml:space="preserve"> programi më efiçent i platformës së </w:t>
      </w:r>
      <w:r w:rsidRPr="00A76AC4">
        <w:rPr>
          <w:rFonts w:ascii="Verdana" w:hAnsi="Verdana"/>
          <w:bCs/>
          <w:sz w:val="20"/>
          <w:szCs w:val="20"/>
        </w:rPr>
        <w:t>tr</w:t>
      </w:r>
      <w:r w:rsidRPr="00A76AC4">
        <w:rPr>
          <w:rFonts w:ascii="Verdana" w:hAnsi="Verdana"/>
          <w:bCs/>
          <w:sz w:val="20"/>
          <w:szCs w:val="20"/>
        </w:rPr>
        <w:t>a</w:t>
      </w:r>
      <w:r w:rsidRPr="00A76AC4">
        <w:rPr>
          <w:rFonts w:ascii="Verdana" w:hAnsi="Verdana"/>
          <w:bCs/>
          <w:sz w:val="20"/>
          <w:szCs w:val="20"/>
        </w:rPr>
        <w:t>jnimit. Kjo për arsye</w:t>
      </w:r>
      <w:r w:rsidR="00A76AC4" w:rsidRPr="00A76AC4">
        <w:rPr>
          <w:rFonts w:ascii="Verdana" w:hAnsi="Verdana"/>
          <w:bCs/>
          <w:sz w:val="20"/>
          <w:szCs w:val="20"/>
        </w:rPr>
        <w:t>:</w:t>
      </w:r>
      <w:r w:rsidRPr="00A76AC4">
        <w:rPr>
          <w:rFonts w:ascii="Verdana" w:hAnsi="Verdana"/>
          <w:bCs/>
          <w:sz w:val="20"/>
          <w:szCs w:val="20"/>
        </w:rPr>
        <w:t xml:space="preserve"> </w:t>
      </w:r>
    </w:p>
    <w:p w:rsidR="009A2D65" w:rsidRPr="00A76AC4" w:rsidRDefault="00A76AC4" w:rsidP="009A2D6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76AC4">
        <w:rPr>
          <w:rFonts w:ascii="Verdana" w:hAnsi="Verdana"/>
          <w:bCs/>
          <w:sz w:val="20"/>
          <w:szCs w:val="20"/>
        </w:rPr>
        <w:t xml:space="preserve">të </w:t>
      </w:r>
      <w:r w:rsidR="0038129D" w:rsidRPr="00A76AC4">
        <w:rPr>
          <w:rFonts w:ascii="Verdana" w:hAnsi="Verdana"/>
          <w:bCs/>
          <w:sz w:val="20"/>
          <w:szCs w:val="20"/>
        </w:rPr>
        <w:t>niveli</w:t>
      </w:r>
      <w:r w:rsidR="00067089" w:rsidRPr="00A76AC4">
        <w:rPr>
          <w:rFonts w:ascii="Verdana" w:hAnsi="Verdana"/>
          <w:bCs/>
          <w:sz w:val="20"/>
          <w:szCs w:val="20"/>
        </w:rPr>
        <w:t>t t</w:t>
      </w:r>
      <w:r w:rsidR="00552CC5" w:rsidRPr="00A76AC4">
        <w:rPr>
          <w:rFonts w:ascii="Verdana" w:hAnsi="Verdana"/>
          <w:bCs/>
          <w:sz w:val="20"/>
          <w:szCs w:val="20"/>
        </w:rPr>
        <w:t>ë</w:t>
      </w:r>
      <w:r w:rsidR="0038129D" w:rsidRPr="00A76AC4">
        <w:rPr>
          <w:rFonts w:ascii="Verdana" w:hAnsi="Verdana"/>
          <w:bCs/>
          <w:sz w:val="20"/>
          <w:szCs w:val="20"/>
        </w:rPr>
        <w:t xml:space="preserve"> administratës zgjedhore</w:t>
      </w:r>
      <w:r w:rsidR="00067089" w:rsidRPr="00A76AC4">
        <w:rPr>
          <w:rFonts w:ascii="Verdana" w:hAnsi="Verdana"/>
          <w:bCs/>
          <w:sz w:val="20"/>
          <w:szCs w:val="20"/>
        </w:rPr>
        <w:t xml:space="preserve"> q</w:t>
      </w:r>
      <w:r w:rsidR="00552CC5" w:rsidRPr="00A76AC4">
        <w:rPr>
          <w:rFonts w:ascii="Verdana" w:hAnsi="Verdana"/>
          <w:bCs/>
          <w:sz w:val="20"/>
          <w:szCs w:val="20"/>
        </w:rPr>
        <w:t>ë</w:t>
      </w:r>
      <w:r w:rsidR="0038129D" w:rsidRPr="00A76AC4">
        <w:rPr>
          <w:rFonts w:ascii="Verdana" w:hAnsi="Verdana"/>
          <w:bCs/>
          <w:sz w:val="20"/>
          <w:szCs w:val="20"/>
        </w:rPr>
        <w:t xml:space="preserve"> funksionon për një p</w:t>
      </w:r>
      <w:r w:rsidR="009A2D65" w:rsidRPr="00A76AC4">
        <w:rPr>
          <w:rFonts w:ascii="Verdana" w:hAnsi="Verdana"/>
          <w:bCs/>
          <w:sz w:val="20"/>
          <w:szCs w:val="20"/>
        </w:rPr>
        <w:t>eriudhë të gjatë kohore,</w:t>
      </w:r>
    </w:p>
    <w:p w:rsidR="009A2D65" w:rsidRPr="00A76AC4" w:rsidRDefault="00A76AC4" w:rsidP="009A2D6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76AC4">
        <w:rPr>
          <w:rFonts w:ascii="Verdana" w:hAnsi="Verdana"/>
          <w:bCs/>
          <w:sz w:val="20"/>
          <w:szCs w:val="20"/>
        </w:rPr>
        <w:t xml:space="preserve">të </w:t>
      </w:r>
      <w:r w:rsidR="00F32355" w:rsidRPr="00A76AC4">
        <w:rPr>
          <w:rFonts w:ascii="Verdana" w:hAnsi="Verdana"/>
          <w:bCs/>
          <w:sz w:val="20"/>
          <w:szCs w:val="20"/>
        </w:rPr>
        <w:t>niveli</w:t>
      </w:r>
      <w:r w:rsidR="009A2D65" w:rsidRPr="00A76AC4">
        <w:rPr>
          <w:rFonts w:ascii="Verdana" w:hAnsi="Verdana"/>
          <w:bCs/>
          <w:sz w:val="20"/>
          <w:szCs w:val="20"/>
        </w:rPr>
        <w:t>t</w:t>
      </w:r>
      <w:r w:rsidR="0038129D" w:rsidRPr="00A76AC4">
        <w:rPr>
          <w:rFonts w:ascii="Verdana" w:hAnsi="Verdana"/>
          <w:bCs/>
          <w:sz w:val="20"/>
          <w:szCs w:val="20"/>
        </w:rPr>
        <w:t xml:space="preserve"> arsimor </w:t>
      </w:r>
      <w:r w:rsidR="009A2D65" w:rsidRPr="00A76AC4">
        <w:rPr>
          <w:rFonts w:ascii="Verdana" w:hAnsi="Verdana"/>
          <w:bCs/>
          <w:sz w:val="20"/>
          <w:szCs w:val="20"/>
        </w:rPr>
        <w:t>t</w:t>
      </w:r>
      <w:r w:rsidR="00552CC5" w:rsidRPr="00A76AC4">
        <w:rPr>
          <w:rFonts w:ascii="Verdana" w:hAnsi="Verdana"/>
          <w:bCs/>
          <w:sz w:val="20"/>
          <w:szCs w:val="20"/>
        </w:rPr>
        <w:t>ë</w:t>
      </w:r>
      <w:r w:rsidR="0038129D" w:rsidRPr="00A76AC4">
        <w:rPr>
          <w:rFonts w:ascii="Verdana" w:hAnsi="Verdana"/>
          <w:bCs/>
          <w:sz w:val="20"/>
          <w:szCs w:val="20"/>
        </w:rPr>
        <w:t xml:space="preserve"> komi</w:t>
      </w:r>
      <w:r w:rsidR="00F32355" w:rsidRPr="00A76AC4">
        <w:rPr>
          <w:rFonts w:ascii="Verdana" w:hAnsi="Verdana"/>
          <w:bCs/>
          <w:sz w:val="20"/>
          <w:szCs w:val="20"/>
        </w:rPr>
        <w:t xml:space="preserve">sonerëve, </w:t>
      </w:r>
    </w:p>
    <w:p w:rsidR="007D1F6A" w:rsidRPr="00A76AC4" w:rsidRDefault="00A76AC4" w:rsidP="009A2D6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A76AC4">
        <w:rPr>
          <w:rFonts w:ascii="Verdana" w:hAnsi="Verdana"/>
          <w:bCs/>
          <w:sz w:val="20"/>
          <w:szCs w:val="20"/>
        </w:rPr>
        <w:t>të</w:t>
      </w:r>
      <w:proofErr w:type="gramEnd"/>
      <w:r w:rsidRPr="00A76AC4">
        <w:rPr>
          <w:rFonts w:ascii="Verdana" w:hAnsi="Verdana"/>
          <w:bCs/>
          <w:sz w:val="20"/>
          <w:szCs w:val="20"/>
        </w:rPr>
        <w:t xml:space="preserve"> </w:t>
      </w:r>
      <w:r w:rsidR="00CE6C16" w:rsidRPr="00A76AC4">
        <w:rPr>
          <w:rFonts w:ascii="Verdana" w:hAnsi="Verdana"/>
          <w:bCs/>
          <w:sz w:val="20"/>
          <w:szCs w:val="20"/>
        </w:rPr>
        <w:t>p</w:t>
      </w:r>
      <w:r w:rsidR="00EF753A" w:rsidRPr="00A76AC4">
        <w:rPr>
          <w:rFonts w:ascii="Verdana" w:hAnsi="Verdana"/>
          <w:bCs/>
          <w:sz w:val="20"/>
          <w:szCs w:val="20"/>
        </w:rPr>
        <w:t>ë</w:t>
      </w:r>
      <w:r w:rsidR="00CE6C16" w:rsidRPr="00A76AC4">
        <w:rPr>
          <w:rFonts w:ascii="Verdana" w:hAnsi="Verdana"/>
          <w:bCs/>
          <w:sz w:val="20"/>
          <w:szCs w:val="20"/>
        </w:rPr>
        <w:t>rcaktimi</w:t>
      </w:r>
      <w:r w:rsidR="009A2D65" w:rsidRPr="00A76AC4">
        <w:rPr>
          <w:rFonts w:ascii="Verdana" w:hAnsi="Verdana"/>
          <w:bCs/>
          <w:sz w:val="20"/>
          <w:szCs w:val="20"/>
        </w:rPr>
        <w:t>t</w:t>
      </w:r>
      <w:r w:rsidR="0038129D" w:rsidRPr="00A76AC4">
        <w:rPr>
          <w:rFonts w:ascii="Verdana" w:hAnsi="Verdana"/>
          <w:bCs/>
          <w:sz w:val="20"/>
          <w:szCs w:val="20"/>
        </w:rPr>
        <w:t xml:space="preserve"> ligjor që moskalimi i testit përbën shkak për shkarkim nga detyra. </w:t>
      </w:r>
    </w:p>
    <w:p w:rsidR="009A2D65" w:rsidRPr="00092E73" w:rsidRDefault="009A2D65" w:rsidP="009A2D65">
      <w:pPr>
        <w:pStyle w:val="ListParagraph"/>
        <w:spacing w:after="0" w:line="240" w:lineRule="auto"/>
        <w:ind w:left="1080"/>
        <w:jc w:val="both"/>
        <w:rPr>
          <w:rFonts w:ascii="Verdana" w:hAnsi="Verdana"/>
          <w:bCs/>
          <w:sz w:val="10"/>
          <w:szCs w:val="20"/>
        </w:rPr>
      </w:pPr>
    </w:p>
    <w:p w:rsidR="0076252D" w:rsidRPr="00DE3868" w:rsidRDefault="00745794" w:rsidP="0027241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7D1F6A">
        <w:rPr>
          <w:rFonts w:ascii="Verdana" w:hAnsi="Verdana"/>
          <w:b/>
          <w:bCs/>
          <w:sz w:val="20"/>
          <w:szCs w:val="20"/>
        </w:rPr>
        <w:t xml:space="preserve">Trajnimi </w:t>
      </w:r>
      <w:r w:rsidRPr="00DE3868">
        <w:rPr>
          <w:rFonts w:ascii="Verdana" w:hAnsi="Verdana"/>
          <w:b/>
          <w:bCs/>
          <w:sz w:val="20"/>
          <w:szCs w:val="20"/>
        </w:rPr>
        <w:t>i KQV-ve</w:t>
      </w:r>
      <w:r w:rsidR="009A66A1" w:rsidRPr="00DE3868">
        <w:rPr>
          <w:rFonts w:ascii="Verdana" w:hAnsi="Verdana"/>
          <w:b/>
          <w:bCs/>
          <w:sz w:val="20"/>
          <w:szCs w:val="20"/>
        </w:rPr>
        <w:t xml:space="preserve">, </w:t>
      </w:r>
      <w:r w:rsidR="00DE3868" w:rsidRPr="00DE3868">
        <w:rPr>
          <w:rFonts w:ascii="Verdana" w:hAnsi="Verdana"/>
          <w:bCs/>
          <w:sz w:val="20"/>
          <w:szCs w:val="20"/>
        </w:rPr>
        <w:t xml:space="preserve">programi </w:t>
      </w:r>
      <w:r w:rsidRPr="00DE3868">
        <w:rPr>
          <w:rFonts w:ascii="Verdana" w:hAnsi="Verdana"/>
          <w:bCs/>
          <w:sz w:val="20"/>
          <w:szCs w:val="20"/>
        </w:rPr>
        <w:t xml:space="preserve">1 (një) ditor, u realizua në </w:t>
      </w:r>
      <w:r w:rsidR="00B219C2" w:rsidRPr="00DE3868">
        <w:rPr>
          <w:rFonts w:ascii="Verdana" w:hAnsi="Verdana"/>
          <w:bCs/>
          <w:sz w:val="20"/>
          <w:szCs w:val="20"/>
        </w:rPr>
        <w:t>afatet limit</w:t>
      </w:r>
      <w:r w:rsidR="00692E82" w:rsidRPr="00DE3868">
        <w:rPr>
          <w:rFonts w:ascii="Verdana" w:hAnsi="Verdana"/>
          <w:bCs/>
          <w:sz w:val="20"/>
          <w:szCs w:val="20"/>
        </w:rPr>
        <w:t xml:space="preserve"> </w:t>
      </w:r>
      <w:r w:rsidR="00B219C2" w:rsidRPr="00DE3868">
        <w:rPr>
          <w:rFonts w:ascii="Verdana" w:hAnsi="Verdana"/>
          <w:bCs/>
          <w:sz w:val="20"/>
          <w:szCs w:val="20"/>
        </w:rPr>
        <w:t>t</w:t>
      </w:r>
      <w:r w:rsidR="004D579A" w:rsidRPr="00DE3868">
        <w:rPr>
          <w:rFonts w:ascii="Verdana" w:hAnsi="Verdana"/>
          <w:bCs/>
          <w:sz w:val="20"/>
          <w:szCs w:val="20"/>
        </w:rPr>
        <w:t>ë</w:t>
      </w:r>
      <w:r w:rsidR="00B219C2" w:rsidRPr="00DE3868">
        <w:rPr>
          <w:rFonts w:ascii="Verdana" w:hAnsi="Verdana"/>
          <w:bCs/>
          <w:sz w:val="20"/>
          <w:szCs w:val="20"/>
        </w:rPr>
        <w:t xml:space="preserve"> p</w:t>
      </w:r>
      <w:r w:rsidR="00EC4D2B" w:rsidRPr="00DE3868">
        <w:rPr>
          <w:rFonts w:ascii="Verdana" w:hAnsi="Verdana"/>
          <w:bCs/>
          <w:sz w:val="20"/>
          <w:szCs w:val="20"/>
        </w:rPr>
        <w:t>arashikimit</w:t>
      </w:r>
      <w:r w:rsidR="00437552">
        <w:rPr>
          <w:rFonts w:ascii="Verdana" w:hAnsi="Verdana"/>
          <w:bCs/>
          <w:sz w:val="20"/>
          <w:szCs w:val="20"/>
        </w:rPr>
        <w:t xml:space="preserve"> sipas planifikimit</w:t>
      </w:r>
      <w:r w:rsidR="00B219C2" w:rsidRPr="00DE3868">
        <w:rPr>
          <w:rFonts w:ascii="Verdana" w:hAnsi="Verdana"/>
          <w:bCs/>
          <w:sz w:val="20"/>
          <w:szCs w:val="20"/>
        </w:rPr>
        <w:t>, p</w:t>
      </w:r>
      <w:r w:rsidRPr="00DE3868">
        <w:rPr>
          <w:rFonts w:ascii="Verdana" w:hAnsi="Verdana"/>
          <w:bCs/>
          <w:sz w:val="20"/>
          <w:szCs w:val="20"/>
        </w:rPr>
        <w:t>ër shkaqe si emërimet e vonuara</w:t>
      </w:r>
      <w:r w:rsidR="00B219C2" w:rsidRPr="00DE3868">
        <w:rPr>
          <w:rFonts w:ascii="Verdana" w:hAnsi="Verdana"/>
          <w:bCs/>
          <w:sz w:val="20"/>
          <w:szCs w:val="20"/>
        </w:rPr>
        <w:t xml:space="preserve">. </w:t>
      </w:r>
      <w:r w:rsidR="00B219C2" w:rsidRPr="00F32355">
        <w:rPr>
          <w:rFonts w:ascii="Verdana" w:hAnsi="Verdana"/>
          <w:bCs/>
          <w:sz w:val="20"/>
          <w:szCs w:val="20"/>
        </w:rPr>
        <w:t>T</w:t>
      </w:r>
      <w:r w:rsidRPr="00F32355">
        <w:rPr>
          <w:rFonts w:ascii="Verdana" w:hAnsi="Verdana"/>
          <w:bCs/>
          <w:sz w:val="20"/>
          <w:szCs w:val="20"/>
        </w:rPr>
        <w:t>rajnimi u zhvillua edhe një ditë para datës së zgjedhjeve</w:t>
      </w:r>
      <w:r w:rsidRPr="009B028B">
        <w:rPr>
          <w:rStyle w:val="FootnoteReference"/>
          <w:rFonts w:ascii="Verdana" w:hAnsi="Verdana"/>
          <w:bCs/>
          <w:sz w:val="16"/>
          <w:szCs w:val="16"/>
        </w:rPr>
        <w:footnoteReference w:id="1"/>
      </w:r>
      <w:r w:rsidRPr="00F32355">
        <w:rPr>
          <w:rFonts w:ascii="Verdana" w:hAnsi="Verdana"/>
          <w:bCs/>
          <w:sz w:val="20"/>
          <w:szCs w:val="20"/>
        </w:rPr>
        <w:t xml:space="preserve">. </w:t>
      </w:r>
      <w:r w:rsidR="00B219C2" w:rsidRPr="00F32355">
        <w:rPr>
          <w:rFonts w:ascii="Verdana" w:hAnsi="Verdana"/>
          <w:bCs/>
          <w:sz w:val="20"/>
          <w:szCs w:val="20"/>
        </w:rPr>
        <w:t xml:space="preserve">Pavarësisht masave të ndërmarra nga KQZ duke e shtrirë trajnimin në të gjithë territorin e vendit dhe ofruar </w:t>
      </w:r>
      <w:r w:rsidR="00B219C2" w:rsidRPr="00DE3868">
        <w:rPr>
          <w:rFonts w:ascii="Verdana" w:hAnsi="Verdana"/>
          <w:bCs/>
          <w:sz w:val="20"/>
          <w:szCs w:val="20"/>
        </w:rPr>
        <w:t xml:space="preserve">atë </w:t>
      </w:r>
      <w:r w:rsidR="00A563A9" w:rsidRPr="00DE3868">
        <w:rPr>
          <w:rFonts w:ascii="Verdana" w:hAnsi="Verdana"/>
          <w:bCs/>
          <w:sz w:val="20"/>
          <w:szCs w:val="20"/>
        </w:rPr>
        <w:t>sipas mund</w:t>
      </w:r>
      <w:r w:rsidR="00552CC5" w:rsidRPr="00DE3868">
        <w:rPr>
          <w:rFonts w:ascii="Verdana" w:hAnsi="Verdana"/>
          <w:bCs/>
          <w:sz w:val="20"/>
          <w:szCs w:val="20"/>
        </w:rPr>
        <w:t>ë</w:t>
      </w:r>
      <w:r w:rsidR="00A563A9" w:rsidRPr="00DE3868">
        <w:rPr>
          <w:rFonts w:ascii="Verdana" w:hAnsi="Verdana"/>
          <w:bCs/>
          <w:sz w:val="20"/>
          <w:szCs w:val="20"/>
        </w:rPr>
        <w:t>sive p</w:t>
      </w:r>
      <w:r w:rsidR="00552CC5" w:rsidRPr="00DE3868">
        <w:rPr>
          <w:rFonts w:ascii="Verdana" w:hAnsi="Verdana"/>
          <w:bCs/>
          <w:sz w:val="20"/>
          <w:szCs w:val="20"/>
        </w:rPr>
        <w:t>ë</w:t>
      </w:r>
      <w:r w:rsidR="00A563A9" w:rsidRPr="00DE3868">
        <w:rPr>
          <w:rFonts w:ascii="Verdana" w:hAnsi="Verdana"/>
          <w:bCs/>
          <w:sz w:val="20"/>
          <w:szCs w:val="20"/>
        </w:rPr>
        <w:t>r sigurimin e pjes</w:t>
      </w:r>
      <w:r w:rsidR="00552CC5" w:rsidRPr="00DE3868">
        <w:rPr>
          <w:rFonts w:ascii="Verdana" w:hAnsi="Verdana"/>
          <w:bCs/>
          <w:sz w:val="20"/>
          <w:szCs w:val="20"/>
        </w:rPr>
        <w:t>ë</w:t>
      </w:r>
      <w:r w:rsidR="00A563A9" w:rsidRPr="00DE3868">
        <w:rPr>
          <w:rFonts w:ascii="Verdana" w:hAnsi="Verdana"/>
          <w:bCs/>
          <w:sz w:val="20"/>
          <w:szCs w:val="20"/>
        </w:rPr>
        <w:t xml:space="preserve">marrjes </w:t>
      </w:r>
      <w:r w:rsidR="00224211" w:rsidRPr="00DE3868">
        <w:rPr>
          <w:rFonts w:ascii="Verdana" w:hAnsi="Verdana"/>
          <w:bCs/>
          <w:sz w:val="20"/>
          <w:szCs w:val="20"/>
        </w:rPr>
        <w:t>(trajnimet u zhvilluan edhe pasdite)</w:t>
      </w:r>
      <w:r w:rsidR="0076252D" w:rsidRPr="00DE3868">
        <w:rPr>
          <w:rFonts w:ascii="Verdana" w:hAnsi="Verdana"/>
          <w:bCs/>
          <w:sz w:val="20"/>
          <w:szCs w:val="20"/>
        </w:rPr>
        <w:t>.</w:t>
      </w:r>
    </w:p>
    <w:p w:rsidR="00DA0EC8" w:rsidRPr="00486EB9" w:rsidRDefault="003C66C9" w:rsidP="003B7747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486EB9">
        <w:rPr>
          <w:rFonts w:ascii="Verdana" w:hAnsi="Verdana"/>
          <w:bCs/>
          <w:sz w:val="20"/>
          <w:szCs w:val="20"/>
        </w:rPr>
        <w:t>Pavar</w:t>
      </w:r>
      <w:r w:rsidR="00552CC5" w:rsidRPr="00486EB9">
        <w:rPr>
          <w:rFonts w:ascii="Verdana" w:hAnsi="Verdana"/>
          <w:bCs/>
          <w:sz w:val="20"/>
          <w:szCs w:val="20"/>
        </w:rPr>
        <w:t>ë</w:t>
      </w:r>
      <w:r w:rsidRPr="00486EB9">
        <w:rPr>
          <w:rFonts w:ascii="Verdana" w:hAnsi="Verdana"/>
          <w:bCs/>
          <w:sz w:val="20"/>
          <w:szCs w:val="20"/>
        </w:rPr>
        <w:t>sisht masave t</w:t>
      </w:r>
      <w:r w:rsidR="00552CC5" w:rsidRPr="00486EB9">
        <w:rPr>
          <w:rFonts w:ascii="Verdana" w:hAnsi="Verdana"/>
          <w:bCs/>
          <w:sz w:val="20"/>
          <w:szCs w:val="20"/>
        </w:rPr>
        <w:t>ë</w:t>
      </w:r>
      <w:r w:rsidRPr="00486EB9">
        <w:rPr>
          <w:rFonts w:ascii="Verdana" w:hAnsi="Verdana"/>
          <w:bCs/>
          <w:sz w:val="20"/>
          <w:szCs w:val="20"/>
        </w:rPr>
        <w:t xml:space="preserve"> m</w:t>
      </w:r>
      <w:r w:rsidR="00552CC5" w:rsidRPr="00486EB9">
        <w:rPr>
          <w:rFonts w:ascii="Verdana" w:hAnsi="Verdana"/>
          <w:bCs/>
          <w:sz w:val="20"/>
          <w:szCs w:val="20"/>
        </w:rPr>
        <w:t>ë</w:t>
      </w:r>
      <w:r w:rsidRPr="00486EB9">
        <w:rPr>
          <w:rFonts w:ascii="Verdana" w:hAnsi="Verdana"/>
          <w:bCs/>
          <w:sz w:val="20"/>
          <w:szCs w:val="20"/>
        </w:rPr>
        <w:t>sip</w:t>
      </w:r>
      <w:r w:rsidR="00552CC5" w:rsidRPr="00486EB9">
        <w:rPr>
          <w:rFonts w:ascii="Verdana" w:hAnsi="Verdana"/>
          <w:bCs/>
          <w:sz w:val="20"/>
          <w:szCs w:val="20"/>
        </w:rPr>
        <w:t>ë</w:t>
      </w:r>
      <w:r w:rsidRPr="00486EB9">
        <w:rPr>
          <w:rFonts w:ascii="Verdana" w:hAnsi="Verdana"/>
          <w:bCs/>
          <w:sz w:val="20"/>
          <w:szCs w:val="20"/>
        </w:rPr>
        <w:t>rme, p</w:t>
      </w:r>
      <w:r w:rsidR="00B219C2" w:rsidRPr="00486EB9">
        <w:rPr>
          <w:rFonts w:ascii="Verdana" w:hAnsi="Verdana"/>
          <w:bCs/>
          <w:sz w:val="20"/>
          <w:szCs w:val="20"/>
        </w:rPr>
        <w:t>jes</w:t>
      </w:r>
      <w:r w:rsidR="004D579A" w:rsidRPr="00486EB9">
        <w:rPr>
          <w:rFonts w:ascii="Verdana" w:hAnsi="Verdana"/>
          <w:bCs/>
          <w:sz w:val="20"/>
          <w:szCs w:val="20"/>
        </w:rPr>
        <w:t>ë</w:t>
      </w:r>
      <w:r w:rsidR="00B219C2" w:rsidRPr="00486EB9">
        <w:rPr>
          <w:rFonts w:ascii="Verdana" w:hAnsi="Verdana"/>
          <w:bCs/>
          <w:sz w:val="20"/>
          <w:szCs w:val="20"/>
        </w:rPr>
        <w:t xml:space="preserve">marrja e komisionerëve </w:t>
      </w:r>
      <w:r w:rsidR="00745794" w:rsidRPr="00486EB9">
        <w:rPr>
          <w:rFonts w:ascii="Verdana" w:hAnsi="Verdana"/>
          <w:bCs/>
          <w:sz w:val="20"/>
          <w:szCs w:val="20"/>
        </w:rPr>
        <w:t>në sesionet e trajnimit</w:t>
      </w:r>
      <w:r w:rsidRPr="00486EB9">
        <w:rPr>
          <w:rFonts w:ascii="Verdana" w:hAnsi="Verdana"/>
          <w:bCs/>
          <w:sz w:val="20"/>
          <w:szCs w:val="20"/>
        </w:rPr>
        <w:t xml:space="preserve"> </w:t>
      </w:r>
      <w:r w:rsidR="00B219C2" w:rsidRPr="00486EB9">
        <w:rPr>
          <w:rFonts w:ascii="Verdana" w:hAnsi="Verdana"/>
          <w:bCs/>
          <w:sz w:val="20"/>
          <w:szCs w:val="20"/>
        </w:rPr>
        <w:t>50%</w:t>
      </w:r>
      <w:r w:rsidR="00745794" w:rsidRPr="00486EB9">
        <w:rPr>
          <w:rFonts w:ascii="Verdana" w:hAnsi="Verdana"/>
          <w:bCs/>
          <w:sz w:val="20"/>
          <w:szCs w:val="20"/>
        </w:rPr>
        <w:t xml:space="preserve">, shifër e cila dëshmon </w:t>
      </w:r>
      <w:r w:rsidR="002706DA" w:rsidRPr="00486EB9">
        <w:rPr>
          <w:rFonts w:ascii="Verdana" w:hAnsi="Verdana"/>
          <w:bCs/>
          <w:sz w:val="20"/>
          <w:szCs w:val="20"/>
        </w:rPr>
        <w:t>pjes</w:t>
      </w:r>
      <w:r w:rsidR="00EF753A" w:rsidRPr="00486EB9">
        <w:rPr>
          <w:rFonts w:ascii="Verdana" w:hAnsi="Verdana"/>
          <w:bCs/>
          <w:sz w:val="20"/>
          <w:szCs w:val="20"/>
        </w:rPr>
        <w:t>ë</w:t>
      </w:r>
      <w:r w:rsidR="002706DA" w:rsidRPr="00486EB9">
        <w:rPr>
          <w:rFonts w:ascii="Verdana" w:hAnsi="Verdana"/>
          <w:bCs/>
          <w:sz w:val="20"/>
          <w:szCs w:val="20"/>
        </w:rPr>
        <w:t xml:space="preserve">marrje </w:t>
      </w:r>
      <w:proofErr w:type="gramStart"/>
      <w:r w:rsidR="002706DA" w:rsidRPr="00486EB9">
        <w:rPr>
          <w:rFonts w:ascii="Verdana" w:hAnsi="Verdana"/>
          <w:bCs/>
          <w:sz w:val="20"/>
          <w:szCs w:val="20"/>
        </w:rPr>
        <w:t>jo</w:t>
      </w:r>
      <w:proofErr w:type="gramEnd"/>
      <w:r w:rsidR="002706DA" w:rsidRPr="00486EB9">
        <w:rPr>
          <w:rFonts w:ascii="Verdana" w:hAnsi="Verdana"/>
          <w:bCs/>
          <w:sz w:val="20"/>
          <w:szCs w:val="20"/>
        </w:rPr>
        <w:t xml:space="preserve"> t</w:t>
      </w:r>
      <w:r w:rsidR="00EF753A" w:rsidRPr="00486EB9">
        <w:rPr>
          <w:rFonts w:ascii="Verdana" w:hAnsi="Verdana"/>
          <w:bCs/>
          <w:sz w:val="20"/>
          <w:szCs w:val="20"/>
        </w:rPr>
        <w:t>ë</w:t>
      </w:r>
      <w:r w:rsidR="002706DA" w:rsidRPr="00486EB9">
        <w:rPr>
          <w:rFonts w:ascii="Verdana" w:hAnsi="Verdana"/>
          <w:bCs/>
          <w:sz w:val="20"/>
          <w:szCs w:val="20"/>
        </w:rPr>
        <w:t xml:space="preserve"> k</w:t>
      </w:r>
      <w:r w:rsidR="00EF753A" w:rsidRPr="00486EB9">
        <w:rPr>
          <w:rFonts w:ascii="Verdana" w:hAnsi="Verdana"/>
          <w:bCs/>
          <w:sz w:val="20"/>
          <w:szCs w:val="20"/>
        </w:rPr>
        <w:t>ë</w:t>
      </w:r>
      <w:r w:rsidR="002706DA" w:rsidRPr="00486EB9">
        <w:rPr>
          <w:rFonts w:ascii="Verdana" w:hAnsi="Verdana"/>
          <w:bCs/>
          <w:sz w:val="20"/>
          <w:szCs w:val="20"/>
        </w:rPr>
        <w:t>naqshme</w:t>
      </w:r>
      <w:r w:rsidR="00745794" w:rsidRPr="009B028B">
        <w:rPr>
          <w:rStyle w:val="FootnoteReference"/>
          <w:rFonts w:ascii="Verdana" w:hAnsi="Verdana"/>
          <w:bCs/>
          <w:sz w:val="16"/>
          <w:szCs w:val="16"/>
        </w:rPr>
        <w:footnoteReference w:id="2"/>
      </w:r>
      <w:r w:rsidR="00DA49A4" w:rsidRPr="00486EB9">
        <w:rPr>
          <w:rFonts w:ascii="Verdana" w:hAnsi="Verdana"/>
          <w:bCs/>
          <w:sz w:val="20"/>
          <w:szCs w:val="20"/>
        </w:rPr>
        <w:t>.</w:t>
      </w:r>
    </w:p>
    <w:p w:rsidR="007D1F6A" w:rsidRPr="00092E73" w:rsidRDefault="007D1F6A" w:rsidP="003B7747">
      <w:pPr>
        <w:pStyle w:val="ListParagraph"/>
        <w:spacing w:after="0" w:line="240" w:lineRule="auto"/>
        <w:ind w:left="0"/>
        <w:jc w:val="both"/>
        <w:rPr>
          <w:rFonts w:ascii="Verdana" w:hAnsi="Verdana"/>
          <w:bCs/>
          <w:sz w:val="10"/>
          <w:szCs w:val="20"/>
        </w:rPr>
      </w:pPr>
    </w:p>
    <w:p w:rsidR="00A82298" w:rsidRPr="0013035F" w:rsidRDefault="00745794" w:rsidP="00272416">
      <w:pPr>
        <w:pStyle w:val="ListParagraph"/>
        <w:numPr>
          <w:ilvl w:val="0"/>
          <w:numId w:val="20"/>
        </w:numPr>
        <w:spacing w:after="0" w:line="240" w:lineRule="auto"/>
        <w:ind w:left="0" w:hanging="270"/>
        <w:jc w:val="both"/>
        <w:rPr>
          <w:rFonts w:ascii="Verdana" w:hAnsi="Verdana"/>
          <w:b/>
          <w:bCs/>
          <w:sz w:val="20"/>
          <w:szCs w:val="20"/>
          <w:lang w:val="de-CH"/>
        </w:rPr>
      </w:pPr>
      <w:r w:rsidRPr="002060C9">
        <w:rPr>
          <w:rFonts w:ascii="Verdana" w:hAnsi="Verdana"/>
          <w:b/>
          <w:bCs/>
          <w:sz w:val="20"/>
          <w:szCs w:val="20"/>
        </w:rPr>
        <w:t>Trajnimi i GNV-ve</w:t>
      </w:r>
      <w:r w:rsidR="00B219C2" w:rsidRPr="000D5652">
        <w:rPr>
          <w:rFonts w:ascii="Verdana" w:hAnsi="Verdana"/>
          <w:bCs/>
          <w:sz w:val="20"/>
          <w:szCs w:val="20"/>
        </w:rPr>
        <w:t>, p</w:t>
      </w:r>
      <w:r w:rsidRPr="000D5652">
        <w:rPr>
          <w:rFonts w:ascii="Verdana" w:hAnsi="Verdana"/>
          <w:bCs/>
          <w:sz w:val="20"/>
          <w:szCs w:val="20"/>
        </w:rPr>
        <w:t>ër shkak të emërimeve të vonuara, anëtarët e grupeve të numërimit u trajnuan</w:t>
      </w:r>
      <w:r w:rsidR="003B7747">
        <w:rPr>
          <w:rFonts w:ascii="Verdana" w:hAnsi="Verdana"/>
          <w:bCs/>
          <w:sz w:val="20"/>
          <w:szCs w:val="20"/>
        </w:rPr>
        <w:t>,</w:t>
      </w:r>
      <w:r w:rsidRPr="000D5652">
        <w:rPr>
          <w:rFonts w:ascii="Verdana" w:hAnsi="Verdana"/>
          <w:bCs/>
          <w:sz w:val="20"/>
          <w:szCs w:val="20"/>
        </w:rPr>
        <w:t xml:space="preserve"> </w:t>
      </w:r>
      <w:r w:rsidR="003B7747" w:rsidRPr="000D5652">
        <w:rPr>
          <w:rFonts w:ascii="Verdana" w:hAnsi="Verdana"/>
          <w:bCs/>
          <w:sz w:val="20"/>
          <w:szCs w:val="20"/>
        </w:rPr>
        <w:t>edhe përpara se të fillonte procesi i numërimit të votave në VNV</w:t>
      </w:r>
      <w:r w:rsidR="003B7747">
        <w:rPr>
          <w:rFonts w:ascii="Verdana" w:hAnsi="Verdana"/>
          <w:bCs/>
          <w:sz w:val="20"/>
          <w:szCs w:val="20"/>
        </w:rPr>
        <w:t xml:space="preserve">. </w:t>
      </w:r>
      <w:r w:rsidR="008A39BE">
        <w:rPr>
          <w:rFonts w:ascii="Verdana" w:hAnsi="Verdana"/>
          <w:bCs/>
          <w:sz w:val="20"/>
          <w:szCs w:val="20"/>
        </w:rPr>
        <w:t>R</w:t>
      </w:r>
      <w:r w:rsidR="002060C9">
        <w:rPr>
          <w:rFonts w:ascii="Verdana" w:hAnsi="Verdana"/>
          <w:bCs/>
          <w:sz w:val="20"/>
          <w:szCs w:val="20"/>
        </w:rPr>
        <w:t>reth 84 %</w:t>
      </w:r>
      <w:r w:rsidR="008A39BE" w:rsidRPr="008A39BE">
        <w:rPr>
          <w:rFonts w:ascii="Verdana" w:hAnsi="Verdana"/>
          <w:bCs/>
          <w:sz w:val="20"/>
          <w:szCs w:val="20"/>
        </w:rPr>
        <w:t xml:space="preserve"> </w:t>
      </w:r>
      <w:r w:rsidR="004B678B">
        <w:rPr>
          <w:rFonts w:ascii="Verdana" w:hAnsi="Verdana"/>
          <w:bCs/>
          <w:sz w:val="20"/>
          <w:szCs w:val="20"/>
        </w:rPr>
        <w:t xml:space="preserve">e numëruesve u trajnuan, </w:t>
      </w:r>
      <w:r w:rsidR="008A39BE" w:rsidRPr="0013035F">
        <w:rPr>
          <w:rFonts w:ascii="Verdana" w:hAnsi="Verdana"/>
          <w:bCs/>
          <w:sz w:val="20"/>
          <w:szCs w:val="20"/>
        </w:rPr>
        <w:t>pasi</w:t>
      </w:r>
      <w:r w:rsidR="00D82F44" w:rsidRPr="0013035F">
        <w:rPr>
          <w:rFonts w:ascii="Verdana" w:hAnsi="Verdana"/>
          <w:bCs/>
          <w:sz w:val="20"/>
          <w:szCs w:val="20"/>
        </w:rPr>
        <w:t>, n</w:t>
      </w:r>
      <w:r w:rsidR="00EF753A" w:rsidRPr="0013035F">
        <w:rPr>
          <w:rFonts w:ascii="Verdana" w:hAnsi="Verdana"/>
          <w:bCs/>
          <w:sz w:val="20"/>
          <w:szCs w:val="20"/>
        </w:rPr>
        <w:t>ë</w:t>
      </w:r>
      <w:r w:rsidR="00D82F44" w:rsidRPr="0013035F">
        <w:rPr>
          <w:rFonts w:ascii="Verdana" w:hAnsi="Verdana"/>
          <w:bCs/>
          <w:sz w:val="20"/>
          <w:szCs w:val="20"/>
        </w:rPr>
        <w:t xml:space="preserve"> raste t</w:t>
      </w:r>
      <w:r w:rsidR="00EF753A" w:rsidRPr="0013035F">
        <w:rPr>
          <w:rFonts w:ascii="Verdana" w:hAnsi="Verdana"/>
          <w:bCs/>
          <w:sz w:val="20"/>
          <w:szCs w:val="20"/>
        </w:rPr>
        <w:t>ë</w:t>
      </w:r>
      <w:r w:rsidR="00D82F44" w:rsidRPr="0013035F">
        <w:rPr>
          <w:rFonts w:ascii="Verdana" w:hAnsi="Verdana"/>
          <w:bCs/>
          <w:sz w:val="20"/>
          <w:szCs w:val="20"/>
        </w:rPr>
        <w:t xml:space="preserve"> caktuara</w:t>
      </w:r>
      <w:proofErr w:type="gramStart"/>
      <w:r w:rsidR="00D82F44" w:rsidRPr="0013035F">
        <w:rPr>
          <w:rFonts w:ascii="Verdana" w:hAnsi="Verdana"/>
          <w:bCs/>
          <w:sz w:val="20"/>
          <w:szCs w:val="20"/>
        </w:rPr>
        <w:t xml:space="preserve">, </w:t>
      </w:r>
      <w:r w:rsidR="008A39BE" w:rsidRPr="0013035F">
        <w:rPr>
          <w:rFonts w:ascii="Verdana" w:hAnsi="Verdana"/>
          <w:bCs/>
          <w:sz w:val="20"/>
          <w:szCs w:val="20"/>
        </w:rPr>
        <w:t xml:space="preserve"> grupet</w:t>
      </w:r>
      <w:proofErr w:type="gramEnd"/>
      <w:r w:rsidR="008A39BE" w:rsidRPr="0013035F">
        <w:rPr>
          <w:rFonts w:ascii="Verdana" w:hAnsi="Verdana"/>
          <w:bCs/>
          <w:sz w:val="20"/>
          <w:szCs w:val="20"/>
        </w:rPr>
        <w:t xml:space="preserve"> e dyta nuk u angazhuan n</w:t>
      </w:r>
      <w:r w:rsidR="00960F55" w:rsidRPr="0013035F">
        <w:rPr>
          <w:rFonts w:ascii="Verdana" w:hAnsi="Verdana"/>
          <w:bCs/>
          <w:sz w:val="20"/>
          <w:szCs w:val="20"/>
        </w:rPr>
        <w:t>ë</w:t>
      </w:r>
      <w:r w:rsidR="008A39BE" w:rsidRPr="0013035F">
        <w:rPr>
          <w:rFonts w:ascii="Verdana" w:hAnsi="Verdana"/>
          <w:bCs/>
          <w:sz w:val="20"/>
          <w:szCs w:val="20"/>
        </w:rPr>
        <w:t xml:space="preserve"> proces.</w:t>
      </w:r>
    </w:p>
    <w:p w:rsidR="00B42B4C" w:rsidRPr="00092E73" w:rsidRDefault="00B42B4C" w:rsidP="00745794">
      <w:pPr>
        <w:spacing w:after="0" w:line="240" w:lineRule="auto"/>
        <w:jc w:val="both"/>
        <w:rPr>
          <w:rFonts w:ascii="Verdana" w:hAnsi="Verdana"/>
          <w:bCs/>
          <w:sz w:val="10"/>
          <w:szCs w:val="20"/>
          <w:highlight w:val="yellow"/>
        </w:rPr>
      </w:pPr>
    </w:p>
    <w:p w:rsidR="00165EF8" w:rsidRDefault="00745794" w:rsidP="00745794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B42B4C">
        <w:rPr>
          <w:rFonts w:ascii="Verdana" w:hAnsi="Verdana"/>
          <w:bCs/>
          <w:sz w:val="20"/>
          <w:szCs w:val="20"/>
        </w:rPr>
        <w:t>Të dhënat e raporteve të trajnerëve në përmbyllje të trajnimit, dëshmojnë për vlerësime të komisionerëve për cilësinë e trajnimit, dhe cilësinë e materialeve</w:t>
      </w:r>
      <w:r w:rsidR="00B42B4C">
        <w:rPr>
          <w:rFonts w:ascii="Verdana" w:hAnsi="Verdana"/>
          <w:bCs/>
          <w:sz w:val="20"/>
          <w:szCs w:val="20"/>
        </w:rPr>
        <w:t xml:space="preserve"> didaktike</w:t>
      </w:r>
      <w:r w:rsidRPr="00B42B4C">
        <w:rPr>
          <w:rFonts w:ascii="Verdana" w:hAnsi="Verdana"/>
          <w:bCs/>
          <w:sz w:val="20"/>
          <w:szCs w:val="20"/>
        </w:rPr>
        <w:t xml:space="preserve"> të trajnimit.</w:t>
      </w:r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</w:p>
    <w:p w:rsidR="00886670" w:rsidRPr="00092E73" w:rsidRDefault="00886670" w:rsidP="005B3BCA">
      <w:pPr>
        <w:spacing w:after="0" w:line="240" w:lineRule="auto"/>
        <w:jc w:val="both"/>
        <w:rPr>
          <w:rFonts w:ascii="Verdana" w:hAnsi="Verdana"/>
          <w:bCs/>
          <w:color w:val="FF0000"/>
          <w:sz w:val="10"/>
          <w:szCs w:val="20"/>
          <w:lang w:val="it-IT"/>
        </w:rPr>
      </w:pPr>
    </w:p>
    <w:p w:rsidR="000119AD" w:rsidRDefault="00E47FF4" w:rsidP="00DF4BC4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</w:rPr>
      </w:pPr>
      <w:r w:rsidRPr="00C44028">
        <w:rPr>
          <w:rFonts w:ascii="Verdana" w:hAnsi="Verdana"/>
          <w:bCs/>
          <w:sz w:val="20"/>
          <w:szCs w:val="20"/>
          <w:lang w:val="it-IT"/>
        </w:rPr>
        <w:t>P</w:t>
      </w:r>
      <w:r w:rsidR="00D05CAF" w:rsidRPr="00C44028">
        <w:rPr>
          <w:rFonts w:ascii="Verdana" w:hAnsi="Verdana"/>
          <w:bCs/>
          <w:sz w:val="20"/>
          <w:szCs w:val="20"/>
          <w:lang w:val="it-IT"/>
        </w:rPr>
        <w:t>ë</w:t>
      </w:r>
      <w:r w:rsidRPr="00C44028">
        <w:rPr>
          <w:rFonts w:ascii="Verdana" w:hAnsi="Verdana"/>
          <w:bCs/>
          <w:sz w:val="20"/>
          <w:szCs w:val="20"/>
          <w:lang w:val="it-IT"/>
        </w:rPr>
        <w:t>rveç t</w:t>
      </w:r>
      <w:r w:rsidR="00886670" w:rsidRPr="00C44028">
        <w:rPr>
          <w:rFonts w:ascii="Verdana" w:hAnsi="Verdana"/>
          <w:bCs/>
          <w:sz w:val="20"/>
          <w:szCs w:val="20"/>
          <w:lang w:val="it-IT"/>
        </w:rPr>
        <w:t>rajnime</w:t>
      </w:r>
      <w:r w:rsidRPr="00C44028">
        <w:rPr>
          <w:rFonts w:ascii="Verdana" w:hAnsi="Verdana"/>
          <w:bCs/>
          <w:sz w:val="20"/>
          <w:szCs w:val="20"/>
          <w:lang w:val="it-IT"/>
        </w:rPr>
        <w:t>ve t</w:t>
      </w:r>
      <w:r w:rsidR="00D05CAF" w:rsidRPr="00C44028">
        <w:rPr>
          <w:rFonts w:ascii="Verdana" w:hAnsi="Verdana"/>
          <w:bCs/>
          <w:sz w:val="20"/>
          <w:szCs w:val="20"/>
          <w:lang w:val="it-IT"/>
        </w:rPr>
        <w:t>ë</w:t>
      </w:r>
      <w:r w:rsidR="00886670" w:rsidRPr="00C44028">
        <w:rPr>
          <w:rFonts w:ascii="Verdana" w:hAnsi="Verdana"/>
          <w:bCs/>
          <w:sz w:val="20"/>
          <w:szCs w:val="20"/>
          <w:lang w:val="it-IT"/>
        </w:rPr>
        <w:t xml:space="preserve"> drejtëpërdrejta </w:t>
      </w:r>
      <w:r w:rsidRPr="00C44028">
        <w:rPr>
          <w:rFonts w:ascii="Verdana" w:hAnsi="Verdana"/>
          <w:bCs/>
          <w:sz w:val="20"/>
          <w:szCs w:val="20"/>
        </w:rPr>
        <w:t>u ofrua</w:t>
      </w:r>
      <w:r w:rsidR="00002DCD" w:rsidRPr="00C44028">
        <w:rPr>
          <w:rFonts w:ascii="Verdana" w:hAnsi="Verdana"/>
          <w:bCs/>
          <w:sz w:val="20"/>
          <w:szCs w:val="20"/>
        </w:rPr>
        <w:t>,</w:t>
      </w:r>
      <w:r w:rsidRPr="00C44028">
        <w:rPr>
          <w:rFonts w:ascii="Verdana" w:hAnsi="Verdana"/>
          <w:bCs/>
          <w:sz w:val="20"/>
          <w:szCs w:val="20"/>
        </w:rPr>
        <w:t xml:space="preserve"> </w:t>
      </w:r>
      <w:r w:rsidR="00002DCD" w:rsidRPr="00C44028">
        <w:rPr>
          <w:rFonts w:ascii="Verdana" w:hAnsi="Verdana"/>
          <w:bCs/>
          <w:sz w:val="20"/>
          <w:szCs w:val="20"/>
        </w:rPr>
        <w:t>në zgjedhjet e m</w:t>
      </w:r>
      <w:r w:rsidR="00D95575">
        <w:rPr>
          <w:rFonts w:ascii="Verdana" w:hAnsi="Verdana"/>
          <w:bCs/>
          <w:sz w:val="20"/>
          <w:szCs w:val="20"/>
        </w:rPr>
        <w:t>ë</w:t>
      </w:r>
      <w:r w:rsidR="00002DCD" w:rsidRPr="00C44028">
        <w:rPr>
          <w:rFonts w:ascii="Verdana" w:hAnsi="Verdana"/>
          <w:bCs/>
          <w:sz w:val="20"/>
          <w:szCs w:val="20"/>
        </w:rPr>
        <w:t xml:space="preserve">parshme, </w:t>
      </w:r>
      <w:r w:rsidRPr="00C44028">
        <w:rPr>
          <w:rFonts w:ascii="Verdana" w:hAnsi="Verdana"/>
          <w:bCs/>
          <w:sz w:val="20"/>
          <w:szCs w:val="20"/>
        </w:rPr>
        <w:t>e</w:t>
      </w:r>
      <w:r w:rsidR="00886670" w:rsidRPr="00C44028">
        <w:rPr>
          <w:rFonts w:ascii="Verdana" w:hAnsi="Verdana"/>
          <w:bCs/>
          <w:sz w:val="20"/>
          <w:szCs w:val="20"/>
          <w:lang w:val="it-IT"/>
        </w:rPr>
        <w:t xml:space="preserve">dhe </w:t>
      </w:r>
      <w:r w:rsidR="00002DCD" w:rsidRPr="00C44028">
        <w:rPr>
          <w:rFonts w:ascii="Verdana" w:hAnsi="Verdana"/>
          <w:bCs/>
          <w:sz w:val="20"/>
          <w:szCs w:val="20"/>
        </w:rPr>
        <w:t>trajnim</w:t>
      </w:r>
      <w:r w:rsidR="00886670" w:rsidRPr="00C44028">
        <w:rPr>
          <w:rFonts w:ascii="Verdana" w:hAnsi="Verdana"/>
          <w:bCs/>
          <w:sz w:val="20"/>
          <w:szCs w:val="20"/>
        </w:rPr>
        <w:t xml:space="preserve"> on-line, për trajnuesit dhe komisionerët e të gjitha niveleve </w:t>
      </w:r>
      <w:r w:rsidRPr="00C44028">
        <w:rPr>
          <w:rFonts w:ascii="Verdana" w:hAnsi="Verdana"/>
          <w:bCs/>
          <w:sz w:val="20"/>
          <w:szCs w:val="20"/>
        </w:rPr>
        <w:t xml:space="preserve">me programe trajnimi/module. </w:t>
      </w:r>
      <w:proofErr w:type="gramStart"/>
      <w:r w:rsidRPr="00C44028">
        <w:rPr>
          <w:rFonts w:ascii="Verdana" w:hAnsi="Verdana"/>
          <w:bCs/>
          <w:sz w:val="20"/>
          <w:szCs w:val="20"/>
        </w:rPr>
        <w:t>K</w:t>
      </w:r>
      <w:r w:rsidR="00926B97" w:rsidRPr="00C44028">
        <w:rPr>
          <w:rFonts w:ascii="Verdana" w:hAnsi="Verdana"/>
          <w:bCs/>
          <w:sz w:val="20"/>
          <w:szCs w:val="20"/>
        </w:rPr>
        <w:t>jo eksper</w:t>
      </w:r>
      <w:r w:rsidR="00926B97" w:rsidRPr="00C44028">
        <w:rPr>
          <w:rFonts w:ascii="Verdana" w:hAnsi="Verdana"/>
          <w:bCs/>
          <w:sz w:val="20"/>
          <w:szCs w:val="20"/>
        </w:rPr>
        <w:t>i</w:t>
      </w:r>
      <w:r w:rsidR="00926B97" w:rsidRPr="00C44028">
        <w:rPr>
          <w:rFonts w:ascii="Verdana" w:hAnsi="Verdana"/>
          <w:bCs/>
          <w:sz w:val="20"/>
          <w:szCs w:val="20"/>
        </w:rPr>
        <w:t>enc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926B97" w:rsidRPr="00C44028">
        <w:rPr>
          <w:rFonts w:ascii="Verdana" w:hAnsi="Verdana"/>
          <w:bCs/>
          <w:sz w:val="20"/>
          <w:szCs w:val="20"/>
        </w:rPr>
        <w:t xml:space="preserve"> po</w:t>
      </w:r>
      <w:r w:rsidR="00146AC8" w:rsidRPr="00C44028">
        <w:rPr>
          <w:rFonts w:ascii="Verdana" w:hAnsi="Verdana"/>
          <w:bCs/>
          <w:sz w:val="20"/>
          <w:szCs w:val="20"/>
        </w:rPr>
        <w:t>z</w:t>
      </w:r>
      <w:r w:rsidR="00926B97" w:rsidRPr="00C44028">
        <w:rPr>
          <w:rFonts w:ascii="Verdana" w:hAnsi="Verdana"/>
          <w:bCs/>
          <w:sz w:val="20"/>
          <w:szCs w:val="20"/>
        </w:rPr>
        <w:t>itive p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926B97" w:rsidRPr="00C44028">
        <w:rPr>
          <w:rFonts w:ascii="Verdana" w:hAnsi="Verdana"/>
          <w:bCs/>
          <w:sz w:val="20"/>
          <w:szCs w:val="20"/>
        </w:rPr>
        <w:t>r</w:t>
      </w:r>
      <w:r w:rsidRPr="00C44028">
        <w:rPr>
          <w:rFonts w:ascii="Verdana" w:hAnsi="Verdana"/>
          <w:bCs/>
          <w:sz w:val="20"/>
          <w:szCs w:val="20"/>
        </w:rPr>
        <w:t xml:space="preserve"> </w:t>
      </w:r>
      <w:r w:rsidR="0084130E" w:rsidRPr="00C44028">
        <w:rPr>
          <w:rFonts w:ascii="Verdana" w:hAnsi="Verdana"/>
          <w:bCs/>
          <w:sz w:val="20"/>
          <w:szCs w:val="20"/>
        </w:rPr>
        <w:t>trajnim</w:t>
      </w:r>
      <w:r w:rsidR="00926B97" w:rsidRPr="00C44028">
        <w:rPr>
          <w:rFonts w:ascii="Verdana" w:hAnsi="Verdana"/>
          <w:bCs/>
          <w:sz w:val="20"/>
          <w:szCs w:val="20"/>
        </w:rPr>
        <w:t xml:space="preserve">in </w:t>
      </w:r>
      <w:r w:rsidR="0084130E" w:rsidRPr="00C44028">
        <w:rPr>
          <w:rFonts w:ascii="Verdana" w:hAnsi="Verdana"/>
          <w:bCs/>
          <w:sz w:val="20"/>
          <w:szCs w:val="20"/>
        </w:rPr>
        <w:t>on-line</w:t>
      </w:r>
      <w:r w:rsidR="00B4791E" w:rsidRPr="00C44028">
        <w:rPr>
          <w:rFonts w:ascii="Verdana" w:hAnsi="Verdana"/>
          <w:bCs/>
          <w:sz w:val="20"/>
          <w:szCs w:val="20"/>
        </w:rPr>
        <w:t xml:space="preserve"> 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B4791E" w:rsidRPr="00C44028">
        <w:rPr>
          <w:rFonts w:ascii="Verdana" w:hAnsi="Verdana"/>
          <w:bCs/>
          <w:sz w:val="20"/>
          <w:szCs w:val="20"/>
        </w:rPr>
        <w:t>sht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B4791E" w:rsidRPr="00C44028">
        <w:rPr>
          <w:rFonts w:ascii="Verdana" w:hAnsi="Verdana"/>
          <w:bCs/>
          <w:sz w:val="20"/>
          <w:szCs w:val="20"/>
        </w:rPr>
        <w:t xml:space="preserve"> e nevojshme t</w:t>
      </w:r>
      <w:r w:rsidR="0084130E" w:rsidRPr="00C44028">
        <w:rPr>
          <w:rFonts w:ascii="Verdana" w:hAnsi="Verdana"/>
          <w:bCs/>
          <w:sz w:val="20"/>
          <w:szCs w:val="20"/>
        </w:rPr>
        <w:t>ë vijojë</w:t>
      </w:r>
      <w:r w:rsidR="00F470A1" w:rsidRPr="00C44028">
        <w:rPr>
          <w:rFonts w:ascii="Verdana" w:hAnsi="Verdana"/>
          <w:bCs/>
          <w:sz w:val="20"/>
          <w:szCs w:val="20"/>
        </w:rPr>
        <w:t xml:space="preserve"> </w:t>
      </w:r>
      <w:r w:rsidR="00B4791E" w:rsidRPr="00C44028">
        <w:rPr>
          <w:rFonts w:ascii="Verdana" w:hAnsi="Verdana"/>
          <w:bCs/>
          <w:sz w:val="20"/>
          <w:szCs w:val="20"/>
        </w:rPr>
        <w:t>edhe p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B4791E" w:rsidRPr="00C44028">
        <w:rPr>
          <w:rFonts w:ascii="Verdana" w:hAnsi="Verdana"/>
          <w:bCs/>
          <w:sz w:val="20"/>
          <w:szCs w:val="20"/>
        </w:rPr>
        <w:t>r k</w:t>
      </w:r>
      <w:r w:rsidR="00D05CAF" w:rsidRPr="00C44028">
        <w:rPr>
          <w:rFonts w:ascii="Verdana" w:hAnsi="Verdana"/>
          <w:bCs/>
          <w:sz w:val="20"/>
          <w:szCs w:val="20"/>
        </w:rPr>
        <w:t>ë</w:t>
      </w:r>
      <w:r w:rsidR="00B4791E" w:rsidRPr="00C44028">
        <w:rPr>
          <w:rFonts w:ascii="Verdana" w:hAnsi="Verdana"/>
          <w:bCs/>
          <w:sz w:val="20"/>
          <w:szCs w:val="20"/>
        </w:rPr>
        <w:t>to zgjedhje</w:t>
      </w:r>
      <w:r w:rsidR="007D4E38" w:rsidRPr="00C44028">
        <w:rPr>
          <w:rFonts w:ascii="Verdana" w:hAnsi="Verdana"/>
          <w:bCs/>
          <w:sz w:val="20"/>
          <w:szCs w:val="20"/>
        </w:rPr>
        <w:t xml:space="preserve">, </w:t>
      </w:r>
      <w:r w:rsidR="007D4E38" w:rsidRPr="00A63155">
        <w:rPr>
          <w:rFonts w:ascii="Verdana" w:hAnsi="Verdana"/>
          <w:bCs/>
          <w:sz w:val="20"/>
          <w:szCs w:val="20"/>
        </w:rPr>
        <w:t>me</w:t>
      </w:r>
      <w:r w:rsidR="005017D4">
        <w:rPr>
          <w:rFonts w:ascii="Verdana" w:hAnsi="Verdana"/>
          <w:bCs/>
          <w:sz w:val="20"/>
          <w:szCs w:val="20"/>
        </w:rPr>
        <w:t xml:space="preserve"> </w:t>
      </w:r>
      <w:r w:rsidR="007D4E38" w:rsidRPr="00A63155">
        <w:rPr>
          <w:rFonts w:ascii="Verdana" w:hAnsi="Verdana"/>
          <w:bCs/>
          <w:sz w:val="20"/>
          <w:szCs w:val="20"/>
        </w:rPr>
        <w:t>q</w:t>
      </w:r>
      <w:r w:rsidR="00BE62CD" w:rsidRPr="00A63155">
        <w:rPr>
          <w:rFonts w:ascii="Verdana" w:hAnsi="Verdana"/>
          <w:bCs/>
          <w:sz w:val="20"/>
          <w:szCs w:val="20"/>
        </w:rPr>
        <w:t>ë</w:t>
      </w:r>
      <w:r w:rsidR="007D4E38" w:rsidRPr="00A63155">
        <w:rPr>
          <w:rFonts w:ascii="Verdana" w:hAnsi="Verdana"/>
          <w:bCs/>
          <w:sz w:val="20"/>
          <w:szCs w:val="20"/>
        </w:rPr>
        <w:t xml:space="preserve">llim </w:t>
      </w:r>
      <w:r w:rsidR="007D4E38" w:rsidRPr="00A63155">
        <w:rPr>
          <w:rFonts w:ascii="Verdana" w:eastAsiaTheme="minorHAnsi" w:hAnsi="Verdana"/>
          <w:sz w:val="20"/>
          <w:szCs w:val="20"/>
        </w:rPr>
        <w:t>forcimin e kapaciteteve profesionale të komision</w:t>
      </w:r>
      <w:r w:rsidR="005F0F14">
        <w:rPr>
          <w:rFonts w:ascii="Verdana" w:eastAsiaTheme="minorHAnsi" w:hAnsi="Verdana"/>
          <w:sz w:val="20"/>
          <w:szCs w:val="20"/>
        </w:rPr>
        <w:t>eve zgjedhore, KZAZ-ve, KQV-ve,</w:t>
      </w:r>
      <w:r w:rsidR="007D4E38" w:rsidRPr="00A63155">
        <w:rPr>
          <w:rFonts w:ascii="Verdana" w:eastAsiaTheme="minorHAnsi" w:hAnsi="Verdana"/>
          <w:sz w:val="20"/>
          <w:szCs w:val="20"/>
        </w:rPr>
        <w:t xml:space="preserve"> GNV.</w:t>
      </w:r>
      <w:proofErr w:type="gramEnd"/>
      <w:r w:rsidR="007D4E38" w:rsidRPr="00A63155">
        <w:rPr>
          <w:rFonts w:ascii="Verdana" w:eastAsiaTheme="minorHAnsi" w:hAnsi="Verdana"/>
          <w:sz w:val="20"/>
          <w:szCs w:val="20"/>
        </w:rPr>
        <w:t xml:space="preserve"> </w:t>
      </w:r>
    </w:p>
    <w:p w:rsidR="00B74A97" w:rsidRPr="00C201D8" w:rsidRDefault="007D4E38" w:rsidP="00DF4BC4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</w:rPr>
      </w:pPr>
      <w:r w:rsidRPr="005F0F14">
        <w:rPr>
          <w:rFonts w:ascii="Verdana" w:eastAsiaTheme="minorHAnsi" w:hAnsi="Verdana"/>
          <w:sz w:val="20"/>
          <w:szCs w:val="20"/>
        </w:rPr>
        <w:t>KQZ-ja</w:t>
      </w:r>
      <w:r w:rsidR="000119AD" w:rsidRPr="005F0F14">
        <w:rPr>
          <w:rFonts w:ascii="Verdana" w:eastAsiaTheme="minorHAnsi" w:hAnsi="Verdana"/>
          <w:sz w:val="20"/>
          <w:szCs w:val="20"/>
        </w:rPr>
        <w:t>,</w:t>
      </w:r>
      <w:r w:rsidRPr="005F0F14">
        <w:rPr>
          <w:rFonts w:ascii="Verdana" w:eastAsiaTheme="minorHAnsi" w:hAnsi="Verdana"/>
          <w:sz w:val="20"/>
          <w:szCs w:val="20"/>
        </w:rPr>
        <w:t xml:space="preserve"> </w:t>
      </w:r>
      <w:r w:rsidR="003C66C9" w:rsidRPr="005F0F14">
        <w:rPr>
          <w:rFonts w:ascii="Verdana" w:eastAsiaTheme="minorHAnsi" w:hAnsi="Verdana"/>
          <w:sz w:val="20"/>
          <w:szCs w:val="20"/>
        </w:rPr>
        <w:t>n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3C66C9" w:rsidRPr="005F0F14">
        <w:rPr>
          <w:rFonts w:ascii="Verdana" w:eastAsiaTheme="minorHAnsi" w:hAnsi="Verdana"/>
          <w:sz w:val="20"/>
          <w:szCs w:val="20"/>
        </w:rPr>
        <w:t xml:space="preserve"> p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3C66C9" w:rsidRPr="005F0F14">
        <w:rPr>
          <w:rFonts w:ascii="Verdana" w:eastAsiaTheme="minorHAnsi" w:hAnsi="Verdana"/>
          <w:sz w:val="20"/>
          <w:szCs w:val="20"/>
        </w:rPr>
        <w:t>rmbushje t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3C66C9" w:rsidRPr="005F0F14">
        <w:rPr>
          <w:rFonts w:ascii="Verdana" w:eastAsiaTheme="minorHAnsi" w:hAnsi="Verdana"/>
          <w:sz w:val="20"/>
          <w:szCs w:val="20"/>
        </w:rPr>
        <w:t xml:space="preserve"> detyrimit ligjor p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3C66C9" w:rsidRPr="005F0F14">
        <w:rPr>
          <w:rFonts w:ascii="Verdana" w:eastAsiaTheme="minorHAnsi" w:hAnsi="Verdana"/>
          <w:sz w:val="20"/>
          <w:szCs w:val="20"/>
        </w:rPr>
        <w:t xml:space="preserve">r </w:t>
      </w:r>
      <w:r w:rsidRPr="005F0F14">
        <w:rPr>
          <w:rFonts w:ascii="Verdana" w:eastAsiaTheme="minorHAnsi" w:hAnsi="Verdana"/>
          <w:sz w:val="20"/>
          <w:szCs w:val="20"/>
        </w:rPr>
        <w:t>ofro</w:t>
      </w:r>
      <w:r w:rsidR="003C66C9" w:rsidRPr="005F0F14">
        <w:rPr>
          <w:rFonts w:ascii="Verdana" w:eastAsiaTheme="minorHAnsi" w:hAnsi="Verdana"/>
          <w:sz w:val="20"/>
          <w:szCs w:val="20"/>
        </w:rPr>
        <w:t>min</w:t>
      </w:r>
      <w:r w:rsidRPr="005F0F14">
        <w:rPr>
          <w:rFonts w:ascii="Verdana" w:eastAsiaTheme="minorHAnsi" w:hAnsi="Verdana"/>
          <w:sz w:val="20"/>
          <w:szCs w:val="20"/>
        </w:rPr>
        <w:t xml:space="preserve"> </w:t>
      </w:r>
      <w:r w:rsidR="003C66C9" w:rsidRPr="005F0F14">
        <w:rPr>
          <w:rFonts w:ascii="Verdana" w:eastAsiaTheme="minorHAnsi" w:hAnsi="Verdana"/>
          <w:sz w:val="20"/>
          <w:szCs w:val="20"/>
        </w:rPr>
        <w:t>e</w:t>
      </w:r>
      <w:r w:rsidRPr="005F0F14">
        <w:rPr>
          <w:rFonts w:ascii="Verdana" w:eastAsiaTheme="minorHAnsi" w:hAnsi="Verdana"/>
          <w:sz w:val="20"/>
          <w:szCs w:val="20"/>
        </w:rPr>
        <w:t xml:space="preserve"> trajnime</w:t>
      </w:r>
      <w:r w:rsidR="003C66C9" w:rsidRPr="005F0F14">
        <w:rPr>
          <w:rFonts w:ascii="Verdana" w:eastAsiaTheme="minorHAnsi" w:hAnsi="Verdana"/>
          <w:sz w:val="20"/>
          <w:szCs w:val="20"/>
        </w:rPr>
        <w:t>ve</w:t>
      </w:r>
      <w:r w:rsidRPr="005F0F14">
        <w:rPr>
          <w:rFonts w:ascii="Verdana" w:eastAsiaTheme="minorHAnsi" w:hAnsi="Verdana"/>
          <w:sz w:val="20"/>
          <w:szCs w:val="20"/>
        </w:rPr>
        <w:t xml:space="preserve"> me certifikim për anëtarë të të </w:t>
      </w:r>
      <w:r w:rsidR="005F0F14" w:rsidRPr="005F0F14">
        <w:rPr>
          <w:rFonts w:ascii="Verdana" w:eastAsiaTheme="minorHAnsi" w:hAnsi="Verdana"/>
          <w:sz w:val="20"/>
          <w:szCs w:val="20"/>
        </w:rPr>
        <w:t>komisi</w:t>
      </w:r>
      <w:r w:rsidR="005F0F14" w:rsidRPr="001E4D48">
        <w:rPr>
          <w:rFonts w:ascii="Verdana" w:eastAsiaTheme="minorHAnsi" w:hAnsi="Verdana"/>
          <w:sz w:val="20"/>
          <w:szCs w:val="20"/>
        </w:rPr>
        <w:t xml:space="preserve">oneve </w:t>
      </w:r>
      <w:r w:rsidRPr="001E4D48">
        <w:rPr>
          <w:rFonts w:ascii="Verdana" w:eastAsiaTheme="minorHAnsi" w:hAnsi="Verdana"/>
          <w:sz w:val="20"/>
          <w:szCs w:val="20"/>
        </w:rPr>
        <w:t>zgjedhore/ dhe krij</w:t>
      </w:r>
      <w:r w:rsidR="003C66C9" w:rsidRPr="001E4D48">
        <w:rPr>
          <w:rFonts w:ascii="Verdana" w:eastAsiaTheme="minorHAnsi" w:hAnsi="Verdana"/>
          <w:sz w:val="20"/>
          <w:szCs w:val="20"/>
        </w:rPr>
        <w:t>imin e një regjist</w:t>
      </w:r>
      <w:r w:rsidRPr="001E4D48">
        <w:rPr>
          <w:rFonts w:ascii="Verdana" w:eastAsiaTheme="minorHAnsi" w:hAnsi="Verdana"/>
          <w:sz w:val="20"/>
          <w:szCs w:val="20"/>
        </w:rPr>
        <w:t>r</w:t>
      </w:r>
      <w:r w:rsidR="003C66C9" w:rsidRPr="001E4D48">
        <w:rPr>
          <w:rFonts w:ascii="Verdana" w:eastAsiaTheme="minorHAnsi" w:hAnsi="Verdana"/>
          <w:sz w:val="20"/>
          <w:szCs w:val="20"/>
        </w:rPr>
        <w:t>i</w:t>
      </w:r>
      <w:r w:rsidRPr="001E4D48">
        <w:rPr>
          <w:rFonts w:ascii="Verdana" w:eastAsiaTheme="minorHAnsi" w:hAnsi="Verdana"/>
          <w:sz w:val="20"/>
          <w:szCs w:val="20"/>
        </w:rPr>
        <w:t xml:space="preserve"> me personat</w:t>
      </w:r>
      <w:r w:rsidR="003C66C9" w:rsidRPr="001E4D48">
        <w:rPr>
          <w:rFonts w:ascii="Verdana" w:eastAsiaTheme="minorHAnsi" w:hAnsi="Verdana"/>
          <w:sz w:val="20"/>
          <w:szCs w:val="20"/>
        </w:rPr>
        <w:t xml:space="preserve"> e certifikuar</w:t>
      </w:r>
      <w:r w:rsidR="000119AD" w:rsidRPr="001E4D48">
        <w:rPr>
          <w:rFonts w:ascii="Verdana" w:eastAsiaTheme="minorHAnsi" w:hAnsi="Verdana"/>
          <w:sz w:val="20"/>
          <w:szCs w:val="20"/>
        </w:rPr>
        <w:t>,</w:t>
      </w:r>
      <w:r w:rsidR="003C66C9" w:rsidRPr="001E4D48">
        <w:rPr>
          <w:rFonts w:ascii="Verdana" w:eastAsiaTheme="minorHAnsi" w:hAnsi="Verdana"/>
          <w:sz w:val="20"/>
          <w:szCs w:val="20"/>
        </w:rPr>
        <w:t xml:space="preserve"> ka realizuar</w:t>
      </w:r>
      <w:r w:rsidR="003C66C9" w:rsidRPr="001E4D48">
        <w:rPr>
          <w:rFonts w:ascii="Verdana" w:hAnsi="Verdana"/>
          <w:bCs/>
          <w:sz w:val="20"/>
          <w:szCs w:val="20"/>
        </w:rPr>
        <w:t xml:space="preserve"> n</w:t>
      </w:r>
      <w:r w:rsidR="00BE62CD" w:rsidRPr="001E4D48">
        <w:rPr>
          <w:rFonts w:ascii="Verdana" w:hAnsi="Verdana"/>
          <w:bCs/>
          <w:sz w:val="20"/>
          <w:szCs w:val="20"/>
        </w:rPr>
        <w:t>ë</w:t>
      </w:r>
      <w:r w:rsidRPr="001E4D48">
        <w:rPr>
          <w:rFonts w:ascii="Verdana" w:hAnsi="Verdana"/>
          <w:bCs/>
          <w:sz w:val="20"/>
          <w:szCs w:val="20"/>
        </w:rPr>
        <w:t xml:space="preserve"> faqen e </w:t>
      </w:r>
      <w:r w:rsidR="001E4D48" w:rsidRPr="001E4D48">
        <w:rPr>
          <w:rFonts w:ascii="Verdana" w:hAnsi="Verdana"/>
          <w:bCs/>
          <w:sz w:val="20"/>
          <w:szCs w:val="20"/>
        </w:rPr>
        <w:t>w</w:t>
      </w:r>
      <w:r w:rsidRPr="001E4D48">
        <w:rPr>
          <w:rFonts w:ascii="Verdana" w:hAnsi="Verdana"/>
          <w:bCs/>
          <w:sz w:val="20"/>
          <w:szCs w:val="20"/>
        </w:rPr>
        <w:t>eb-it</w:t>
      </w:r>
      <w:r w:rsidRPr="005F0F14">
        <w:rPr>
          <w:rFonts w:ascii="Verdana" w:hAnsi="Verdana"/>
          <w:bCs/>
          <w:sz w:val="20"/>
          <w:szCs w:val="20"/>
        </w:rPr>
        <w:t xml:space="preserve"> t</w:t>
      </w:r>
      <w:r w:rsidR="00BE62CD" w:rsidRPr="005F0F14">
        <w:rPr>
          <w:rFonts w:ascii="Verdana" w:hAnsi="Verdana"/>
          <w:bCs/>
          <w:sz w:val="20"/>
          <w:szCs w:val="20"/>
        </w:rPr>
        <w:t>ë</w:t>
      </w:r>
      <w:r w:rsidRPr="005F0F14">
        <w:rPr>
          <w:rFonts w:ascii="Verdana" w:hAnsi="Verdana"/>
          <w:bCs/>
          <w:sz w:val="20"/>
          <w:szCs w:val="20"/>
        </w:rPr>
        <w:t xml:space="preserve"> KQZ-s</w:t>
      </w:r>
      <w:r w:rsidR="00BE62CD" w:rsidRPr="005F0F14">
        <w:rPr>
          <w:rFonts w:ascii="Verdana" w:hAnsi="Verdana"/>
          <w:bCs/>
          <w:sz w:val="20"/>
          <w:szCs w:val="20"/>
        </w:rPr>
        <w:t>ë</w:t>
      </w:r>
      <w:r w:rsidRPr="005F0F14">
        <w:rPr>
          <w:rFonts w:ascii="Verdana" w:hAnsi="Verdana"/>
          <w:bCs/>
          <w:sz w:val="20"/>
          <w:szCs w:val="20"/>
        </w:rPr>
        <w:t xml:space="preserve"> nj</w:t>
      </w:r>
      <w:r w:rsidR="00BE62CD" w:rsidRPr="005F0F14">
        <w:rPr>
          <w:rFonts w:ascii="Verdana" w:hAnsi="Verdana"/>
          <w:bCs/>
          <w:sz w:val="20"/>
          <w:szCs w:val="20"/>
        </w:rPr>
        <w:t>ë</w:t>
      </w:r>
      <w:r w:rsidRPr="005F0F14">
        <w:rPr>
          <w:rFonts w:ascii="Verdana" w:hAnsi="Verdana"/>
          <w:bCs/>
          <w:sz w:val="20"/>
          <w:szCs w:val="20"/>
        </w:rPr>
        <w:t xml:space="preserve"> link</w:t>
      </w:r>
      <w:r w:rsidR="003C66C9" w:rsidRPr="005F0F14">
        <w:rPr>
          <w:rFonts w:ascii="Verdana" w:hAnsi="Verdana"/>
          <w:bCs/>
          <w:sz w:val="20"/>
          <w:szCs w:val="20"/>
        </w:rPr>
        <w:t>,</w:t>
      </w:r>
      <w:r w:rsidRPr="005F0F14">
        <w:rPr>
          <w:rFonts w:ascii="Verdana" w:hAnsi="Verdana"/>
          <w:bCs/>
          <w:sz w:val="20"/>
          <w:szCs w:val="20"/>
        </w:rPr>
        <w:t xml:space="preserve"> për </w:t>
      </w:r>
      <w:r w:rsidR="004010AE" w:rsidRPr="005F0F14">
        <w:rPr>
          <w:rFonts w:ascii="Verdana" w:hAnsi="Verdana"/>
          <w:bCs/>
          <w:sz w:val="20"/>
          <w:szCs w:val="20"/>
        </w:rPr>
        <w:t>aplikime p</w:t>
      </w:r>
      <w:r w:rsidR="00D95575" w:rsidRPr="005F0F14">
        <w:rPr>
          <w:rFonts w:ascii="Verdana" w:hAnsi="Verdana"/>
          <w:bCs/>
          <w:sz w:val="20"/>
          <w:szCs w:val="20"/>
        </w:rPr>
        <w:t>ë</w:t>
      </w:r>
      <w:r w:rsidR="004010AE" w:rsidRPr="005F0F14">
        <w:rPr>
          <w:rFonts w:ascii="Verdana" w:hAnsi="Verdana"/>
          <w:bCs/>
          <w:sz w:val="20"/>
          <w:szCs w:val="20"/>
        </w:rPr>
        <w:t xml:space="preserve">r </w:t>
      </w:r>
      <w:r w:rsidRPr="005F0F14">
        <w:rPr>
          <w:rFonts w:ascii="Verdana" w:hAnsi="Verdana"/>
          <w:bCs/>
          <w:sz w:val="20"/>
          <w:szCs w:val="20"/>
        </w:rPr>
        <w:t xml:space="preserve">trajnime </w:t>
      </w:r>
      <w:r w:rsidR="004B678B" w:rsidRPr="005F0F14">
        <w:rPr>
          <w:rFonts w:ascii="Verdana" w:hAnsi="Verdana"/>
          <w:bCs/>
          <w:sz w:val="20"/>
          <w:szCs w:val="20"/>
        </w:rPr>
        <w:t>zgjedhore, n</w:t>
      </w:r>
      <w:r w:rsidR="00D95575" w:rsidRPr="005F0F14">
        <w:rPr>
          <w:rFonts w:ascii="Verdana" w:hAnsi="Verdana"/>
          <w:bCs/>
          <w:sz w:val="20"/>
          <w:szCs w:val="20"/>
        </w:rPr>
        <w:t>ë</w:t>
      </w:r>
      <w:r w:rsidR="004B678B" w:rsidRPr="005F0F14">
        <w:rPr>
          <w:rFonts w:ascii="Verdana" w:hAnsi="Verdana"/>
          <w:bCs/>
          <w:sz w:val="20"/>
          <w:szCs w:val="20"/>
        </w:rPr>
        <w:t xml:space="preserve"> t</w:t>
      </w:r>
      <w:r w:rsidR="00D95575" w:rsidRPr="005F0F14">
        <w:rPr>
          <w:rFonts w:ascii="Verdana" w:hAnsi="Verdana"/>
          <w:bCs/>
          <w:sz w:val="20"/>
          <w:szCs w:val="20"/>
        </w:rPr>
        <w:t>ë</w:t>
      </w:r>
      <w:r w:rsidR="004B678B" w:rsidRPr="005F0F14">
        <w:rPr>
          <w:rFonts w:ascii="Verdana" w:hAnsi="Verdana"/>
          <w:bCs/>
          <w:sz w:val="20"/>
          <w:szCs w:val="20"/>
        </w:rPr>
        <w:t xml:space="preserve"> cilin jan</w:t>
      </w:r>
      <w:r w:rsidR="00D95575" w:rsidRPr="005F0F14">
        <w:rPr>
          <w:rFonts w:ascii="Verdana" w:hAnsi="Verdana"/>
          <w:bCs/>
          <w:sz w:val="20"/>
          <w:szCs w:val="20"/>
        </w:rPr>
        <w:t>ë</w:t>
      </w:r>
      <w:r w:rsidR="004B678B" w:rsidRPr="005F0F14">
        <w:rPr>
          <w:rFonts w:ascii="Verdana" w:hAnsi="Verdana"/>
          <w:bCs/>
          <w:sz w:val="20"/>
          <w:szCs w:val="20"/>
        </w:rPr>
        <w:t xml:space="preserve"> p</w:t>
      </w:r>
      <w:r w:rsidR="00D95575" w:rsidRPr="005F0F14">
        <w:rPr>
          <w:rFonts w:ascii="Verdana" w:hAnsi="Verdana"/>
          <w:bCs/>
          <w:sz w:val="20"/>
          <w:szCs w:val="20"/>
        </w:rPr>
        <w:t>ë</w:t>
      </w:r>
      <w:r w:rsidR="004B678B" w:rsidRPr="005F0F14">
        <w:rPr>
          <w:rFonts w:ascii="Verdana" w:hAnsi="Verdana"/>
          <w:bCs/>
          <w:sz w:val="20"/>
          <w:szCs w:val="20"/>
        </w:rPr>
        <w:t>rca</w:t>
      </w:r>
      <w:r w:rsidR="004B678B" w:rsidRPr="005F0F14">
        <w:rPr>
          <w:rFonts w:ascii="Verdana" w:hAnsi="Verdana"/>
          <w:bCs/>
          <w:sz w:val="20"/>
          <w:szCs w:val="20"/>
        </w:rPr>
        <w:t>k</w:t>
      </w:r>
      <w:r w:rsidR="004B678B" w:rsidRPr="005F0F14">
        <w:rPr>
          <w:rFonts w:ascii="Verdana" w:hAnsi="Verdana"/>
          <w:bCs/>
          <w:sz w:val="20"/>
          <w:szCs w:val="20"/>
        </w:rPr>
        <w:t xml:space="preserve">tuar: </w:t>
      </w:r>
      <w:r w:rsidR="004B678B" w:rsidRPr="005F0F14">
        <w:rPr>
          <w:rFonts w:ascii="Verdana" w:eastAsiaTheme="minorHAnsi" w:hAnsi="Verdana"/>
          <w:sz w:val="20"/>
          <w:szCs w:val="20"/>
        </w:rPr>
        <w:t xml:space="preserve">Kush mund të marrë pjesë? </w:t>
      </w:r>
      <w:proofErr w:type="gramStart"/>
      <w:r w:rsidR="004B678B" w:rsidRPr="005F0F14">
        <w:rPr>
          <w:rFonts w:ascii="Verdana" w:eastAsiaTheme="minorHAnsi" w:hAnsi="Verdana"/>
          <w:sz w:val="20"/>
          <w:szCs w:val="20"/>
        </w:rPr>
        <w:t>Çfar</w:t>
      </w:r>
      <w:r w:rsidR="00D95575" w:rsidRPr="005F0F14">
        <w:rPr>
          <w:rFonts w:ascii="Verdana" w:eastAsiaTheme="minorHAnsi" w:hAnsi="Verdana"/>
          <w:sz w:val="20"/>
          <w:szCs w:val="20"/>
        </w:rPr>
        <w:t>ë</w:t>
      </w:r>
      <w:r w:rsidR="004B678B" w:rsidRPr="005F0F14">
        <w:rPr>
          <w:rFonts w:ascii="Verdana" w:eastAsiaTheme="minorHAnsi" w:hAnsi="Verdana"/>
          <w:sz w:val="20"/>
          <w:szCs w:val="20"/>
        </w:rPr>
        <w:t xml:space="preserve"> kursi dhe niveli trajnimi</w:t>
      </w:r>
      <w:r w:rsidR="0004356B" w:rsidRPr="005F0F14">
        <w:rPr>
          <w:rFonts w:ascii="Verdana" w:eastAsiaTheme="minorHAnsi" w:hAnsi="Verdana"/>
          <w:sz w:val="20"/>
          <w:szCs w:val="20"/>
        </w:rPr>
        <w:t xml:space="preserve"> mund të zgjedh aplikanti</w:t>
      </w:r>
      <w:r w:rsidR="002D53E9" w:rsidRPr="005F0F14">
        <w:rPr>
          <w:rFonts w:ascii="Verdana" w:eastAsiaTheme="minorHAnsi" w:hAnsi="Verdana"/>
          <w:sz w:val="20"/>
          <w:szCs w:val="20"/>
        </w:rPr>
        <w:t>.</w:t>
      </w:r>
      <w:proofErr w:type="gramEnd"/>
      <w:r w:rsidR="0004356B" w:rsidRPr="005F0F14">
        <w:rPr>
          <w:rFonts w:ascii="Verdana" w:eastAsiaTheme="minorHAnsi" w:hAnsi="Verdana"/>
          <w:sz w:val="20"/>
          <w:szCs w:val="20"/>
        </w:rPr>
        <w:t xml:space="preserve"> </w:t>
      </w:r>
      <w:r w:rsidR="002D53E9" w:rsidRPr="005F0F14">
        <w:rPr>
          <w:rFonts w:ascii="Verdana" w:eastAsiaTheme="minorHAnsi" w:hAnsi="Verdana"/>
          <w:sz w:val="20"/>
          <w:szCs w:val="20"/>
        </w:rPr>
        <w:t>Gjithashtu do t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 xml:space="preserve"> p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>rshfaqen rubrikat p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>r plot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>simin me t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 xml:space="preserve"> dh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 xml:space="preserve">nat sipas </w:t>
      </w:r>
      <w:r w:rsidR="003612B6" w:rsidRPr="005F0F14">
        <w:rPr>
          <w:rFonts w:ascii="Verdana" w:eastAsiaTheme="minorHAnsi" w:hAnsi="Verdana"/>
          <w:sz w:val="20"/>
          <w:szCs w:val="20"/>
        </w:rPr>
        <w:t>q</w:t>
      </w:r>
      <w:r w:rsidR="002D53E9" w:rsidRPr="005F0F14">
        <w:rPr>
          <w:rFonts w:ascii="Verdana" w:eastAsiaTheme="minorHAnsi" w:hAnsi="Verdana"/>
          <w:sz w:val="20"/>
          <w:szCs w:val="20"/>
        </w:rPr>
        <w:t>arkut/</w:t>
      </w:r>
      <w:r w:rsidR="003612B6" w:rsidRPr="005F0F14">
        <w:rPr>
          <w:rFonts w:ascii="Verdana" w:eastAsiaTheme="minorHAnsi" w:hAnsi="Verdana"/>
          <w:sz w:val="20"/>
          <w:szCs w:val="20"/>
        </w:rPr>
        <w:t>b</w:t>
      </w:r>
      <w:r w:rsidR="002D53E9" w:rsidRPr="005F0F14">
        <w:rPr>
          <w:rFonts w:ascii="Verdana" w:eastAsiaTheme="minorHAnsi" w:hAnsi="Verdana"/>
          <w:sz w:val="20"/>
          <w:szCs w:val="20"/>
        </w:rPr>
        <w:t>ashkis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>/</w:t>
      </w:r>
      <w:r w:rsidR="003612B6" w:rsidRPr="005F0F14">
        <w:rPr>
          <w:rFonts w:ascii="Verdana" w:eastAsiaTheme="minorHAnsi" w:hAnsi="Verdana"/>
          <w:sz w:val="20"/>
          <w:szCs w:val="20"/>
        </w:rPr>
        <w:t>n</w:t>
      </w:r>
      <w:r w:rsidR="002D53E9" w:rsidRPr="005F0F14">
        <w:rPr>
          <w:rFonts w:ascii="Verdana" w:eastAsiaTheme="minorHAnsi" w:hAnsi="Verdana"/>
          <w:sz w:val="20"/>
          <w:szCs w:val="20"/>
        </w:rPr>
        <w:t>jësis</w:t>
      </w:r>
      <w:r w:rsidR="00552CC5" w:rsidRPr="005F0F14">
        <w:rPr>
          <w:rFonts w:ascii="Verdana" w:eastAsiaTheme="minorHAnsi" w:hAnsi="Verdana"/>
          <w:sz w:val="20"/>
          <w:szCs w:val="20"/>
        </w:rPr>
        <w:t>ë</w:t>
      </w:r>
      <w:r w:rsidR="002D53E9" w:rsidRPr="005F0F14">
        <w:rPr>
          <w:rFonts w:ascii="Verdana" w:eastAsiaTheme="minorHAnsi" w:hAnsi="Verdana"/>
          <w:sz w:val="20"/>
          <w:szCs w:val="20"/>
        </w:rPr>
        <w:t xml:space="preserve"> </w:t>
      </w:r>
      <w:r w:rsidR="003612B6" w:rsidRPr="005F0F14">
        <w:rPr>
          <w:rFonts w:ascii="Verdana" w:eastAsiaTheme="minorHAnsi" w:hAnsi="Verdana"/>
          <w:sz w:val="20"/>
          <w:szCs w:val="20"/>
        </w:rPr>
        <w:t>a</w:t>
      </w:r>
      <w:r w:rsidR="002D53E9" w:rsidRPr="005F0F14">
        <w:rPr>
          <w:rFonts w:ascii="Verdana" w:eastAsiaTheme="minorHAnsi" w:hAnsi="Verdana"/>
          <w:sz w:val="20"/>
          <w:szCs w:val="20"/>
        </w:rPr>
        <w:t>dministrative,</w:t>
      </w:r>
      <w:r w:rsidR="00EB2B3D" w:rsidRPr="005F0F14">
        <w:rPr>
          <w:rFonts w:ascii="Verdana" w:eastAsiaTheme="minorHAnsi" w:hAnsi="Verdana"/>
          <w:sz w:val="20"/>
          <w:szCs w:val="20"/>
        </w:rPr>
        <w:t xml:space="preserve"> </w:t>
      </w:r>
      <w:r w:rsidR="002D53E9" w:rsidRPr="005F0F14">
        <w:rPr>
          <w:rFonts w:ascii="Verdana" w:eastAsiaTheme="minorHAnsi" w:hAnsi="Verdana"/>
          <w:sz w:val="20"/>
          <w:szCs w:val="20"/>
        </w:rPr>
        <w:t>sipas interesit të shfaqur nga shtetasit më vendbanim në to</w:t>
      </w:r>
      <w:r w:rsidR="00375D4B" w:rsidRPr="00375D4B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r w:rsidR="00375D4B" w:rsidRPr="00C201D8">
        <w:rPr>
          <w:rFonts w:ascii="Verdana" w:eastAsia="MS Mincho" w:hAnsi="Verdana" w:cs="Times New Roman"/>
          <w:sz w:val="20"/>
          <w:szCs w:val="20"/>
          <w:lang w:val="sq-AL"/>
        </w:rPr>
        <w:t>(</w:t>
      </w:r>
      <w:r w:rsidR="00375D4B" w:rsidRPr="00D50D6C">
        <w:rPr>
          <w:rFonts w:ascii="Verdana" w:eastAsia="MS Mincho" w:hAnsi="Verdana" w:cs="Times New Roman"/>
          <w:b/>
          <w:sz w:val="20"/>
          <w:szCs w:val="20"/>
          <w:lang w:val="sq-AL"/>
        </w:rPr>
        <w:t>LIDHJA</w:t>
      </w:r>
      <w:r w:rsidR="00375D4B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2</w:t>
      </w:r>
      <w:r w:rsidR="00B30333">
        <w:rPr>
          <w:rFonts w:ascii="Verdana" w:eastAsia="MS Mincho" w:hAnsi="Verdana" w:cs="Times New Roman"/>
          <w:b/>
          <w:sz w:val="20"/>
          <w:szCs w:val="20"/>
          <w:lang w:val="sq-AL"/>
        </w:rPr>
        <w:t>.</w:t>
      </w:r>
      <w:r w:rsidR="00375D4B">
        <w:rPr>
          <w:rFonts w:ascii="Verdana" w:eastAsia="MS Mincho" w:hAnsi="Verdana" w:cs="Times New Roman"/>
          <w:b/>
          <w:sz w:val="20"/>
          <w:szCs w:val="20"/>
          <w:lang w:val="sq-AL"/>
        </w:rPr>
        <w:t>A</w:t>
      </w:r>
      <w:r w:rsidR="00375D4B" w:rsidRPr="00C201D8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="000B3C72" w:rsidRPr="00C201D8">
        <w:rPr>
          <w:rFonts w:ascii="Verdana" w:eastAsiaTheme="minorHAnsi" w:hAnsi="Verdana"/>
          <w:sz w:val="20"/>
          <w:szCs w:val="20"/>
        </w:rPr>
        <w:t>.</w:t>
      </w:r>
    </w:p>
    <w:p w:rsidR="002D53E9" w:rsidRPr="003B3C82" w:rsidRDefault="002D53E9" w:rsidP="00DF4BC4">
      <w:pPr>
        <w:spacing w:after="0" w:line="240" w:lineRule="auto"/>
        <w:jc w:val="both"/>
        <w:rPr>
          <w:rFonts w:ascii="Verdana" w:eastAsiaTheme="minorHAnsi" w:hAnsi="Verdana"/>
          <w:i/>
          <w:color w:val="FF0000"/>
          <w:sz w:val="2"/>
          <w:szCs w:val="20"/>
        </w:rPr>
      </w:pPr>
    </w:p>
    <w:p w:rsidR="00354F53" w:rsidRPr="008F1F6A" w:rsidRDefault="00354F53" w:rsidP="00DF4BC4">
      <w:pPr>
        <w:spacing w:after="0" w:line="240" w:lineRule="auto"/>
        <w:jc w:val="both"/>
        <w:rPr>
          <w:rFonts w:ascii="Verdana" w:eastAsiaTheme="minorHAnsi" w:hAnsi="Verdana"/>
          <w:i/>
          <w:color w:val="FF0000"/>
          <w:sz w:val="2"/>
          <w:szCs w:val="20"/>
        </w:rPr>
      </w:pPr>
    </w:p>
    <w:p w:rsidR="005F0F14" w:rsidRDefault="005F0F14" w:rsidP="00902117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902117" w:rsidRPr="002859C7" w:rsidRDefault="00902117" w:rsidP="00902117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859C7">
        <w:rPr>
          <w:rFonts w:ascii="Verdana" w:eastAsia="MS Mincho" w:hAnsi="Verdana" w:cs="Times New Roman"/>
          <w:sz w:val="20"/>
          <w:szCs w:val="20"/>
          <w:lang w:val="sq-AL"/>
        </w:rPr>
        <w:t>Problematika që cën</w:t>
      </w:r>
      <w:r w:rsidR="00756A68" w:rsidRPr="002859C7">
        <w:rPr>
          <w:rFonts w:ascii="Verdana" w:eastAsia="MS Mincho" w:hAnsi="Verdana" w:cs="Times New Roman"/>
          <w:sz w:val="20"/>
          <w:szCs w:val="20"/>
          <w:lang w:val="sq-AL"/>
        </w:rPr>
        <w:t>uan efektivitetin e trajnimeve:</w:t>
      </w:r>
    </w:p>
    <w:p w:rsidR="00902117" w:rsidRPr="002859C7" w:rsidRDefault="00902117" w:rsidP="00892024">
      <w:pPr>
        <w:numPr>
          <w:ilvl w:val="0"/>
          <w:numId w:val="8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859C7">
        <w:rPr>
          <w:rFonts w:ascii="Verdana" w:eastAsia="MS Mincho" w:hAnsi="Verdana" w:cs="Times New Roman"/>
          <w:sz w:val="20"/>
          <w:szCs w:val="20"/>
          <w:lang w:val="sq-AL"/>
        </w:rPr>
        <w:t>Partitë politike, nuk i paraqitën</w:t>
      </w:r>
      <w:r w:rsidR="00153D29" w:rsidRPr="002859C7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153D29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në afatin e duhur ligjor, </w:t>
      </w:r>
      <w:r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propozimet për anëtarë të </w:t>
      </w:r>
      <w:r w:rsidR="00776FC5" w:rsidRPr="002859C7">
        <w:rPr>
          <w:rFonts w:ascii="Verdana" w:eastAsia="MS Mincho" w:hAnsi="Verdana" w:cs="Times New Roman"/>
          <w:sz w:val="20"/>
          <w:szCs w:val="20"/>
          <w:lang w:val="sq-AL"/>
        </w:rPr>
        <w:t>KZAZ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(vakanca e krijuar n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KZAZ, p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>r shkak t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mosparaqitjes s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propozimeve nga partit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politike t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opozit</w:t>
      </w:r>
      <w:r w:rsidR="00FD2460" w:rsidRPr="002859C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>s parlamentare)</w:t>
      </w:r>
      <w:r w:rsidR="00153D29" w:rsidRPr="002859C7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5F47A5" w:rsidRPr="002859C7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2859C7">
        <w:rPr>
          <w:rFonts w:ascii="Verdana" w:eastAsia="MS Mincho" w:hAnsi="Verdana" w:cs="Times New Roman"/>
          <w:sz w:val="20"/>
          <w:szCs w:val="20"/>
          <w:lang w:val="sq-AL"/>
        </w:rPr>
        <w:t>KQV dhe GN</w:t>
      </w:r>
      <w:r w:rsidR="00776FC5" w:rsidRPr="002859C7">
        <w:rPr>
          <w:rFonts w:ascii="Verdana" w:eastAsia="MS Mincho" w:hAnsi="Verdana" w:cs="Times New Roman"/>
          <w:sz w:val="20"/>
          <w:szCs w:val="20"/>
          <w:lang w:val="sq-AL"/>
        </w:rPr>
        <w:t>V</w:t>
      </w:r>
      <w:r w:rsidRPr="002859C7">
        <w:rPr>
          <w:rFonts w:ascii="Verdana" w:eastAsia="MS Mincho" w:hAnsi="Verdana" w:cs="Times New Roman"/>
          <w:sz w:val="20"/>
          <w:szCs w:val="20"/>
          <w:lang w:val="sq-AL"/>
        </w:rPr>
        <w:t>, megjithë apelin e vazhdueshëm të Komisionit Qendror të Zgjedhjeve;</w:t>
      </w:r>
    </w:p>
    <w:p w:rsidR="00902117" w:rsidRPr="00A82298" w:rsidRDefault="00902117" w:rsidP="00892024">
      <w:pPr>
        <w:numPr>
          <w:ilvl w:val="0"/>
          <w:numId w:val="8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A82298">
        <w:rPr>
          <w:rFonts w:ascii="Verdana" w:eastAsia="MS Mincho" w:hAnsi="Verdana" w:cs="Times New Roman"/>
          <w:sz w:val="20"/>
          <w:szCs w:val="20"/>
          <w:lang w:val="sq-AL"/>
        </w:rPr>
        <w:t xml:space="preserve">Lirimet/emërimet e komisionerëve të KZAZ-ve, KQV-ve dhe GNV-ve edhe pas trajnimit të tyre nga KQZ; </w:t>
      </w:r>
    </w:p>
    <w:p w:rsidR="00354F53" w:rsidRDefault="00902117" w:rsidP="00354F53">
      <w:pPr>
        <w:numPr>
          <w:ilvl w:val="0"/>
          <w:numId w:val="8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A82298">
        <w:rPr>
          <w:rFonts w:ascii="Verdana" w:eastAsia="MS Mincho" w:hAnsi="Verdana" w:cs="Times New Roman"/>
          <w:sz w:val="20"/>
          <w:szCs w:val="20"/>
          <w:lang w:val="sq-AL"/>
        </w:rPr>
        <w:t>Zëvendësimi i anëtarëve të KZAZ-ve dhe KQV-ve, sidomos ditën e zgjedhjeve, me komisionerë të pa trajnuar;</w:t>
      </w:r>
    </w:p>
    <w:p w:rsidR="00354F53" w:rsidRPr="006E0EA6" w:rsidRDefault="00902117" w:rsidP="006E0EA6">
      <w:pPr>
        <w:numPr>
          <w:ilvl w:val="0"/>
          <w:numId w:val="8"/>
        </w:numPr>
        <w:spacing w:after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A82298">
        <w:rPr>
          <w:rFonts w:ascii="Verdana" w:eastAsia="MS Mincho" w:hAnsi="Verdana" w:cs="Times New Roman"/>
          <w:sz w:val="20"/>
          <w:szCs w:val="20"/>
          <w:lang w:val="sq-AL"/>
        </w:rPr>
        <w:t>Mosparaqitja e komisionerëve për t’u trajnuar në kohën dhe vendin e trajnimit;</w:t>
      </w:r>
    </w:p>
    <w:p w:rsidR="008005D2" w:rsidRPr="006E0EA6" w:rsidRDefault="00902117" w:rsidP="008005D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46274">
        <w:rPr>
          <w:rFonts w:ascii="Verdana" w:eastAsia="MS Mincho" w:hAnsi="Verdana" w:cs="Times New Roman"/>
          <w:sz w:val="20"/>
          <w:szCs w:val="20"/>
          <w:lang w:val="sq-AL"/>
        </w:rPr>
        <w:t>Anëtarët e KQV-ve dhe GNV-ve</w:t>
      </w:r>
      <w:r w:rsidR="00CA5BF4" w:rsidRPr="00046274">
        <w:rPr>
          <w:rFonts w:ascii="Verdana" w:eastAsia="MS Mincho" w:hAnsi="Verdana" w:cs="Times New Roman"/>
          <w:sz w:val="20"/>
          <w:szCs w:val="20"/>
          <w:lang w:val="sq-AL"/>
        </w:rPr>
        <w:t xml:space="preserve"> (nj</w:t>
      </w:r>
      <w:r w:rsidR="00FD2460" w:rsidRPr="00046274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A5BF4" w:rsidRPr="00046274">
        <w:rPr>
          <w:rFonts w:ascii="Verdana" w:eastAsia="MS Mincho" w:hAnsi="Verdana" w:cs="Times New Roman"/>
          <w:sz w:val="20"/>
          <w:szCs w:val="20"/>
          <w:lang w:val="sq-AL"/>
        </w:rPr>
        <w:t xml:space="preserve"> pjes</w:t>
      </w:r>
      <w:r w:rsidR="00FD2460" w:rsidRPr="00046274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A5BF4" w:rsidRPr="00046274">
        <w:rPr>
          <w:rFonts w:ascii="Verdana" w:eastAsia="MS Mincho" w:hAnsi="Verdana" w:cs="Times New Roman"/>
          <w:sz w:val="20"/>
          <w:szCs w:val="20"/>
          <w:lang w:val="sq-AL"/>
        </w:rPr>
        <w:t xml:space="preserve"> e tyre)</w:t>
      </w:r>
      <w:r w:rsidRPr="00046274">
        <w:rPr>
          <w:rFonts w:ascii="Verdana" w:eastAsia="MS Mincho" w:hAnsi="Verdana" w:cs="Times New Roman"/>
          <w:sz w:val="20"/>
          <w:szCs w:val="20"/>
          <w:lang w:val="sq-AL"/>
        </w:rPr>
        <w:t xml:space="preserve">, gjatë zhvillimit të sesioneve të trajnimit, </w:t>
      </w:r>
      <w:r w:rsidR="00CA5BF4" w:rsidRPr="00046274">
        <w:rPr>
          <w:rFonts w:ascii="Verdana" w:eastAsia="Calibri" w:hAnsi="Verdana" w:cs="Times New Roman"/>
          <w:sz w:val="20"/>
          <w:szCs w:val="20"/>
        </w:rPr>
        <w:t xml:space="preserve">refuzonin të </w:t>
      </w:r>
      <w:r w:rsidR="00CA5BF4" w:rsidRPr="00046274">
        <w:rPr>
          <w:rFonts w:ascii="Verdana" w:eastAsia="MS Mincho" w:hAnsi="Verdana" w:cs="Times New Roman"/>
          <w:sz w:val="20"/>
          <w:szCs w:val="20"/>
          <w:lang w:val="sq-AL"/>
        </w:rPr>
        <w:t xml:space="preserve">nënshkruanin </w:t>
      </w:r>
      <w:r w:rsidR="00CA5BF4" w:rsidRPr="00046274">
        <w:rPr>
          <w:rFonts w:ascii="Verdana" w:eastAsia="Calibri" w:hAnsi="Verdana" w:cs="Times New Roman"/>
          <w:sz w:val="20"/>
          <w:szCs w:val="20"/>
        </w:rPr>
        <w:t xml:space="preserve">në listën e pjesëmarrjes, </w:t>
      </w:r>
      <w:r w:rsidRPr="00046274">
        <w:rPr>
          <w:rFonts w:ascii="Verdana" w:eastAsia="MS Mincho" w:hAnsi="Verdana" w:cs="Times New Roman"/>
          <w:sz w:val="20"/>
          <w:szCs w:val="20"/>
          <w:lang w:val="sq-AL"/>
        </w:rPr>
        <w:t>nuk pranonin të identifikoheshin</w:t>
      </w:r>
      <w:r w:rsidR="00CA5BF4" w:rsidRPr="00046274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CA5BF4" w:rsidRPr="00046274">
        <w:rPr>
          <w:rFonts w:ascii="Verdana" w:eastAsia="Calibri" w:hAnsi="Verdana" w:cs="Times New Roman"/>
          <w:sz w:val="20"/>
          <w:szCs w:val="20"/>
        </w:rPr>
        <w:t xml:space="preserve"> për shkak </w:t>
      </w:r>
      <w:r w:rsidR="00CA5BF4" w:rsidRPr="006E0EA6">
        <w:rPr>
          <w:rFonts w:ascii="Verdana" w:eastAsia="Calibri" w:hAnsi="Verdana" w:cs="Times New Roman"/>
          <w:sz w:val="20"/>
          <w:szCs w:val="20"/>
        </w:rPr>
        <w:t>se</w:t>
      </w:r>
      <w:r w:rsidR="009E45E1" w:rsidRPr="006E0EA6">
        <w:rPr>
          <w:rFonts w:ascii="Verdana" w:eastAsia="Calibri" w:hAnsi="Verdana" w:cs="Times New Roman"/>
          <w:sz w:val="20"/>
          <w:szCs w:val="20"/>
        </w:rPr>
        <w:t xml:space="preserve"> </w:t>
      </w:r>
      <w:r w:rsidR="00126D89" w:rsidRPr="006E0EA6">
        <w:rPr>
          <w:rFonts w:ascii="Verdana" w:eastAsia="Calibri" w:hAnsi="Verdana" w:cs="Times New Roman"/>
          <w:sz w:val="20"/>
          <w:szCs w:val="20"/>
        </w:rPr>
        <w:t>partit</w:t>
      </w:r>
      <w:r w:rsidR="00552CC5" w:rsidRPr="006E0EA6">
        <w:rPr>
          <w:rFonts w:ascii="Verdana" w:eastAsia="Calibri" w:hAnsi="Verdana" w:cs="Times New Roman"/>
          <w:sz w:val="20"/>
          <w:szCs w:val="20"/>
        </w:rPr>
        <w:t>ë</w:t>
      </w:r>
      <w:r w:rsidR="00126D89" w:rsidRPr="006E0EA6">
        <w:rPr>
          <w:rFonts w:ascii="Verdana" w:eastAsia="Calibri" w:hAnsi="Verdana" w:cs="Times New Roman"/>
          <w:sz w:val="20"/>
          <w:szCs w:val="20"/>
        </w:rPr>
        <w:t xml:space="preserve"> </w:t>
      </w:r>
      <w:r w:rsidR="00810466" w:rsidRPr="006E0EA6">
        <w:rPr>
          <w:rFonts w:ascii="Verdana" w:eastAsia="Calibri" w:hAnsi="Verdana" w:cs="Times New Roman"/>
          <w:sz w:val="20"/>
          <w:szCs w:val="20"/>
        </w:rPr>
        <w:t>politike</w:t>
      </w:r>
      <w:r w:rsidR="00CA5BF4" w:rsidRPr="006E0EA6">
        <w:rPr>
          <w:rFonts w:ascii="Verdana" w:eastAsia="Calibri" w:hAnsi="Verdana" w:cs="Times New Roman"/>
          <w:color w:val="FF0000"/>
          <w:sz w:val="20"/>
          <w:szCs w:val="20"/>
        </w:rPr>
        <w:t xml:space="preserve"> </w:t>
      </w:r>
      <w:r w:rsidR="00CA5BF4" w:rsidRPr="006E0EA6">
        <w:rPr>
          <w:rFonts w:ascii="Verdana" w:eastAsia="Calibri" w:hAnsi="Verdana" w:cs="Times New Roman"/>
          <w:sz w:val="20"/>
          <w:szCs w:val="20"/>
        </w:rPr>
        <w:t>kanë frikë të zbulojnë n</w:t>
      </w:r>
      <w:r w:rsidR="00FD2460" w:rsidRPr="006E0EA6">
        <w:rPr>
          <w:rFonts w:ascii="Verdana" w:eastAsia="Calibri" w:hAnsi="Verdana" w:cs="Times New Roman"/>
          <w:sz w:val="20"/>
          <w:szCs w:val="20"/>
        </w:rPr>
        <w:t>ë</w:t>
      </w:r>
      <w:r w:rsidR="00CA5BF4" w:rsidRPr="006E0EA6">
        <w:rPr>
          <w:rFonts w:ascii="Verdana" w:eastAsia="Calibri" w:hAnsi="Verdana" w:cs="Times New Roman"/>
          <w:sz w:val="20"/>
          <w:szCs w:val="20"/>
        </w:rPr>
        <w:t xml:space="preserve"> kohë emrat e komisionerë</w:t>
      </w:r>
      <w:r w:rsidR="00BB6F61" w:rsidRPr="006E0EA6">
        <w:rPr>
          <w:rFonts w:ascii="Verdana" w:eastAsia="Calibri" w:hAnsi="Verdana" w:cs="Times New Roman"/>
          <w:sz w:val="20"/>
          <w:szCs w:val="20"/>
        </w:rPr>
        <w:t>ve</w:t>
      </w:r>
      <w:r w:rsidR="00CA5BF4" w:rsidRPr="006E0EA6">
        <w:rPr>
          <w:rFonts w:ascii="Verdana" w:eastAsia="Calibri" w:hAnsi="Verdana" w:cs="Times New Roman"/>
          <w:sz w:val="20"/>
          <w:szCs w:val="20"/>
        </w:rPr>
        <w:t xml:space="preserve">, </w:t>
      </w:r>
      <w:r w:rsidR="00BB6F61" w:rsidRPr="006E0EA6">
        <w:rPr>
          <w:rFonts w:ascii="Verdana" w:eastAsia="Calibri" w:hAnsi="Verdana" w:cs="Times New Roman"/>
          <w:sz w:val="20"/>
          <w:szCs w:val="20"/>
        </w:rPr>
        <w:t>t</w:t>
      </w:r>
      <w:r w:rsidR="001E6EEB" w:rsidRPr="006E0EA6">
        <w:rPr>
          <w:rFonts w:ascii="Verdana" w:eastAsia="Calibri" w:hAnsi="Verdana" w:cs="Times New Roman"/>
          <w:sz w:val="20"/>
          <w:szCs w:val="20"/>
        </w:rPr>
        <w:t>ë</w:t>
      </w:r>
      <w:r w:rsidR="00BB6F61" w:rsidRPr="006E0EA6">
        <w:rPr>
          <w:rFonts w:ascii="Verdana" w:eastAsia="Calibri" w:hAnsi="Verdana" w:cs="Times New Roman"/>
          <w:sz w:val="20"/>
          <w:szCs w:val="20"/>
        </w:rPr>
        <w:t xml:space="preserve"> cil</w:t>
      </w:r>
      <w:r w:rsidR="001E6EEB" w:rsidRPr="006E0EA6">
        <w:rPr>
          <w:rFonts w:ascii="Verdana" w:eastAsia="Calibri" w:hAnsi="Verdana" w:cs="Times New Roman"/>
          <w:sz w:val="20"/>
          <w:szCs w:val="20"/>
        </w:rPr>
        <w:t>ë</w:t>
      </w:r>
      <w:r w:rsidR="00BB6F61" w:rsidRPr="006E0EA6">
        <w:rPr>
          <w:rFonts w:ascii="Verdana" w:eastAsia="Calibri" w:hAnsi="Verdana" w:cs="Times New Roman"/>
          <w:sz w:val="20"/>
          <w:szCs w:val="20"/>
        </w:rPr>
        <w:t xml:space="preserve">t </w:t>
      </w:r>
      <w:r w:rsidR="00830EB5" w:rsidRPr="006E0EA6">
        <w:rPr>
          <w:rFonts w:ascii="Verdana" w:eastAsia="Calibri" w:hAnsi="Verdana" w:cs="Times New Roman"/>
          <w:sz w:val="20"/>
          <w:szCs w:val="20"/>
        </w:rPr>
        <w:t xml:space="preserve">edhe </w:t>
      </w:r>
      <w:r w:rsidR="00CA5BF4" w:rsidRPr="006E0EA6">
        <w:rPr>
          <w:rFonts w:ascii="Verdana" w:eastAsia="Calibri" w:hAnsi="Verdana" w:cs="Times New Roman"/>
          <w:sz w:val="20"/>
          <w:szCs w:val="20"/>
        </w:rPr>
        <w:t>mund</w:t>
      </w:r>
      <w:r w:rsidR="00830EB5" w:rsidRPr="006E0EA6">
        <w:rPr>
          <w:rFonts w:ascii="Verdana" w:eastAsia="Calibri" w:hAnsi="Verdana" w:cs="Times New Roman"/>
          <w:sz w:val="20"/>
          <w:szCs w:val="20"/>
        </w:rPr>
        <w:t xml:space="preserve"> t</w:t>
      </w:r>
      <w:r w:rsidR="001E6EEB" w:rsidRPr="006E0EA6">
        <w:rPr>
          <w:rFonts w:ascii="Verdana" w:eastAsia="Calibri" w:hAnsi="Verdana" w:cs="Times New Roman"/>
          <w:sz w:val="20"/>
          <w:szCs w:val="20"/>
        </w:rPr>
        <w:t>ë</w:t>
      </w:r>
      <w:r w:rsidR="00CA5BF4" w:rsidRPr="006E0EA6">
        <w:rPr>
          <w:rFonts w:ascii="Verdana" w:eastAsia="Calibri" w:hAnsi="Verdana" w:cs="Times New Roman"/>
          <w:sz w:val="20"/>
          <w:szCs w:val="20"/>
        </w:rPr>
        <w:t xml:space="preserve"> </w:t>
      </w:r>
      <w:r w:rsidR="00BB6F61" w:rsidRPr="006E0EA6">
        <w:rPr>
          <w:rFonts w:ascii="Verdana" w:eastAsia="Calibri" w:hAnsi="Verdana" w:cs="Times New Roman"/>
          <w:sz w:val="20"/>
          <w:szCs w:val="20"/>
        </w:rPr>
        <w:t xml:space="preserve">blihen </w:t>
      </w:r>
      <w:r w:rsidR="00CA5BF4" w:rsidRPr="006E0EA6">
        <w:rPr>
          <w:rFonts w:ascii="Verdana" w:eastAsia="Calibri" w:hAnsi="Verdana" w:cs="Times New Roman"/>
          <w:sz w:val="20"/>
          <w:szCs w:val="20"/>
        </w:rPr>
        <w:t xml:space="preserve">nga </w:t>
      </w:r>
      <w:r w:rsidR="00126D89" w:rsidRPr="006E0EA6">
        <w:rPr>
          <w:rFonts w:ascii="Verdana" w:eastAsia="Calibri" w:hAnsi="Verdana" w:cs="Times New Roman"/>
          <w:sz w:val="20"/>
          <w:szCs w:val="20"/>
        </w:rPr>
        <w:t>t</w:t>
      </w:r>
      <w:r w:rsidR="00CA5BF4" w:rsidRPr="006E0EA6">
        <w:rPr>
          <w:rFonts w:ascii="Verdana" w:eastAsia="Calibri" w:hAnsi="Verdana" w:cs="Times New Roman"/>
          <w:sz w:val="20"/>
          <w:szCs w:val="20"/>
        </w:rPr>
        <w:t>ë t</w:t>
      </w:r>
      <w:r w:rsidR="00126D89" w:rsidRPr="006E0EA6">
        <w:rPr>
          <w:rFonts w:ascii="Verdana" w:eastAsia="Calibri" w:hAnsi="Verdana" w:cs="Times New Roman"/>
          <w:sz w:val="20"/>
          <w:szCs w:val="20"/>
        </w:rPr>
        <w:t>ret</w:t>
      </w:r>
      <w:r w:rsidR="00552CC5" w:rsidRPr="006E0EA6">
        <w:rPr>
          <w:rFonts w:ascii="Verdana" w:eastAsia="Calibri" w:hAnsi="Verdana" w:cs="Times New Roman"/>
          <w:sz w:val="20"/>
          <w:szCs w:val="20"/>
        </w:rPr>
        <w:t>ë</w:t>
      </w:r>
      <w:r w:rsidR="00126D89" w:rsidRPr="006E0EA6">
        <w:rPr>
          <w:rFonts w:ascii="Verdana" w:eastAsia="Calibri" w:hAnsi="Verdana" w:cs="Times New Roman"/>
          <w:sz w:val="20"/>
          <w:szCs w:val="20"/>
        </w:rPr>
        <w:t>t</w:t>
      </w:r>
      <w:r w:rsidR="00FF1B41" w:rsidRPr="006E0EA6">
        <w:rPr>
          <w:rFonts w:ascii="Verdana" w:eastAsia="MS Mincho" w:hAnsi="Verdana" w:cs="Times New Roman"/>
          <w:sz w:val="20"/>
          <w:szCs w:val="20"/>
          <w:lang w:val="sq-AL"/>
        </w:rPr>
        <w:t>.</w:t>
      </w:r>
      <w:r w:rsidRPr="006E0EA6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CA5BF4" w:rsidRPr="00046274" w:rsidRDefault="00776FC5" w:rsidP="00776FC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46274">
        <w:rPr>
          <w:rFonts w:ascii="Verdana" w:eastAsia="MS Mincho" w:hAnsi="Verdana" w:cs="Times New Roman"/>
          <w:sz w:val="20"/>
          <w:szCs w:val="20"/>
          <w:lang w:val="sq-AL"/>
        </w:rPr>
        <w:t>Trajnimi i komisionerëve nga vetë partitë politike</w:t>
      </w:r>
      <w:r w:rsidRPr="00046274">
        <w:rPr>
          <w:rFonts w:ascii="Verdana" w:eastAsia="Calibri" w:hAnsi="Verdana" w:cs="Times New Roman"/>
          <w:sz w:val="20"/>
          <w:szCs w:val="20"/>
        </w:rPr>
        <w:t>;</w:t>
      </w:r>
    </w:p>
    <w:p w:rsidR="003C175E" w:rsidRPr="00046274" w:rsidRDefault="00776FC5" w:rsidP="003947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46274">
        <w:rPr>
          <w:rFonts w:ascii="Verdana" w:eastAsia="Calibri" w:hAnsi="Verdana" w:cs="Times New Roman"/>
          <w:sz w:val="20"/>
          <w:szCs w:val="20"/>
        </w:rPr>
        <w:t>S</w:t>
      </w:r>
      <w:r w:rsidR="003C175E" w:rsidRPr="00046274">
        <w:rPr>
          <w:rFonts w:ascii="Verdana" w:eastAsia="Calibri" w:hAnsi="Verdana" w:cs="Times New Roman"/>
          <w:sz w:val="20"/>
          <w:szCs w:val="20"/>
        </w:rPr>
        <w:t>hkalla e ulët e pjesëmarrjes së komisionerëve në trajnime (rreth 50% në rastin e KQV-ve);</w:t>
      </w:r>
    </w:p>
    <w:p w:rsidR="003C175E" w:rsidRPr="00046274" w:rsidRDefault="00776FC5" w:rsidP="0027241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046274">
        <w:rPr>
          <w:rFonts w:ascii="Verdana" w:eastAsia="Calibri" w:hAnsi="Verdana" w:cs="Times New Roman"/>
          <w:sz w:val="20"/>
          <w:szCs w:val="20"/>
        </w:rPr>
        <w:t>N</w:t>
      </w:r>
      <w:r w:rsidR="003C175E" w:rsidRPr="00046274">
        <w:rPr>
          <w:rFonts w:ascii="Verdana" w:eastAsia="Calibri" w:hAnsi="Verdana" w:cs="Times New Roman"/>
          <w:sz w:val="20"/>
          <w:szCs w:val="20"/>
        </w:rPr>
        <w:t>dryshimet e dispozitave ligjore shumë afër periudhës zgjedhore apo edhe gjatë kësaj periudhe, të cilat rrezikojnë procesin e hartimit dhe shtypjes së m</w:t>
      </w:r>
      <w:r w:rsidRPr="00046274">
        <w:rPr>
          <w:rFonts w:ascii="Verdana" w:eastAsia="Calibri" w:hAnsi="Verdana" w:cs="Times New Roman"/>
          <w:sz w:val="20"/>
          <w:szCs w:val="20"/>
        </w:rPr>
        <w:t>aterialeve të trajnimit në kohë.</w:t>
      </w:r>
    </w:p>
    <w:p w:rsidR="00115D5A" w:rsidRPr="0082239D" w:rsidRDefault="00115D5A" w:rsidP="00E150D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Verdana" w:eastAsia="MS Mincho" w:hAnsi="Verdana" w:cs="Times New Roman"/>
          <w:sz w:val="10"/>
          <w:szCs w:val="20"/>
          <w:lang w:val="sq-AL"/>
        </w:rPr>
      </w:pPr>
    </w:p>
    <w:p w:rsidR="00EE10E0" w:rsidRPr="00E150D6" w:rsidRDefault="00C228F5" w:rsidP="00E150D6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Verdana" w:eastAsia="MS Mincho" w:hAnsi="Verdana" w:cs="Times New Roman"/>
          <w:spacing w:val="-2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>Vështirësitë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902117"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e sipërcituara,  </w:t>
      </w:r>
      <w:r w:rsidR="00902117" w:rsidRPr="000C36C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>që cënojnë cilësinë dhe efiçencën e trajnimit, evidente edhe në raportet përfundimtare të OSCE/ODIHR për zgjedhjet e mëparshme 2005,</w:t>
      </w:r>
      <w:r w:rsidR="004C398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 xml:space="preserve"> </w:t>
      </w:r>
      <w:r w:rsidR="00902117" w:rsidRPr="000C36C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>2007, 2009, 2011, 2013, 2015</w:t>
      </w:r>
      <w:r w:rsidR="00902117" w:rsidRPr="004C398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>,</w:t>
      </w:r>
      <w:r w:rsidR="00312DCD" w:rsidRPr="004C398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 xml:space="preserve"> 2017</w:t>
      </w:r>
      <w:r w:rsidR="00902117" w:rsidRPr="004C398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 xml:space="preserve"> dëshmojnë </w:t>
      </w:r>
      <w:r w:rsidR="00902117" w:rsidRPr="000C36CB">
        <w:rPr>
          <w:rFonts w:ascii="Verdana" w:eastAsia="MS Mincho" w:hAnsi="Verdana" w:cs="Times New Roman"/>
          <w:spacing w:val="-2"/>
          <w:sz w:val="20"/>
          <w:szCs w:val="20"/>
          <w:lang w:val="sq-AL"/>
        </w:rPr>
        <w:t>probleme të cilat gjenerohen nga veprime/qëndrime të partive politike, dhe nuk mund të gjejnë zgjidhje vetëm me angazhimin e KQZ-së.</w:t>
      </w:r>
    </w:p>
    <w:p w:rsidR="00AF474D" w:rsidRPr="00AF474D" w:rsidRDefault="00AF474D" w:rsidP="0082239D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highlight w:val="green"/>
          <w:lang w:val="en-GB"/>
        </w:rPr>
      </w:pPr>
      <w:bookmarkStart w:id="4" w:name="_Toc534288773"/>
    </w:p>
    <w:p w:rsidR="0082239D" w:rsidRPr="00E00A33" w:rsidRDefault="0082239D" w:rsidP="0082239D">
      <w:pPr>
        <w:spacing w:after="0" w:line="240" w:lineRule="auto"/>
        <w:jc w:val="both"/>
        <w:rPr>
          <w:rFonts w:ascii="Verdana" w:eastAsia="MS Mincho" w:hAnsi="Verdana" w:cs="Times New Roman"/>
          <w:color w:val="FF0000"/>
          <w:sz w:val="20"/>
          <w:szCs w:val="20"/>
          <w:lang w:val="en-GB"/>
        </w:rPr>
      </w:pPr>
      <w:r w:rsidRPr="008F1F6A">
        <w:rPr>
          <w:rFonts w:ascii="Verdana" w:eastAsia="MS Mincho" w:hAnsi="Verdana" w:cs="Times New Roman"/>
          <w:sz w:val="20"/>
          <w:szCs w:val="20"/>
          <w:lang w:val="en-GB"/>
        </w:rPr>
        <w:t>Platforma e</w:t>
      </w:r>
      <w:r w:rsidRPr="00FC37C7">
        <w:rPr>
          <w:rFonts w:ascii="Verdana" w:eastAsia="MS Mincho" w:hAnsi="Verdana" w:cs="Times New Roman"/>
          <w:sz w:val="20"/>
          <w:szCs w:val="20"/>
          <w:lang w:val="en-GB"/>
        </w:rPr>
        <w:t xml:space="preserve"> trajnimit të komisionerëve zgjedhorë për zgjedhjet </w:t>
      </w:r>
      <w:r w:rsidRPr="00FC37C7">
        <w:rPr>
          <w:rFonts w:ascii="Verdana" w:eastAsia="MS Mincho" w:hAnsi="Verdana" w:cs="Times New Roman"/>
          <w:sz w:val="20"/>
          <w:szCs w:val="20"/>
          <w:lang w:val="sq-AL"/>
        </w:rPr>
        <w:t>për organet e qeverisjes vendore të datës 30 qershor 2019</w:t>
      </w:r>
      <w:r w:rsidRPr="00FC37C7">
        <w:rPr>
          <w:rFonts w:ascii="Verdana" w:eastAsia="MS Mincho" w:hAnsi="Verdana" w:cs="Times New Roman"/>
          <w:sz w:val="20"/>
          <w:szCs w:val="20"/>
          <w:lang w:val="en-GB"/>
        </w:rPr>
        <w:t xml:space="preserve">, reflekton dhe gjetjet e raporteve të 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>vëzhgimit të organizatave ndër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>k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 xml:space="preserve">ombëtare dhe vendase për trajnimet e zgjedhjeve të mëparshme, si dhe eksperiencën e përftuar të </w:t>
      </w:r>
      <w:r w:rsidRPr="00E00A33">
        <w:rPr>
          <w:rFonts w:ascii="Verdana" w:eastAsia="MS Mincho" w:hAnsi="Verdana" w:cs="Times New Roman"/>
          <w:bCs/>
          <w:sz w:val="20"/>
          <w:szCs w:val="20"/>
          <w:lang w:val="sq-AL"/>
        </w:rPr>
        <w:t>sesioneve të trajnimit për njohuri të përgjithshme dhe aspekte të veçanta të administrimit zgjedhor, të zhvilluara jashtë periudhës zgjedhore 2018</w:t>
      </w:r>
      <w:r w:rsidRPr="00E00A33">
        <w:rPr>
          <w:rFonts w:ascii="Verdana" w:eastAsia="MS Mincho" w:hAnsi="Verdana" w:cs="Times New Roman"/>
          <w:sz w:val="20"/>
          <w:szCs w:val="20"/>
          <w:lang w:val="en-GB"/>
        </w:rPr>
        <w:t>, për të gjithë të interesuarit.</w:t>
      </w:r>
      <w:r w:rsidRPr="00E00A33">
        <w:rPr>
          <w:rFonts w:ascii="Verdana" w:eastAsia="MS Mincho" w:hAnsi="Verdana" w:cs="Times New Roman"/>
          <w:b/>
          <w:color w:val="FF0000"/>
          <w:sz w:val="20"/>
          <w:szCs w:val="20"/>
          <w:lang w:val="en-GB"/>
        </w:rPr>
        <w:t xml:space="preserve"> </w:t>
      </w:r>
    </w:p>
    <w:p w:rsidR="0082239D" w:rsidRPr="00CA33C7" w:rsidRDefault="0082239D" w:rsidP="0082239D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Verdana" w:hAnsi="Verdana"/>
          <w:bCs/>
          <w:i/>
          <w:sz w:val="20"/>
          <w:szCs w:val="20"/>
          <w:lang w:val="sq-AL"/>
        </w:rPr>
      </w:pPr>
      <w:r w:rsidRPr="00CA33C7">
        <w:rPr>
          <w:rFonts w:ascii="Verdana" w:hAnsi="Verdana"/>
          <w:bCs/>
          <w:i/>
          <w:sz w:val="20"/>
          <w:szCs w:val="20"/>
        </w:rPr>
        <w:t>Trajnimet në periudhë jozgjedhore dëshmojnë për domosdoshmë</w:t>
      </w:r>
      <w:r w:rsidR="00FD774E">
        <w:rPr>
          <w:rFonts w:ascii="Verdana" w:hAnsi="Verdana"/>
          <w:bCs/>
          <w:i/>
          <w:sz w:val="20"/>
          <w:szCs w:val="20"/>
        </w:rPr>
        <w:t>rnë e trajnimeve të v</w:t>
      </w:r>
      <w:r w:rsidR="00FD774E">
        <w:rPr>
          <w:rFonts w:ascii="Verdana" w:hAnsi="Verdana"/>
          <w:bCs/>
          <w:i/>
          <w:sz w:val="20"/>
          <w:szCs w:val="20"/>
        </w:rPr>
        <w:t>a</w:t>
      </w:r>
      <w:r w:rsidR="00FD774E">
        <w:rPr>
          <w:rFonts w:ascii="Verdana" w:hAnsi="Verdana"/>
          <w:bCs/>
          <w:i/>
          <w:sz w:val="20"/>
          <w:szCs w:val="20"/>
        </w:rPr>
        <w:t>zhdueshme</w:t>
      </w:r>
      <w:r w:rsidRPr="00CA33C7">
        <w:rPr>
          <w:rFonts w:ascii="Verdana" w:hAnsi="Verdana"/>
          <w:bCs/>
          <w:i/>
          <w:sz w:val="20"/>
          <w:szCs w:val="20"/>
        </w:rPr>
        <w:t xml:space="preserve"> për ngritjen e standardeve zgjedhore</w:t>
      </w:r>
      <w:r w:rsidRPr="00CA33C7">
        <w:rPr>
          <w:rFonts w:ascii="Verdana" w:eastAsia="Times New Roman" w:hAnsi="Verdana" w:cs="Arial"/>
          <w:i/>
          <w:color w:val="000000"/>
          <w:kern w:val="24"/>
          <w:sz w:val="20"/>
          <w:szCs w:val="20"/>
          <w:lang w:val="en-GB"/>
        </w:rPr>
        <w:t xml:space="preserve"> dhe</w:t>
      </w:r>
      <w:r w:rsidRPr="00CA33C7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  <w:r w:rsidRPr="00CA33C7">
        <w:rPr>
          <w:rFonts w:ascii="Verdana" w:eastAsia="Times New Roman" w:hAnsi="Verdana" w:cs="Arial"/>
          <w:i/>
          <w:color w:val="000000"/>
          <w:kern w:val="24"/>
          <w:sz w:val="20"/>
          <w:szCs w:val="20"/>
          <w:lang w:val="en-GB"/>
        </w:rPr>
        <w:t>duhen mbështetur nga të gjithë aktorët</w:t>
      </w:r>
      <w:r w:rsidRPr="00CA33C7">
        <w:rPr>
          <w:rFonts w:ascii="Verdana" w:hAnsi="Verdana"/>
          <w:bCs/>
          <w:i/>
          <w:sz w:val="20"/>
          <w:szCs w:val="20"/>
        </w:rPr>
        <w:t xml:space="preserve">. </w:t>
      </w:r>
    </w:p>
    <w:p w:rsidR="0082239D" w:rsidRPr="00F154F4" w:rsidRDefault="0082239D" w:rsidP="0082239D">
      <w:pPr>
        <w:spacing w:after="0" w:line="240" w:lineRule="auto"/>
        <w:jc w:val="both"/>
        <w:rPr>
          <w:rFonts w:ascii="Verdana" w:hAnsi="Verdana"/>
          <w:bCs/>
          <w:i/>
          <w:sz w:val="10"/>
          <w:szCs w:val="20"/>
          <w:lang w:val="sq-AL"/>
        </w:rPr>
      </w:pPr>
    </w:p>
    <w:p w:rsidR="0082239D" w:rsidRPr="0015295D" w:rsidRDefault="0082239D" w:rsidP="008223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E00A33">
        <w:rPr>
          <w:rFonts w:ascii="Verdana" w:hAnsi="Verdana" w:cs="Verdana"/>
          <w:sz w:val="20"/>
          <w:szCs w:val="20"/>
        </w:rPr>
        <w:t>Kurrikula është</w:t>
      </w:r>
      <w:r>
        <w:rPr>
          <w:rFonts w:ascii="Verdana" w:hAnsi="Verdana" w:cs="Verdana"/>
          <w:sz w:val="20"/>
          <w:szCs w:val="20"/>
        </w:rPr>
        <w:t xml:space="preserve"> </w:t>
      </w:r>
      <w:r w:rsidRPr="00E00A33">
        <w:rPr>
          <w:rFonts w:ascii="Verdana" w:hAnsi="Verdana" w:cs="Verdana"/>
          <w:sz w:val="20"/>
          <w:szCs w:val="20"/>
        </w:rPr>
        <w:t>zhvilluar</w:t>
      </w:r>
      <w:r w:rsidRPr="00FF28CA">
        <w:rPr>
          <w:rFonts w:ascii="Verdana" w:hAnsi="Verdana" w:cs="Verdana"/>
          <w:sz w:val="20"/>
          <w:szCs w:val="20"/>
        </w:rPr>
        <w:t>, e plotë me të gjithë module</w:t>
      </w:r>
      <w:r w:rsidRPr="008C17E3">
        <w:rPr>
          <w:rFonts w:ascii="Verdana" w:hAnsi="Verdana" w:cs="Verdana"/>
          <w:sz w:val="20"/>
          <w:szCs w:val="20"/>
        </w:rPr>
        <w:t>t</w:t>
      </w:r>
      <w:r w:rsidR="006C0EAC" w:rsidRPr="008C17E3">
        <w:rPr>
          <w:rStyle w:val="FootnoteReference"/>
          <w:rFonts w:ascii="Verdana" w:hAnsi="Verdana" w:cs="Verdana"/>
          <w:sz w:val="16"/>
          <w:szCs w:val="16"/>
        </w:rPr>
        <w:footnoteReference w:id="3"/>
      </w:r>
      <w:r w:rsidRPr="00FF28CA">
        <w:rPr>
          <w:rFonts w:ascii="Verdana" w:hAnsi="Verdana" w:cs="Verdana"/>
          <w:sz w:val="20"/>
          <w:szCs w:val="20"/>
        </w:rPr>
        <w:t xml:space="preserve"> e nevojshme</w:t>
      </w:r>
      <w:r w:rsidR="000B7707">
        <w:rPr>
          <w:rFonts w:ascii="Verdana" w:hAnsi="Verdana" w:cs="Verdana"/>
          <w:sz w:val="20"/>
          <w:szCs w:val="20"/>
        </w:rPr>
        <w:t xml:space="preserve"> </w:t>
      </w:r>
      <w:r w:rsidR="000B7707" w:rsidRPr="000B7707">
        <w:rPr>
          <w:rFonts w:ascii="Verdana" w:hAnsi="Verdana" w:cs="Verdana"/>
          <w:sz w:val="20"/>
          <w:szCs w:val="20"/>
        </w:rPr>
        <w:t>(</w:t>
      </w:r>
      <w:r w:rsidR="0015295D" w:rsidRPr="000B7707">
        <w:rPr>
          <w:rFonts w:ascii="Verdana" w:hAnsi="Verdana" w:cs="Verdana"/>
          <w:sz w:val="20"/>
          <w:szCs w:val="20"/>
        </w:rPr>
        <w:t>bazuar edhe n</w:t>
      </w:r>
      <w:r w:rsidR="000B7707" w:rsidRPr="000B7707">
        <w:rPr>
          <w:rFonts w:ascii="Verdana" w:hAnsi="Verdana" w:cs="Verdana"/>
          <w:sz w:val="20"/>
          <w:szCs w:val="20"/>
        </w:rPr>
        <w:t>ë</w:t>
      </w:r>
      <w:r w:rsidR="0015295D" w:rsidRPr="000B7707">
        <w:rPr>
          <w:rFonts w:ascii="Verdana" w:hAnsi="Verdana" w:cs="Verdana"/>
          <w:sz w:val="20"/>
          <w:szCs w:val="20"/>
        </w:rPr>
        <w:t xml:space="preserve"> anketimet e nevojave për trajnim</w:t>
      </w:r>
      <w:r w:rsidR="000B7707" w:rsidRPr="000B7707">
        <w:rPr>
          <w:rFonts w:ascii="Verdana" w:hAnsi="Verdana" w:cs="Verdana"/>
          <w:sz w:val="20"/>
          <w:szCs w:val="20"/>
        </w:rPr>
        <w:t>)</w:t>
      </w:r>
      <w:r w:rsidRPr="000B7707">
        <w:rPr>
          <w:rFonts w:ascii="Verdana" w:hAnsi="Verdana" w:cs="Verdana"/>
          <w:sz w:val="20"/>
          <w:szCs w:val="20"/>
        </w:rPr>
        <w:t>:</w:t>
      </w:r>
    </w:p>
    <w:p w:rsidR="0082239D" w:rsidRPr="00E00A33" w:rsidRDefault="0082239D" w:rsidP="0082239D">
      <w:pPr>
        <w:pStyle w:val="ListParagraph"/>
        <w:numPr>
          <w:ilvl w:val="0"/>
          <w:numId w:val="39"/>
        </w:numPr>
        <w:tabs>
          <w:tab w:val="left" w:pos="990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për</w:t>
      </w:r>
      <w:r w:rsidRPr="00E00A33">
        <w:rPr>
          <w:rFonts w:ascii="Verdana" w:hAnsi="Verdana" w:cs="Verdana"/>
          <w:sz w:val="20"/>
          <w:szCs w:val="20"/>
        </w:rPr>
        <w:t xml:space="preserve"> trajnimin zgjedhor të përgjithshëm dhe për funksione të veçanta të </w:t>
      </w:r>
      <w:r>
        <w:rPr>
          <w:rFonts w:ascii="Verdana" w:hAnsi="Verdana" w:cs="Verdana"/>
          <w:sz w:val="20"/>
          <w:szCs w:val="20"/>
        </w:rPr>
        <w:t xml:space="preserve">administrimit </w:t>
      </w:r>
      <w:r w:rsidRPr="00E00A33">
        <w:rPr>
          <w:rFonts w:ascii="Verdana" w:hAnsi="Verdana" w:cs="Verdana"/>
          <w:sz w:val="20"/>
          <w:szCs w:val="20"/>
        </w:rPr>
        <w:t>zgjedhor</w:t>
      </w:r>
      <w:r>
        <w:rPr>
          <w:rFonts w:ascii="Verdana" w:hAnsi="Verdana" w:cs="Verdana"/>
          <w:sz w:val="20"/>
          <w:szCs w:val="20"/>
        </w:rPr>
        <w:t>;</w:t>
      </w:r>
    </w:p>
    <w:p w:rsidR="008F1F6A" w:rsidRPr="00FE6388" w:rsidRDefault="0082239D" w:rsidP="00FE638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E00A33">
        <w:rPr>
          <w:rFonts w:ascii="Verdana" w:hAnsi="Verdana" w:cs="Verdana"/>
          <w:sz w:val="20"/>
          <w:szCs w:val="20"/>
        </w:rPr>
        <w:t>përmirësuar, me metoda dhe metodologji bashkëkohore, përmes komb</w:t>
      </w:r>
      <w:r>
        <w:rPr>
          <w:rFonts w:ascii="Verdana" w:hAnsi="Verdana" w:cs="Verdana"/>
          <w:sz w:val="20"/>
          <w:szCs w:val="20"/>
        </w:rPr>
        <w:t>inimit të teorisë me praktikën.</w:t>
      </w:r>
    </w:p>
    <w:p w:rsidR="00AF474D" w:rsidRDefault="008F1F6A" w:rsidP="0082239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E407A6">
        <w:rPr>
          <w:rFonts w:ascii="Verdana" w:eastAsia="Calibri" w:hAnsi="Verdana" w:cs="Times New Roman"/>
          <w:sz w:val="20"/>
          <w:szCs w:val="20"/>
        </w:rPr>
        <w:t>KQZ ka krijuar partneritete të mira me disa autoritete publike qendrore e lokale, si Ministria e A</w:t>
      </w:r>
      <w:r w:rsidRPr="00E407A6">
        <w:rPr>
          <w:rFonts w:ascii="Verdana" w:eastAsia="Calibri" w:hAnsi="Verdana" w:cs="Times New Roman"/>
          <w:sz w:val="20"/>
          <w:szCs w:val="20"/>
        </w:rPr>
        <w:t>r</w:t>
      </w:r>
      <w:r w:rsidRPr="00E407A6">
        <w:rPr>
          <w:rFonts w:ascii="Verdana" w:eastAsia="Calibri" w:hAnsi="Verdana" w:cs="Times New Roman"/>
          <w:sz w:val="20"/>
          <w:szCs w:val="20"/>
        </w:rPr>
        <w:t>simit Sportit dhe Rinisë/MAS, Drejtoritë Arsimore Rajonale/DAR, Zyrat Arsimore (ZA),</w:t>
      </w:r>
    </w:p>
    <w:p w:rsidR="008F1F6A" w:rsidRPr="006C34C5" w:rsidRDefault="008F1F6A" w:rsidP="008F1F6A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proofErr w:type="gramStart"/>
      <w:r w:rsidRPr="00E407A6">
        <w:rPr>
          <w:rFonts w:ascii="Verdana" w:eastAsia="Calibri" w:hAnsi="Verdana" w:cs="Times New Roman"/>
          <w:sz w:val="20"/>
          <w:szCs w:val="20"/>
        </w:rPr>
        <w:t>Universitete publike e private, Ministria e Brendshme (Policinë e Shtetit), bashkitë</w:t>
      </w:r>
      <w:r>
        <w:rPr>
          <w:rFonts w:ascii="Verdana" w:eastAsia="Calibri" w:hAnsi="Verdana" w:cs="Times New Roman"/>
          <w:sz w:val="20"/>
          <w:szCs w:val="20"/>
        </w:rPr>
        <w:t>, të cilët</w:t>
      </w:r>
      <w:r w:rsidR="007206E7">
        <w:rPr>
          <w:rFonts w:ascii="Verdana" w:eastAsia="Calibri" w:hAnsi="Verdana" w:cs="Times New Roman"/>
          <w:sz w:val="20"/>
          <w:szCs w:val="20"/>
        </w:rPr>
        <w:t xml:space="preserve"> janë faktorë të </w:t>
      </w:r>
      <w:r w:rsidRPr="00541DE2">
        <w:rPr>
          <w:rFonts w:ascii="Verdana" w:eastAsia="Calibri" w:hAnsi="Verdana" w:cs="Times New Roman"/>
          <w:sz w:val="20"/>
          <w:szCs w:val="20"/>
        </w:rPr>
        <w:t xml:space="preserve">rendësishëm </w:t>
      </w:r>
      <w:r w:rsidR="00F372B6" w:rsidRPr="00541DE2">
        <w:rPr>
          <w:rFonts w:ascii="Verdana" w:eastAsia="Calibri" w:hAnsi="Verdana" w:cs="Times New Roman"/>
          <w:sz w:val="20"/>
          <w:szCs w:val="20"/>
        </w:rPr>
        <w:t>p</w:t>
      </w:r>
      <w:r w:rsidR="00541DE2" w:rsidRPr="00541DE2">
        <w:rPr>
          <w:rFonts w:ascii="Verdana" w:eastAsia="Calibri" w:hAnsi="Verdana" w:cs="Times New Roman"/>
          <w:sz w:val="20"/>
          <w:szCs w:val="20"/>
        </w:rPr>
        <w:t>ë</w:t>
      </w:r>
      <w:r w:rsidR="00F372B6" w:rsidRPr="00541DE2">
        <w:rPr>
          <w:rFonts w:ascii="Verdana" w:eastAsia="Calibri" w:hAnsi="Verdana" w:cs="Times New Roman"/>
          <w:sz w:val="20"/>
          <w:szCs w:val="20"/>
        </w:rPr>
        <w:t xml:space="preserve">r realizimin e trajnimeve </w:t>
      </w:r>
      <w:r w:rsidRPr="00541DE2">
        <w:rPr>
          <w:rFonts w:ascii="Verdana" w:eastAsia="Calibri" w:hAnsi="Verdana" w:cs="Times New Roman"/>
          <w:sz w:val="20"/>
          <w:szCs w:val="20"/>
        </w:rPr>
        <w:t xml:space="preserve">në </w:t>
      </w:r>
      <w:r w:rsidR="00AD3422" w:rsidRPr="00541DE2">
        <w:rPr>
          <w:rFonts w:ascii="Verdana" w:hAnsi="Verdana"/>
          <w:bCs/>
          <w:sz w:val="20"/>
          <w:szCs w:val="20"/>
        </w:rPr>
        <w:t>periudhë zgjedhore</w:t>
      </w:r>
      <w:r w:rsidR="00AD3422">
        <w:rPr>
          <w:rFonts w:ascii="Verdana" w:hAnsi="Verdana"/>
          <w:bCs/>
          <w:sz w:val="20"/>
          <w:szCs w:val="20"/>
        </w:rPr>
        <w:t xml:space="preserve"> dhe</w:t>
      </w:r>
      <w:r w:rsidRPr="00E407A6">
        <w:rPr>
          <w:rFonts w:ascii="Verdana" w:hAnsi="Verdana"/>
          <w:bCs/>
          <w:sz w:val="20"/>
          <w:szCs w:val="20"/>
        </w:rPr>
        <w:t xml:space="preserve"> jozgjedhore</w:t>
      </w:r>
      <w:r>
        <w:rPr>
          <w:rFonts w:ascii="Verdana" w:hAnsi="Verdana"/>
          <w:bCs/>
          <w:sz w:val="20"/>
          <w:szCs w:val="20"/>
        </w:rPr>
        <w:t>.</w:t>
      </w:r>
      <w:proofErr w:type="gramEnd"/>
    </w:p>
    <w:p w:rsidR="0082239D" w:rsidRPr="000C46B5" w:rsidRDefault="0082239D" w:rsidP="0082239D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5D0A8A">
        <w:rPr>
          <w:rFonts w:ascii="Verdana" w:eastAsia="Calibri" w:hAnsi="Verdana" w:cs="Times New Roman"/>
          <w:sz w:val="20"/>
          <w:szCs w:val="20"/>
        </w:rPr>
        <w:t>Bashkëpunimi me aktorët e tjerë zgjedhor end</w:t>
      </w:r>
      <w:r w:rsidR="007206E7" w:rsidRPr="005D0A8A">
        <w:rPr>
          <w:rFonts w:ascii="Verdana" w:eastAsia="Calibri" w:hAnsi="Verdana" w:cs="Times New Roman"/>
          <w:sz w:val="20"/>
          <w:szCs w:val="20"/>
        </w:rPr>
        <w:t>e mbetet një sfidë</w:t>
      </w:r>
      <w:r w:rsidR="005D0A8A" w:rsidRPr="005D0A8A">
        <w:rPr>
          <w:rFonts w:ascii="Verdana" w:eastAsia="Calibri" w:hAnsi="Verdana" w:cs="Times New Roman"/>
          <w:sz w:val="20"/>
          <w:szCs w:val="20"/>
        </w:rPr>
        <w:t xml:space="preserve">, </w:t>
      </w:r>
      <w:r w:rsidR="007206E7" w:rsidRPr="005D0A8A">
        <w:rPr>
          <w:rFonts w:ascii="Verdana" w:eastAsia="Calibri" w:hAnsi="Verdana" w:cs="Times New Roman"/>
          <w:sz w:val="20"/>
          <w:szCs w:val="20"/>
        </w:rPr>
        <w:t xml:space="preserve">në periudhë </w:t>
      </w:r>
      <w:proofErr w:type="gramStart"/>
      <w:r w:rsidRPr="005D0A8A">
        <w:rPr>
          <w:rFonts w:ascii="Verdana" w:eastAsia="Calibri" w:hAnsi="Verdana" w:cs="Times New Roman"/>
          <w:sz w:val="20"/>
          <w:szCs w:val="20"/>
        </w:rPr>
        <w:t>jo</w:t>
      </w:r>
      <w:proofErr w:type="gramEnd"/>
      <w:r w:rsidRPr="005D0A8A">
        <w:rPr>
          <w:rFonts w:ascii="Verdana" w:eastAsia="Calibri" w:hAnsi="Verdana" w:cs="Times New Roman"/>
          <w:sz w:val="20"/>
          <w:szCs w:val="20"/>
        </w:rPr>
        <w:t xml:space="preserve"> zgjedhore</w:t>
      </w:r>
      <w:r w:rsidR="00BD793B" w:rsidRPr="005D0A8A">
        <w:rPr>
          <w:rFonts w:ascii="Verdana" w:eastAsia="Calibri" w:hAnsi="Verdana" w:cs="Times New Roman"/>
          <w:sz w:val="20"/>
          <w:szCs w:val="20"/>
        </w:rPr>
        <w:t xml:space="preserve">, </w:t>
      </w:r>
      <w:r w:rsidRPr="005D0A8A">
        <w:rPr>
          <w:rFonts w:ascii="Verdana" w:eastAsia="Calibri" w:hAnsi="Verdana" w:cs="Times New Roman"/>
          <w:sz w:val="20"/>
          <w:szCs w:val="20"/>
        </w:rPr>
        <w:t>ndërkohë që po punohet për të rritur bashkëpunimin me OJF, si media, pakicat kombëtare, etj.</w:t>
      </w:r>
      <w:r w:rsidR="00F0028C">
        <w:rPr>
          <w:rFonts w:ascii="Verdana" w:eastAsia="Calibri" w:hAnsi="Verdana" w:cs="Times New Roman"/>
          <w:sz w:val="20"/>
          <w:szCs w:val="20"/>
        </w:rPr>
        <w:t xml:space="preserve"> </w:t>
      </w:r>
      <w:r w:rsidR="0005371A" w:rsidRPr="000C46B5">
        <w:rPr>
          <w:rFonts w:ascii="Verdana" w:eastAsia="Calibri" w:hAnsi="Verdana" w:cs="Times New Roman"/>
          <w:sz w:val="20"/>
          <w:szCs w:val="20"/>
        </w:rPr>
        <w:t>Bashk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05371A" w:rsidRPr="000C46B5">
        <w:rPr>
          <w:rFonts w:ascii="Verdana" w:eastAsia="Calibri" w:hAnsi="Verdana" w:cs="Times New Roman"/>
          <w:sz w:val="20"/>
          <w:szCs w:val="20"/>
        </w:rPr>
        <w:t>punimi me partit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05371A" w:rsidRPr="000C46B5">
        <w:rPr>
          <w:rFonts w:ascii="Verdana" w:eastAsia="Calibri" w:hAnsi="Verdana" w:cs="Times New Roman"/>
          <w:sz w:val="20"/>
          <w:szCs w:val="20"/>
        </w:rPr>
        <w:t xml:space="preserve"> politike</w:t>
      </w:r>
      <w:r w:rsidR="00F0028C" w:rsidRPr="000C46B5">
        <w:rPr>
          <w:rFonts w:ascii="Verdana" w:eastAsia="Calibri" w:hAnsi="Verdana" w:cs="Times New Roman"/>
          <w:sz w:val="20"/>
          <w:szCs w:val="20"/>
        </w:rPr>
        <w:t>,</w:t>
      </w:r>
      <w:r w:rsidR="0005371A" w:rsidRPr="000C46B5">
        <w:rPr>
          <w:rFonts w:ascii="Verdana" w:eastAsia="Calibri" w:hAnsi="Verdana" w:cs="Times New Roman"/>
          <w:sz w:val="20"/>
          <w:szCs w:val="20"/>
        </w:rPr>
        <w:t xml:space="preserve"> </w:t>
      </w:r>
      <w:r w:rsidR="00F0028C" w:rsidRPr="000C46B5">
        <w:rPr>
          <w:rFonts w:ascii="Verdana" w:eastAsia="Calibri" w:hAnsi="Verdana" w:cs="Times New Roman"/>
          <w:sz w:val="20"/>
          <w:szCs w:val="20"/>
        </w:rPr>
        <w:t>si aktorë me rol të</w:t>
      </w:r>
      <w:r w:rsidR="000C46B5" w:rsidRPr="000C46B5">
        <w:rPr>
          <w:rFonts w:ascii="Verdana" w:eastAsia="Calibri" w:hAnsi="Verdana" w:cs="Times New Roman"/>
          <w:sz w:val="20"/>
          <w:szCs w:val="20"/>
        </w:rPr>
        <w:t xml:space="preserve"> rendësishëm dhe të</w:t>
      </w:r>
      <w:r w:rsidR="00F0028C" w:rsidRPr="000C46B5">
        <w:rPr>
          <w:rFonts w:ascii="Verdana" w:eastAsia="Calibri" w:hAnsi="Verdana" w:cs="Times New Roman"/>
          <w:sz w:val="20"/>
          <w:szCs w:val="20"/>
        </w:rPr>
        <w:t xml:space="preserve"> drejtëpërdrejtë në </w:t>
      </w:r>
      <w:r w:rsidR="001A2FB3" w:rsidRPr="000C46B5">
        <w:rPr>
          <w:rFonts w:ascii="Verdana" w:eastAsia="Calibri" w:hAnsi="Verdana" w:cs="Times New Roman"/>
          <w:sz w:val="20"/>
          <w:szCs w:val="20"/>
        </w:rPr>
        <w:t>pr</w:t>
      </w:r>
      <w:r w:rsidR="001A2FB3" w:rsidRPr="000C46B5">
        <w:rPr>
          <w:rFonts w:ascii="Verdana" w:eastAsia="Calibri" w:hAnsi="Verdana" w:cs="Times New Roman"/>
          <w:sz w:val="20"/>
          <w:szCs w:val="20"/>
        </w:rPr>
        <w:t>o</w:t>
      </w:r>
      <w:r w:rsidR="001A2FB3" w:rsidRPr="000C46B5">
        <w:rPr>
          <w:rFonts w:ascii="Verdana" w:eastAsia="Calibri" w:hAnsi="Verdana" w:cs="Times New Roman"/>
          <w:sz w:val="20"/>
          <w:szCs w:val="20"/>
        </w:rPr>
        <w:t>cesin</w:t>
      </w:r>
      <w:r w:rsidR="00F0028C" w:rsidRPr="000C46B5">
        <w:rPr>
          <w:rFonts w:ascii="Verdana" w:eastAsia="Calibri" w:hAnsi="Verdana" w:cs="Times New Roman"/>
          <w:sz w:val="20"/>
          <w:szCs w:val="20"/>
        </w:rPr>
        <w:t xml:space="preserve"> zgjedhor, </w:t>
      </w:r>
      <w:r w:rsidR="0005371A" w:rsidRPr="000C46B5">
        <w:rPr>
          <w:rFonts w:ascii="Verdana" w:eastAsia="Calibri" w:hAnsi="Verdana" w:cs="Times New Roman"/>
          <w:sz w:val="20"/>
          <w:szCs w:val="20"/>
        </w:rPr>
        <w:t>do t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05371A" w:rsidRPr="000C46B5">
        <w:rPr>
          <w:rFonts w:ascii="Verdana" w:eastAsia="Calibri" w:hAnsi="Verdana" w:cs="Times New Roman"/>
          <w:sz w:val="20"/>
          <w:szCs w:val="20"/>
        </w:rPr>
        <w:t xml:space="preserve"> jet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05371A" w:rsidRPr="000C46B5">
        <w:rPr>
          <w:rFonts w:ascii="Verdana" w:eastAsia="Calibri" w:hAnsi="Verdana" w:cs="Times New Roman"/>
          <w:sz w:val="20"/>
          <w:szCs w:val="20"/>
        </w:rPr>
        <w:t xml:space="preserve"> nj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05371A" w:rsidRPr="000C46B5">
        <w:rPr>
          <w:rFonts w:ascii="Verdana" w:eastAsia="Calibri" w:hAnsi="Verdana" w:cs="Times New Roman"/>
          <w:sz w:val="20"/>
          <w:szCs w:val="20"/>
        </w:rPr>
        <w:t xml:space="preserve"> </w:t>
      </w:r>
      <w:r w:rsidR="00F0028C" w:rsidRPr="000C46B5">
        <w:rPr>
          <w:rFonts w:ascii="Verdana" w:eastAsia="Calibri" w:hAnsi="Verdana" w:cs="Times New Roman"/>
          <w:sz w:val="20"/>
          <w:szCs w:val="20"/>
        </w:rPr>
        <w:t>tjet</w:t>
      </w:r>
      <w:r w:rsidR="008909C0" w:rsidRPr="000C46B5">
        <w:rPr>
          <w:rFonts w:ascii="Verdana" w:eastAsia="Calibri" w:hAnsi="Verdana" w:cs="Times New Roman"/>
          <w:sz w:val="20"/>
          <w:szCs w:val="20"/>
        </w:rPr>
        <w:t>ë</w:t>
      </w:r>
      <w:r w:rsidR="00F0028C" w:rsidRPr="000C46B5">
        <w:rPr>
          <w:rFonts w:ascii="Verdana" w:eastAsia="Calibri" w:hAnsi="Verdana" w:cs="Times New Roman"/>
          <w:sz w:val="20"/>
          <w:szCs w:val="20"/>
        </w:rPr>
        <w:t xml:space="preserve">r objektiv </w:t>
      </w:r>
      <w:r w:rsidR="00AB3BB5" w:rsidRPr="000C46B5">
        <w:rPr>
          <w:rFonts w:ascii="Verdana" w:eastAsia="Calibri" w:hAnsi="Verdana" w:cs="Times New Roman"/>
          <w:sz w:val="20"/>
          <w:szCs w:val="20"/>
        </w:rPr>
        <w:t>në periudhë jo</w:t>
      </w:r>
      <w:r w:rsidR="00F0028C" w:rsidRPr="000C46B5">
        <w:rPr>
          <w:rFonts w:ascii="Verdana" w:eastAsia="Calibri" w:hAnsi="Verdana" w:cs="Times New Roman"/>
          <w:sz w:val="20"/>
          <w:szCs w:val="20"/>
        </w:rPr>
        <w:t>zgjedhore,</w:t>
      </w:r>
    </w:p>
    <w:p w:rsidR="00E93F59" w:rsidRPr="00C806E7" w:rsidRDefault="00E93F59" w:rsidP="0082239D">
      <w:pPr>
        <w:pStyle w:val="Heading2"/>
        <w:spacing w:before="0" w:line="240" w:lineRule="auto"/>
        <w:rPr>
          <w:rFonts w:eastAsia="Calibri"/>
          <w:b w:val="0"/>
          <w:sz w:val="10"/>
          <w:szCs w:val="20"/>
        </w:rPr>
      </w:pPr>
    </w:p>
    <w:p w:rsidR="0082239D" w:rsidRPr="0082239D" w:rsidRDefault="0082239D" w:rsidP="00E87A32">
      <w:pPr>
        <w:pStyle w:val="Heading2"/>
        <w:spacing w:before="0" w:line="240" w:lineRule="auto"/>
        <w:jc w:val="both"/>
        <w:rPr>
          <w:rFonts w:eastAsia="MS Mincho"/>
          <w:b w:val="0"/>
          <w:caps/>
          <w:lang w:val="sq-AL"/>
        </w:rPr>
      </w:pPr>
      <w:r w:rsidRPr="0082239D">
        <w:rPr>
          <w:rFonts w:eastAsia="Calibri"/>
          <w:b w:val="0"/>
          <w:sz w:val="20"/>
          <w:szCs w:val="20"/>
        </w:rPr>
        <w:t xml:space="preserve">Për të patur një gamë më të gjerë aktivitetesh për një numër më të madh të target grupeve specifike, për të krijuar partneritete afatgjata dhe për të identifikuar burimet e nevojshme, </w:t>
      </w:r>
    </w:p>
    <w:p w:rsidR="0082239D" w:rsidRPr="00DC7DD6" w:rsidRDefault="00E93F59" w:rsidP="00E87A3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E93F59">
        <w:rPr>
          <w:rFonts w:ascii="Verdana" w:eastAsia="Calibri" w:hAnsi="Verdana"/>
          <w:sz w:val="20"/>
          <w:szCs w:val="20"/>
        </w:rPr>
        <w:t>ndërtimi</w:t>
      </w:r>
      <w:proofErr w:type="gramEnd"/>
      <w:r w:rsidRPr="00E93F59">
        <w:rPr>
          <w:rFonts w:ascii="Verdana" w:eastAsia="Calibri" w:hAnsi="Verdana"/>
          <w:sz w:val="20"/>
          <w:szCs w:val="20"/>
        </w:rPr>
        <w:t xml:space="preserve"> i </w:t>
      </w:r>
      <w:r w:rsidRPr="00E93F59">
        <w:rPr>
          <w:rFonts w:ascii="Verdana" w:eastAsia="+mn-ea" w:hAnsi="Verdana" w:cs="Arial"/>
          <w:bCs/>
          <w:sz w:val="20"/>
          <w:szCs w:val="20"/>
          <w:lang w:val="it-IT"/>
        </w:rPr>
        <w:t>strategjisë së trajnimit të vazhdueshëm</w:t>
      </w:r>
      <w:r w:rsidRPr="00E93F59">
        <w:rPr>
          <w:rFonts w:ascii="Verdana" w:eastAsia="MS Mincho" w:hAnsi="Verdana" w:cs="Arial"/>
          <w:kern w:val="24"/>
          <w:sz w:val="20"/>
          <w:szCs w:val="20"/>
          <w:lang w:val="en-GB"/>
        </w:rPr>
        <w:t xml:space="preserve"> (</w:t>
      </w:r>
      <w:r w:rsidRPr="00E93F59">
        <w:rPr>
          <w:rFonts w:ascii="Verdana" w:eastAsia="Calibri" w:hAnsi="Verdana"/>
          <w:sz w:val="20"/>
          <w:szCs w:val="20"/>
        </w:rPr>
        <w:t xml:space="preserve">strategji </w:t>
      </w:r>
      <w:r w:rsidRPr="00E93F59">
        <w:rPr>
          <w:rFonts w:ascii="Verdana" w:eastAsia="MS Mincho" w:hAnsi="Verdana" w:cs="Arial"/>
          <w:kern w:val="24"/>
          <w:sz w:val="20"/>
          <w:szCs w:val="20"/>
          <w:lang w:val="en-GB"/>
        </w:rPr>
        <w:t>në plan afat mesëm</w:t>
      </w:r>
      <w:r w:rsidRPr="00E93F59">
        <w:rPr>
          <w:rFonts w:ascii="Verdana" w:eastAsia="Calibri" w:hAnsi="Verdana"/>
          <w:sz w:val="20"/>
          <w:szCs w:val="20"/>
        </w:rPr>
        <w:t xml:space="preserve"> e </w:t>
      </w:r>
      <w:r w:rsidRPr="00E93F59">
        <w:rPr>
          <w:rFonts w:ascii="Verdana" w:eastAsia="MS Mincho" w:hAnsi="Verdana" w:cs="Arial"/>
          <w:kern w:val="24"/>
          <w:sz w:val="20"/>
          <w:szCs w:val="20"/>
          <w:lang w:val="en-GB"/>
        </w:rPr>
        <w:t xml:space="preserve">afatgjatë) </w:t>
      </w:r>
      <w:r w:rsidRPr="00E93F59">
        <w:rPr>
          <w:rFonts w:ascii="Verdana" w:eastAsia="Calibri" w:hAnsi="Verdana"/>
          <w:sz w:val="20"/>
          <w:szCs w:val="20"/>
        </w:rPr>
        <w:t xml:space="preserve">dhe ngritja e </w:t>
      </w:r>
      <w:r w:rsidR="007841EC">
        <w:rPr>
          <w:rFonts w:ascii="Verdana" w:hAnsi="Verdana"/>
          <w:sz w:val="20"/>
          <w:szCs w:val="20"/>
        </w:rPr>
        <w:t>Q</w:t>
      </w:r>
      <w:r w:rsidRPr="00E93F59">
        <w:rPr>
          <w:rFonts w:ascii="Verdana" w:hAnsi="Verdana"/>
          <w:sz w:val="20"/>
          <w:szCs w:val="20"/>
        </w:rPr>
        <w:t xml:space="preserve">endrës së </w:t>
      </w:r>
      <w:r w:rsidR="007841EC">
        <w:rPr>
          <w:rFonts w:ascii="Verdana" w:hAnsi="Verdana"/>
          <w:sz w:val="20"/>
          <w:szCs w:val="20"/>
        </w:rPr>
        <w:t>T</w:t>
      </w:r>
      <w:r w:rsidRPr="00E93F59">
        <w:rPr>
          <w:rFonts w:ascii="Verdana" w:hAnsi="Verdana"/>
          <w:sz w:val="20"/>
          <w:szCs w:val="20"/>
        </w:rPr>
        <w:t xml:space="preserve">rajnimit </w:t>
      </w:r>
      <w:r w:rsidRPr="00E93F59">
        <w:rPr>
          <w:rFonts w:ascii="Verdana" w:eastAsia="Calibri" w:hAnsi="Verdana"/>
          <w:sz w:val="20"/>
          <w:szCs w:val="20"/>
        </w:rPr>
        <w:t xml:space="preserve">janë domosdoshmëri, njëherazi </w:t>
      </w:r>
      <w:r w:rsidRPr="00E93F59">
        <w:rPr>
          <w:rFonts w:ascii="Verdana" w:hAnsi="Verdana"/>
          <w:sz w:val="20"/>
          <w:szCs w:val="20"/>
        </w:rPr>
        <w:t xml:space="preserve"> </w:t>
      </w:r>
      <w:r w:rsidRPr="00E93F59">
        <w:rPr>
          <w:rFonts w:ascii="Verdana" w:hAnsi="Verdana" w:cs="Verdana"/>
          <w:sz w:val="20"/>
          <w:szCs w:val="20"/>
        </w:rPr>
        <w:t>finalizim i përpjekjeve disavjeçare</w:t>
      </w:r>
      <w:r w:rsidRPr="00B55B3F">
        <w:rPr>
          <w:rFonts w:eastAsia="MS Mincho"/>
          <w:caps/>
          <w:lang w:val="sq-AL"/>
        </w:rPr>
        <w:t xml:space="preserve"> </w:t>
      </w:r>
      <w:r w:rsidR="0082239D" w:rsidRPr="0082239D">
        <w:rPr>
          <w:rFonts w:ascii="Verdana" w:hAnsi="Verdana" w:cs="Verdana"/>
          <w:sz w:val="20"/>
          <w:szCs w:val="20"/>
        </w:rPr>
        <w:t>me synim rritjen e profesionalizmit të administratës zgjedhore dhe të shumë aktorëve të tjerë me rol në procesin zgjedhor</w:t>
      </w:r>
      <w:r w:rsidR="0082239D" w:rsidRPr="0082239D">
        <w:rPr>
          <w:rFonts w:ascii="Verdana" w:hAnsi="Verdana"/>
          <w:sz w:val="20"/>
          <w:szCs w:val="20"/>
          <w:lang w:val="sq-AL"/>
        </w:rPr>
        <w:t xml:space="preserve"> </w:t>
      </w:r>
      <w:r w:rsidR="0082239D" w:rsidRPr="0082239D">
        <w:rPr>
          <w:rFonts w:ascii="Verdana" w:hAnsi="Verdana" w:cs="Verdana"/>
          <w:sz w:val="20"/>
          <w:szCs w:val="20"/>
        </w:rPr>
        <w:t>të mbështetur</w:t>
      </w:r>
      <w:r w:rsidR="0082239D" w:rsidRPr="0082239D">
        <w:rPr>
          <w:rFonts w:ascii="Verdana" w:hAnsi="Verdana" w:cs="Verdana"/>
          <w:b/>
          <w:sz w:val="20"/>
          <w:szCs w:val="20"/>
        </w:rPr>
        <w:t xml:space="preserve"> </w:t>
      </w:r>
      <w:r w:rsidR="0082239D" w:rsidRPr="0082239D">
        <w:rPr>
          <w:rFonts w:ascii="Verdana" w:hAnsi="Verdana" w:cs="Verdana"/>
          <w:sz w:val="20"/>
          <w:szCs w:val="20"/>
        </w:rPr>
        <w:t>nga Këshilli i Evropës dhe prania e OSBE-së.</w:t>
      </w:r>
    </w:p>
    <w:p w:rsidR="0082239D" w:rsidRPr="00C806E7" w:rsidRDefault="0082239D" w:rsidP="0082239D">
      <w:pPr>
        <w:spacing w:after="0" w:line="240" w:lineRule="auto"/>
        <w:jc w:val="both"/>
        <w:rPr>
          <w:rFonts w:ascii="Verdana" w:hAnsi="Verdana" w:cs="Georgia"/>
          <w:sz w:val="10"/>
          <w:szCs w:val="20"/>
        </w:rPr>
      </w:pPr>
    </w:p>
    <w:p w:rsidR="00AF474D" w:rsidRPr="009B20E7" w:rsidRDefault="00AF474D" w:rsidP="00AF474D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</w:pPr>
      <w:r w:rsidRPr="00F154F4">
        <w:rPr>
          <w:rFonts w:ascii="Verdana" w:hAnsi="Verdana" w:cs="Georgia"/>
          <w:sz w:val="20"/>
          <w:szCs w:val="20"/>
        </w:rPr>
        <w:t xml:space="preserve">Pavarësisht, </w:t>
      </w:r>
      <w:proofErr w:type="gramStart"/>
      <w:r w:rsidRPr="00F154F4">
        <w:rPr>
          <w:rFonts w:ascii="Verdana" w:hAnsi="Verdana" w:cs="Georgia"/>
          <w:sz w:val="20"/>
          <w:szCs w:val="20"/>
        </w:rPr>
        <w:t>sa</w:t>
      </w:r>
      <w:proofErr w:type="gramEnd"/>
      <w:r w:rsidRPr="00F154F4">
        <w:rPr>
          <w:rFonts w:ascii="Verdana" w:hAnsi="Verdana" w:cs="Georgia"/>
          <w:sz w:val="20"/>
          <w:szCs w:val="20"/>
        </w:rPr>
        <w:t xml:space="preserve"> më sipër, KQZ, do të vazhdojë punën, për rritjen e bashkëpunimeve, për rritjen e interesit, me institucionet </w:t>
      </w:r>
      <w:r w:rsidRPr="00DC7DD6">
        <w:rPr>
          <w:rFonts w:ascii="Verdana" w:hAnsi="Verdana" w:cs="Georgia"/>
          <w:sz w:val="20"/>
          <w:szCs w:val="20"/>
        </w:rPr>
        <w:t xml:space="preserve">dhe organizatat vendase apo të huaja </w:t>
      </w:r>
      <w:r>
        <w:rPr>
          <w:rFonts w:ascii="Verdana" w:hAnsi="Verdana" w:cs="Georgia"/>
          <w:sz w:val="20"/>
          <w:szCs w:val="20"/>
        </w:rPr>
        <w:t xml:space="preserve">për </w:t>
      </w:r>
      <w:r w:rsidRPr="00DC7DD6">
        <w:rPr>
          <w:rFonts w:ascii="Verdana" w:hAnsi="Verdana" w:cs="Georgia"/>
          <w:sz w:val="20"/>
          <w:szCs w:val="20"/>
        </w:rPr>
        <w:t xml:space="preserve">të </w:t>
      </w:r>
      <w:r>
        <w:rPr>
          <w:rFonts w:ascii="Verdana" w:hAnsi="Verdana" w:cs="Georgia"/>
          <w:sz w:val="20"/>
          <w:szCs w:val="20"/>
        </w:rPr>
        <w:t>dhënë</w:t>
      </w:r>
      <w:r w:rsidRPr="00DC7DD6">
        <w:rPr>
          <w:rFonts w:ascii="Verdana" w:hAnsi="Verdana" w:cs="Georgia"/>
          <w:sz w:val="20"/>
          <w:szCs w:val="20"/>
        </w:rPr>
        <w:t xml:space="preserve"> kontribut me e</w:t>
      </w:r>
      <w:r w:rsidRPr="00DC7DD6">
        <w:rPr>
          <w:rFonts w:ascii="Verdana" w:hAnsi="Verdana" w:cs="Georgia"/>
          <w:sz w:val="20"/>
          <w:szCs w:val="20"/>
        </w:rPr>
        <w:t>k</w:t>
      </w:r>
      <w:r w:rsidRPr="00DC7DD6">
        <w:rPr>
          <w:rFonts w:ascii="Verdana" w:hAnsi="Verdana" w:cs="Georgia"/>
          <w:sz w:val="20"/>
          <w:szCs w:val="20"/>
        </w:rPr>
        <w:t xml:space="preserve">spertizë në fushën e zgjedhjeve në lidhje me trajnimet </w:t>
      </w:r>
      <w:r w:rsidRPr="00DC7DD6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 xml:space="preserve">në drejtim të hartimit të </w:t>
      </w:r>
      <w:r w:rsidR="00C21727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k</w:t>
      </w:r>
      <w:r w:rsidRPr="00DC7DD6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urri</w:t>
      </w:r>
      <w:r w:rsidR="00C21727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k</w:t>
      </w:r>
      <w:r w:rsidRPr="00DC7DD6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ulave dhe forcimit të kapaciteteve profesionale</w:t>
      </w:r>
      <w:r w:rsidR="009B009B">
        <w:rPr>
          <w:rStyle w:val="FootnoteReference"/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footnoteReference w:id="4"/>
      </w:r>
      <w:r w:rsidRPr="00DC7DD6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.</w:t>
      </w:r>
    </w:p>
    <w:p w:rsidR="00AF474D" w:rsidRPr="00C806E7" w:rsidRDefault="00AF474D" w:rsidP="00AF474D">
      <w:pPr>
        <w:spacing w:after="0" w:line="240" w:lineRule="auto"/>
        <w:jc w:val="both"/>
        <w:rPr>
          <w:rFonts w:ascii="Verdana" w:eastAsia="Times New Roman" w:hAnsi="Verdana" w:cs="Helvetica"/>
          <w:sz w:val="10"/>
          <w:szCs w:val="20"/>
          <w:shd w:val="clear" w:color="auto" w:fill="FFFFFF"/>
          <w:lang w:val="en-GB"/>
        </w:rPr>
      </w:pPr>
    </w:p>
    <w:p w:rsidR="00AF474D" w:rsidRPr="00390492" w:rsidRDefault="00AF474D" w:rsidP="00AF474D">
      <w:pPr>
        <w:spacing w:after="0" w:line="240" w:lineRule="auto"/>
        <w:jc w:val="both"/>
        <w:rPr>
          <w:rFonts w:ascii="Verdana" w:eastAsia="MS Mincho" w:hAnsi="Verdana" w:cs="Times New Roman"/>
          <w:spacing w:val="5"/>
          <w:sz w:val="20"/>
          <w:szCs w:val="20"/>
          <w:lang w:val="sq-AL"/>
        </w:rPr>
      </w:pP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Trajnime për administrimin zgjedhor me studentët do të jenë </w:t>
      </w:r>
      <w:r w:rsidRPr="00390492">
        <w:rPr>
          <w:rFonts w:ascii="Verdana" w:hAnsi="Verdana" w:cs="Georgia"/>
          <w:sz w:val="20"/>
          <w:szCs w:val="20"/>
        </w:rPr>
        <w:t>në fo</w:t>
      </w:r>
      <w:r w:rsidR="00390492" w:rsidRPr="00390492">
        <w:rPr>
          <w:rFonts w:ascii="Verdana" w:hAnsi="Verdana" w:cs="Georgia"/>
          <w:sz w:val="20"/>
          <w:szCs w:val="20"/>
        </w:rPr>
        <w:t>k</w:t>
      </w:r>
      <w:r w:rsidRPr="00390492">
        <w:rPr>
          <w:rFonts w:ascii="Verdana" w:hAnsi="Verdana" w:cs="Georgia"/>
          <w:sz w:val="20"/>
          <w:szCs w:val="20"/>
        </w:rPr>
        <w:t>us të veprimtarisë</w:t>
      </w: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 së KQZ</w:t>
      </w:r>
      <w:r w:rsidRPr="00390492">
        <w:rPr>
          <w:rFonts w:ascii="Verdana" w:hAnsi="Verdana" w:cs="Georgia"/>
          <w:sz w:val="20"/>
          <w:szCs w:val="20"/>
        </w:rPr>
        <w:t xml:space="preserve">, </w:t>
      </w: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me synimin që ata</w:t>
      </w:r>
    </w:p>
    <w:p w:rsidR="00AF474D" w:rsidRPr="00390492" w:rsidRDefault="00AF474D" w:rsidP="00AF474D">
      <w:pPr>
        <w:spacing w:after="0" w:line="240" w:lineRule="auto"/>
        <w:jc w:val="both"/>
        <w:rPr>
          <w:rFonts w:ascii="Verdana" w:eastAsia="MS Mincho" w:hAnsi="Verdana" w:cs="Times New Roman"/>
          <w:spacing w:val="5"/>
          <w:sz w:val="20"/>
          <w:szCs w:val="20"/>
          <w:lang w:val="sq-AL"/>
        </w:rPr>
      </w:pP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- të fitojnë praktikë zgjedhore</w:t>
      </w:r>
      <w:r w:rsidR="009B009B">
        <w:rPr>
          <w:rStyle w:val="FootnoteReference"/>
          <w:rFonts w:ascii="Verdana" w:eastAsia="MS Mincho" w:hAnsi="Verdana" w:cs="Times New Roman"/>
          <w:spacing w:val="5"/>
          <w:sz w:val="20"/>
          <w:szCs w:val="20"/>
          <w:lang w:val="sq-AL"/>
        </w:rPr>
        <w:footnoteReference w:id="5"/>
      </w: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, </w:t>
      </w:r>
    </w:p>
    <w:p w:rsidR="00AF474D" w:rsidRPr="00390492" w:rsidRDefault="00AF474D" w:rsidP="00AF474D">
      <w:pPr>
        <w:spacing w:after="0" w:line="240" w:lineRule="auto"/>
        <w:jc w:val="both"/>
        <w:rPr>
          <w:rFonts w:ascii="Verdana" w:eastAsia="MS Mincho" w:hAnsi="Verdana" w:cs="Times New Roman"/>
          <w:spacing w:val="5"/>
          <w:sz w:val="20"/>
          <w:szCs w:val="20"/>
          <w:lang w:val="sq-AL"/>
        </w:rPr>
      </w:pPr>
      <w:r w:rsidRPr="00390492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 xml:space="preserve">- </w:t>
      </w:r>
      <w:proofErr w:type="gramStart"/>
      <w:r w:rsidRPr="00390492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>të</w:t>
      </w:r>
      <w:proofErr w:type="gramEnd"/>
      <w:r w:rsidRPr="00390492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 xml:space="preserve"> </w:t>
      </w: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evidentohen si potenciale për t’u angazhuar edhe si trajnerë. </w:t>
      </w:r>
    </w:p>
    <w:p w:rsidR="00AF474D" w:rsidRPr="002835C7" w:rsidRDefault="00AF474D" w:rsidP="00AF474D">
      <w:pPr>
        <w:spacing w:after="0"/>
        <w:jc w:val="both"/>
        <w:rPr>
          <w:rFonts w:ascii="Verdana" w:hAnsi="Verdana" w:cs="Georgia"/>
          <w:sz w:val="20"/>
          <w:szCs w:val="20"/>
        </w:rPr>
      </w:pPr>
      <w:r w:rsidRPr="00390492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Kështu, KQZ rrit akoma më tepër besimin për procesin zgjedhor.</w:t>
      </w:r>
      <w:r w:rsidRPr="002835C7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 </w:t>
      </w:r>
    </w:p>
    <w:p w:rsidR="00AF474D" w:rsidRPr="00C806E7" w:rsidRDefault="00AF474D" w:rsidP="00AF474D">
      <w:pPr>
        <w:spacing w:after="0" w:line="240" w:lineRule="auto"/>
        <w:jc w:val="both"/>
        <w:rPr>
          <w:rFonts w:ascii="Verdana" w:eastAsia="Times New Roman" w:hAnsi="Verdana" w:cs="Helvetica"/>
          <w:sz w:val="10"/>
          <w:szCs w:val="20"/>
          <w:shd w:val="clear" w:color="auto" w:fill="FFFFFF"/>
          <w:lang w:val="en-GB"/>
        </w:rPr>
      </w:pPr>
    </w:p>
    <w:p w:rsidR="00AF474D" w:rsidRPr="006C2C3A" w:rsidRDefault="00AF474D" w:rsidP="00AF474D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C2C3A">
        <w:rPr>
          <w:rFonts w:ascii="Verdana" w:eastAsia="Calibri" w:hAnsi="Verdana" w:cs="Times New Roman"/>
          <w:sz w:val="20"/>
          <w:szCs w:val="20"/>
        </w:rPr>
        <w:t>Strategjia e trajnimit i referohet administratës zgjedhore, por ka në vemendje edhe target grupe të tjera, si: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  vëzhguesit, përfaqësuesit nga  degët lokale të partive politike, përfaqësuesit e subjekteve zgjedhore (kandidatëve), përfaqësuesit e OJF-ve (</w:t>
      </w:r>
      <w:r w:rsidR="00177A7D" w:rsidRPr="008B06DF">
        <w:rPr>
          <w:rFonts w:ascii="Verdana" w:hAnsi="Verdana"/>
          <w:sz w:val="20"/>
          <w:szCs w:val="20"/>
        </w:rPr>
        <w:t>OJF-të lokale/aktorë të shoqërisë civile,</w:t>
      </w:r>
      <w:r w:rsidR="00177A7D">
        <w:rPr>
          <w:rFonts w:ascii="Verdana" w:hAnsi="Verdana"/>
          <w:sz w:val="20"/>
          <w:szCs w:val="20"/>
        </w:rPr>
        <w:t xml:space="preserve"> </w:t>
      </w:r>
      <w:r w:rsidR="00177A7D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si 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për mbrojtjen e interesave të personave me aftësi ndryshe/PAK, grave, pakicave kombëtare,</w:t>
      </w:r>
      <w:r w:rsidRPr="006C2C3A">
        <w:rPr>
          <w:rFonts w:ascii="Verdana" w:hAnsi="Verdana"/>
          <w:sz w:val="20"/>
          <w:szCs w:val="20"/>
        </w:rPr>
        <w:t xml:space="preserve"> komunitetet rome, egjyptiane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) </w:t>
      </w:r>
      <w:r w:rsidRPr="006C2C3A">
        <w:rPr>
          <w:rFonts w:ascii="Verdana" w:hAnsi="Verdana"/>
          <w:sz w:val="20"/>
          <w:szCs w:val="20"/>
        </w:rPr>
        <w:t>gazetarët/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përfaqësuesit e medias</w:t>
      </w:r>
      <w:r w:rsidRPr="006C2C3A">
        <w:rPr>
          <w:rFonts w:ascii="Verdana" w:hAnsi="Verdana"/>
          <w:sz w:val="20"/>
          <w:szCs w:val="20"/>
        </w:rPr>
        <w:t xml:space="preserve"> </w:t>
      </w:r>
      <w:r w:rsidRPr="000C278D">
        <w:rPr>
          <w:rFonts w:ascii="Verdana" w:hAnsi="Verdana"/>
          <w:sz w:val="20"/>
          <w:szCs w:val="20"/>
        </w:rPr>
        <w:t xml:space="preserve">që </w:t>
      </w:r>
      <w:r w:rsidRPr="008B06DF">
        <w:rPr>
          <w:rFonts w:ascii="Verdana" w:hAnsi="Verdana"/>
          <w:sz w:val="20"/>
          <w:szCs w:val="20"/>
        </w:rPr>
        <w:t>ndjekin veprimtarinë e KQZ-së</w:t>
      </w:r>
      <w:r w:rsidRPr="008B06DF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, </w:t>
      </w:r>
      <w:r w:rsidRPr="008B06DF">
        <w:rPr>
          <w:rFonts w:ascii="Verdana" w:hAnsi="Verdana"/>
          <w:sz w:val="20"/>
          <w:szCs w:val="20"/>
        </w:rPr>
        <w:t>të rinjtë/studentë dhe nxënës të shkollave të mesme, pedagogët e universit</w:t>
      </w:r>
      <w:r w:rsidRPr="008B06DF">
        <w:rPr>
          <w:rFonts w:ascii="Verdana" w:hAnsi="Verdana"/>
          <w:sz w:val="20"/>
          <w:szCs w:val="20"/>
        </w:rPr>
        <w:t>e</w:t>
      </w:r>
      <w:r w:rsidRPr="008B06DF">
        <w:rPr>
          <w:rFonts w:ascii="Verdana" w:hAnsi="Verdana"/>
          <w:sz w:val="20"/>
          <w:szCs w:val="20"/>
        </w:rPr>
        <w:t xml:space="preserve">teve, </w:t>
      </w:r>
      <w:r w:rsidRPr="008B06DF">
        <w:rPr>
          <w:rFonts w:ascii="Verdana" w:eastAsia="Calibri" w:hAnsi="Verdana" w:cs="Times New Roman"/>
          <w:sz w:val="20"/>
          <w:szCs w:val="20"/>
        </w:rPr>
        <w:t xml:space="preserve">mësuesit, </w:t>
      </w:r>
      <w:r w:rsidRPr="008B06DF">
        <w:rPr>
          <w:rFonts w:ascii="Verdana" w:hAnsi="Verdana"/>
          <w:sz w:val="20"/>
          <w:szCs w:val="20"/>
        </w:rPr>
        <w:t xml:space="preserve"> </w:t>
      </w:r>
      <w:r w:rsidRPr="008B06DF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punonjësit e Policisë së Shtetit</w:t>
      </w:r>
      <w:r w:rsidR="00A6726B">
        <w:rPr>
          <w:rStyle w:val="FootnoteReference"/>
          <w:rFonts w:ascii="Verdana" w:eastAsia="MS Mincho" w:hAnsi="Verdana" w:cs="Times New Roman"/>
          <w:spacing w:val="5"/>
          <w:sz w:val="20"/>
          <w:szCs w:val="20"/>
          <w:lang w:val="sq-AL"/>
        </w:rPr>
        <w:footnoteReference w:id="6"/>
      </w:r>
      <w:r w:rsidRPr="008B06DF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, </w:t>
      </w:r>
      <w:r w:rsidRPr="008B06DF">
        <w:rPr>
          <w:rFonts w:ascii="Verdana" w:eastAsia="Calibri" w:hAnsi="Verdana" w:cs="Times New Roman"/>
          <w:sz w:val="20"/>
          <w:szCs w:val="20"/>
        </w:rPr>
        <w:t>autoritetet publike (dhe punonjësit e bashkive që kanë detyra në zgjedhje)</w:t>
      </w:r>
      <w:r w:rsidR="00372FFF">
        <w:rPr>
          <w:rStyle w:val="FootnoteReference"/>
          <w:rFonts w:ascii="Verdana" w:eastAsia="Calibri" w:hAnsi="Verdana" w:cs="Times New Roman"/>
          <w:sz w:val="20"/>
          <w:szCs w:val="20"/>
        </w:rPr>
        <w:footnoteReference w:id="7"/>
      </w:r>
      <w:r w:rsidRPr="008B06DF">
        <w:rPr>
          <w:rFonts w:ascii="Verdana" w:eastAsia="Calibri" w:hAnsi="Verdana" w:cs="Times New Roman"/>
          <w:sz w:val="20"/>
          <w:szCs w:val="20"/>
        </w:rPr>
        <w:t xml:space="preserve">, etj. </w:t>
      </w:r>
      <w:r w:rsidRPr="008B06DF">
        <w:rPr>
          <w:rFonts w:ascii="Verdana" w:eastAsia="Times New Roman" w:hAnsi="Verdana" w:cs="Helvetica"/>
          <w:sz w:val="20"/>
          <w:szCs w:val="20"/>
          <w:shd w:val="clear" w:color="auto" w:fill="FFFFFF"/>
          <w:lang w:val="en-GB"/>
        </w:rPr>
        <w:t xml:space="preserve">Trajnerët do të jenë në dispozicion edhe për trajnimin </w:t>
      </w:r>
      <w:r w:rsidRPr="008B06DF">
        <w:rPr>
          <w:rFonts w:ascii="Verdana" w:eastAsia="MS Mincho" w:hAnsi="Verdana" w:cs="Times New Roman"/>
          <w:spacing w:val="5"/>
          <w:sz w:val="20"/>
          <w:szCs w:val="20"/>
          <w:lang w:val="sq-AL"/>
        </w:rPr>
        <w:t>e grupeve të interesit për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 çështje zgjedhore.</w:t>
      </w:r>
      <w:r w:rsidRPr="006C2C3A">
        <w:rPr>
          <w:rFonts w:ascii="Verdana" w:eastAsia="Calibri" w:hAnsi="Verdana" w:cs="Times New Roman"/>
          <w:sz w:val="20"/>
          <w:szCs w:val="20"/>
        </w:rPr>
        <w:t xml:space="preserve"> </w:t>
      </w: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Kjo do të sjellë dhe do të ndikojë në </w:t>
      </w:r>
    </w:p>
    <w:p w:rsidR="00AF474D" w:rsidRPr="006C2C3A" w:rsidRDefault="00AF474D" w:rsidP="00AF474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rritjen e interesimit, përfshirjen e shumë aktorëve në procesin zgjedhor. </w:t>
      </w:r>
    </w:p>
    <w:p w:rsidR="00AF474D" w:rsidRPr="00C806E7" w:rsidRDefault="00AF474D" w:rsidP="00AF474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6C2C3A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rritjen e transparencës, rritjen e besueshmërisë, menaxhimin e procesit zgjedhor në tërësi, për parandalimin e veprave penale, </w:t>
      </w:r>
      <w:r w:rsidRPr="006C2C3A">
        <w:rPr>
          <w:rFonts w:ascii="Verdana" w:eastAsia="MS Mincho" w:hAnsi="Verdana" w:cs="Times New Roman"/>
          <w:sz w:val="20"/>
          <w:szCs w:val="20"/>
          <w:lang w:val="sq-AL"/>
        </w:rPr>
        <w:t>votimit familjar, shitblerjen e votës, uljen e numrit të fletëve të pavlefshme të votimit, bllokimin e procesit të numërimit të votave, etj.</w:t>
      </w:r>
    </w:p>
    <w:p w:rsidR="008F1F6A" w:rsidRPr="008F1F6A" w:rsidRDefault="008F1F6A" w:rsidP="00AF474D">
      <w:pPr>
        <w:tabs>
          <w:tab w:val="left" w:pos="450"/>
        </w:tabs>
        <w:spacing w:after="0" w:line="240" w:lineRule="auto"/>
        <w:jc w:val="both"/>
        <w:rPr>
          <w:rFonts w:ascii="Verdana" w:eastAsia="MS Mincho" w:hAnsi="Verdana" w:cs="Times New Roman"/>
          <w:sz w:val="2"/>
          <w:szCs w:val="20"/>
          <w:lang w:val="sq-AL"/>
        </w:rPr>
      </w:pPr>
    </w:p>
    <w:p w:rsidR="00F841D6" w:rsidRDefault="00F841D6" w:rsidP="00AF474D">
      <w:pPr>
        <w:tabs>
          <w:tab w:val="left" w:pos="450"/>
        </w:tabs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732816" w:rsidRPr="0075130C" w:rsidRDefault="00AF474D" w:rsidP="0075130C">
      <w:pPr>
        <w:tabs>
          <w:tab w:val="left" w:pos="45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3F59">
        <w:rPr>
          <w:rFonts w:ascii="Verdana" w:eastAsia="MS Mincho" w:hAnsi="Verdana" w:cs="Times New Roman"/>
          <w:sz w:val="20"/>
          <w:szCs w:val="20"/>
          <w:lang w:val="sq-AL"/>
        </w:rPr>
        <w:t>Strategjia ofron skemat e trajnimit me të dhënat përkatëse për të realizuar trajnime sa më efektive dhe eficente</w:t>
      </w:r>
      <w:r w:rsidR="00D50D6C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D50D6C" w:rsidRPr="00D50D6C">
        <w:rPr>
          <w:rFonts w:ascii="Verdana" w:eastAsia="MS Mincho" w:hAnsi="Verdana" w:cs="Times New Roman"/>
          <w:b/>
          <w:sz w:val="20"/>
          <w:szCs w:val="20"/>
          <w:lang w:val="sq-AL"/>
        </w:rPr>
        <w:t>LIDHJA 4, LIDHJA 5</w:t>
      </w:r>
      <w:r w:rsidR="00D50D6C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Pr="00E93F59">
        <w:rPr>
          <w:rFonts w:ascii="Verdana" w:eastAsia="MS Mincho" w:hAnsi="Verdana" w:cs="Times New Roman"/>
          <w:sz w:val="20"/>
          <w:szCs w:val="20"/>
          <w:lang w:val="sq-AL"/>
        </w:rPr>
        <w:t>.</w:t>
      </w:r>
    </w:p>
    <w:p w:rsidR="00A6726B" w:rsidRPr="00581343" w:rsidRDefault="00A6726B" w:rsidP="009B009B">
      <w:pPr>
        <w:spacing w:after="0" w:line="240" w:lineRule="auto"/>
        <w:jc w:val="both"/>
        <w:rPr>
          <w:rFonts w:ascii="Verdana" w:eastAsia="Calibri" w:hAnsi="Verdana"/>
          <w:sz w:val="8"/>
          <w:szCs w:val="16"/>
          <w:vertAlign w:val="superscript"/>
        </w:rPr>
      </w:pPr>
    </w:p>
    <w:p w:rsidR="00F34CF4" w:rsidRPr="003430E7" w:rsidRDefault="00BA3C75" w:rsidP="00BC23BA">
      <w:pPr>
        <w:pStyle w:val="Heading2"/>
        <w:rPr>
          <w:rFonts w:asciiTheme="majorHAnsi" w:eastAsia="MS Mincho" w:hAnsiTheme="majorHAnsi"/>
          <w:b w:val="0"/>
          <w:caps/>
          <w:color w:val="76923C" w:themeColor="accent3" w:themeShade="BF"/>
          <w:sz w:val="32"/>
          <w:szCs w:val="32"/>
          <w:lang w:val="sq-AL"/>
        </w:rPr>
      </w:pPr>
      <w:r w:rsidRPr="003430E7">
        <w:rPr>
          <w:rFonts w:asciiTheme="majorHAnsi" w:eastAsia="MS Mincho" w:hAnsiTheme="majorHAnsi"/>
          <w:b w:val="0"/>
          <w:caps/>
          <w:color w:val="76923C" w:themeColor="accent3" w:themeShade="BF"/>
          <w:sz w:val="32"/>
          <w:szCs w:val="32"/>
          <w:lang w:val="sq-AL"/>
        </w:rPr>
        <w:t>3.</w:t>
      </w:r>
      <w:r w:rsidR="00F34CF4" w:rsidRPr="003430E7">
        <w:rPr>
          <w:rFonts w:asciiTheme="majorHAnsi" w:eastAsia="MS Mincho" w:hAnsiTheme="majorHAnsi"/>
          <w:b w:val="0"/>
          <w:caps/>
          <w:color w:val="76923C" w:themeColor="accent3" w:themeShade="BF"/>
          <w:sz w:val="32"/>
          <w:szCs w:val="32"/>
          <w:lang w:val="sq-AL"/>
        </w:rPr>
        <w:t>Rezultatet e pritshme</w:t>
      </w:r>
      <w:bookmarkEnd w:id="4"/>
      <w:r w:rsidR="00F34CF4" w:rsidRPr="003430E7">
        <w:rPr>
          <w:rFonts w:asciiTheme="majorHAnsi" w:eastAsia="MS Mincho" w:hAnsiTheme="majorHAnsi"/>
          <w:b w:val="0"/>
          <w:caps/>
          <w:color w:val="76923C" w:themeColor="accent3" w:themeShade="BF"/>
          <w:sz w:val="32"/>
          <w:szCs w:val="32"/>
          <w:lang w:val="sq-AL"/>
        </w:rPr>
        <w:t xml:space="preserve"> </w:t>
      </w:r>
    </w:p>
    <w:p w:rsidR="002C2D90" w:rsidRPr="00B81D93" w:rsidRDefault="002C2D90" w:rsidP="00F34CF4">
      <w:pPr>
        <w:spacing w:after="0" w:line="360" w:lineRule="auto"/>
        <w:jc w:val="both"/>
        <w:rPr>
          <w:rFonts w:ascii="Verdana" w:eastAsia="MS Mincho" w:hAnsi="Verdana" w:cs="Times New Roman"/>
          <w:bCs/>
          <w:sz w:val="10"/>
          <w:szCs w:val="20"/>
          <w:lang w:val="sq-AL"/>
        </w:rPr>
      </w:pPr>
    </w:p>
    <w:p w:rsidR="00F34CF4" w:rsidRPr="000C36CB" w:rsidRDefault="00F34CF4" w:rsidP="001D4961">
      <w:pPr>
        <w:spacing w:after="0"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u w:val="single"/>
          <w:lang w:val="sq-AL"/>
        </w:rPr>
      </w:pPr>
      <w:r w:rsidRPr="00F34CF4">
        <w:rPr>
          <w:rFonts w:ascii="Verdana" w:eastAsia="MS Mincho" w:hAnsi="Verdana" w:cs="Times New Roman"/>
          <w:bCs/>
          <w:sz w:val="20"/>
          <w:szCs w:val="20"/>
          <w:lang w:val="sq-AL"/>
        </w:rPr>
        <w:t> 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Realizimi i kë</w:t>
      </w:r>
      <w:r w:rsidR="00C228F5">
        <w:rPr>
          <w:rFonts w:ascii="Verdana" w:eastAsia="MS Mincho" w:hAnsi="Verdana" w:cs="Times New Roman"/>
          <w:sz w:val="20"/>
          <w:szCs w:val="20"/>
          <w:lang w:val="sq-AL"/>
        </w:rPr>
        <w:t xml:space="preserve">saj strategjie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synon</w:t>
      </w:r>
      <w:r w:rsidRPr="000C36CB">
        <w:rPr>
          <w:rFonts w:ascii="Verdana" w:eastAsia="MS Mincho" w:hAnsi="Verdana" w:cs="Times New Roman"/>
          <w:b/>
          <w:sz w:val="20"/>
          <w:szCs w:val="20"/>
          <w:lang w:val="sq-AL"/>
        </w:rPr>
        <w:t>:</w:t>
      </w:r>
    </w:p>
    <w:p w:rsidR="00F34CF4" w:rsidRPr="008B06DF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Arial"/>
          <w:sz w:val="20"/>
          <w:szCs w:val="20"/>
          <w:lang w:val="sq-AL"/>
        </w:rPr>
      </w:pPr>
      <w:r w:rsidRPr="008B06DF">
        <w:rPr>
          <w:rFonts w:ascii="Verdana" w:eastAsia="MS Mincho" w:hAnsi="Verdana" w:cs="Arial"/>
          <w:sz w:val="20"/>
          <w:szCs w:val="20"/>
          <w:lang w:val="sq-AL"/>
        </w:rPr>
        <w:t>Përzgjedhjen e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 xml:space="preserve"> nj</w:t>
      </w:r>
      <w:r w:rsidR="00EF753A" w:rsidRPr="008B06DF">
        <w:rPr>
          <w:rFonts w:ascii="Verdana" w:eastAsia="MS Mincho" w:hAnsi="Verdana" w:cs="Arial"/>
          <w:sz w:val="20"/>
          <w:szCs w:val="20"/>
          <w:lang w:val="sq-AL"/>
        </w:rPr>
        <w:t>ë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 xml:space="preserve"> trupe trajner</w:t>
      </w:r>
      <w:r w:rsidR="00EF753A" w:rsidRPr="008B06DF">
        <w:rPr>
          <w:rFonts w:ascii="Verdana" w:eastAsia="MS Mincho" w:hAnsi="Verdana" w:cs="Arial"/>
          <w:sz w:val="20"/>
          <w:szCs w:val="20"/>
          <w:lang w:val="sq-AL"/>
        </w:rPr>
        <w:t>ë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>sh</w:t>
      </w:r>
      <w:r w:rsidR="0063072B" w:rsidRPr="008B06DF">
        <w:rPr>
          <w:rFonts w:ascii="Verdana" w:eastAsia="MS Mincho" w:hAnsi="Verdana" w:cs="Arial"/>
          <w:sz w:val="20"/>
          <w:szCs w:val="20"/>
          <w:lang w:val="sq-AL"/>
        </w:rPr>
        <w:t>,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 xml:space="preserve"> </w:t>
      </w:r>
      <w:r w:rsidR="002D2959" w:rsidRPr="008B06DF">
        <w:rPr>
          <w:rFonts w:ascii="Verdana" w:eastAsia="MS Mincho" w:hAnsi="Verdana" w:cs="Arial"/>
          <w:sz w:val="20"/>
          <w:szCs w:val="20"/>
          <w:lang w:val="sq-AL"/>
        </w:rPr>
        <w:t>potencial</w:t>
      </w:r>
      <w:r w:rsidR="0063072B" w:rsidRPr="008B06DF">
        <w:rPr>
          <w:rFonts w:ascii="Verdana" w:eastAsia="MS Mincho" w:hAnsi="Verdana" w:cs="Arial"/>
          <w:sz w:val="20"/>
          <w:szCs w:val="20"/>
          <w:lang w:val="sq-AL"/>
        </w:rPr>
        <w:t>,</w:t>
      </w:r>
      <w:r w:rsidR="00FB42E0" w:rsidRPr="008B06DF">
        <w:rPr>
          <w:rFonts w:ascii="Verdana" w:eastAsia="MS Mincho" w:hAnsi="Verdana" w:cs="Arial"/>
          <w:sz w:val="20"/>
          <w:szCs w:val="20"/>
          <w:lang w:val="sq-AL"/>
        </w:rPr>
        <w:t xml:space="preserve"> 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>me aft</w:t>
      </w:r>
      <w:r w:rsidR="00EF753A" w:rsidRPr="008B06DF">
        <w:rPr>
          <w:rFonts w:ascii="Verdana" w:eastAsia="MS Mincho" w:hAnsi="Verdana" w:cs="Arial"/>
          <w:sz w:val="20"/>
          <w:szCs w:val="20"/>
          <w:lang w:val="sq-AL"/>
        </w:rPr>
        <w:t>ë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 xml:space="preserve">si </w:t>
      </w:r>
      <w:r w:rsidR="002D2959" w:rsidRPr="008B06DF">
        <w:rPr>
          <w:rFonts w:ascii="Verdana" w:eastAsia="MS Mincho" w:hAnsi="Verdana" w:cs="Arial"/>
          <w:sz w:val="20"/>
          <w:szCs w:val="20"/>
          <w:lang w:val="sq-AL"/>
        </w:rPr>
        <w:t xml:space="preserve">komunikimi 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>p</w:t>
      </w:r>
      <w:r w:rsidR="00EF753A" w:rsidRPr="008B06DF">
        <w:rPr>
          <w:rFonts w:ascii="Verdana" w:eastAsia="MS Mincho" w:hAnsi="Verdana" w:cs="Arial"/>
          <w:sz w:val="20"/>
          <w:szCs w:val="20"/>
          <w:lang w:val="sq-AL"/>
        </w:rPr>
        <w:t>ë</w:t>
      </w:r>
      <w:r w:rsidR="002E2602" w:rsidRPr="008B06DF">
        <w:rPr>
          <w:rFonts w:ascii="Verdana" w:eastAsia="MS Mincho" w:hAnsi="Verdana" w:cs="Arial"/>
          <w:sz w:val="20"/>
          <w:szCs w:val="20"/>
          <w:lang w:val="sq-AL"/>
        </w:rPr>
        <w:t>r transmetimin e njohurive</w:t>
      </w:r>
      <w:r w:rsidRPr="008B06DF">
        <w:rPr>
          <w:rFonts w:ascii="Verdana" w:eastAsia="MS Mincho" w:hAnsi="Verdana" w:cs="Arial"/>
          <w:sz w:val="20"/>
          <w:szCs w:val="20"/>
          <w:lang w:val="sq-AL"/>
        </w:rPr>
        <w:t>;</w:t>
      </w:r>
    </w:p>
    <w:p w:rsidR="00F34CF4" w:rsidRPr="008B06DF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Arial"/>
          <w:sz w:val="20"/>
          <w:szCs w:val="20"/>
          <w:lang w:val="sq-AL"/>
        </w:rPr>
      </w:pPr>
      <w:r w:rsidRPr="008B06DF">
        <w:rPr>
          <w:rFonts w:ascii="Verdana" w:eastAsia="MS Mincho" w:hAnsi="Verdana" w:cs="Arial"/>
          <w:sz w:val="20"/>
          <w:szCs w:val="20"/>
          <w:lang w:val="sq-AL"/>
        </w:rPr>
        <w:t>Realizimin me cilësi dhe profesionalizëm programin e trajnimit të trajnerëve;</w:t>
      </w:r>
    </w:p>
    <w:p w:rsidR="00F34CF4" w:rsidRPr="008B06DF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Arial"/>
          <w:sz w:val="20"/>
          <w:szCs w:val="20"/>
          <w:lang w:val="sq-AL"/>
        </w:rPr>
      </w:pPr>
      <w:r w:rsidRPr="000C36CB">
        <w:rPr>
          <w:rFonts w:ascii="Verdana" w:eastAsia="MS Mincho" w:hAnsi="Verdana" w:cs="Arial"/>
          <w:sz w:val="20"/>
          <w:szCs w:val="20"/>
          <w:lang w:val="sq-AL"/>
        </w:rPr>
        <w:t xml:space="preserve">Realizimin me cilësi dhe </w:t>
      </w:r>
      <w:r w:rsidRPr="008B06DF">
        <w:rPr>
          <w:rFonts w:ascii="Verdana" w:eastAsia="MS Mincho" w:hAnsi="Verdana" w:cs="Arial"/>
          <w:sz w:val="20"/>
          <w:szCs w:val="20"/>
          <w:lang w:val="sq-AL"/>
        </w:rPr>
        <w:t xml:space="preserve">profesionalizëm programin e trajnimit me anëtarët e </w:t>
      </w:r>
      <w:r w:rsidR="00105E0B" w:rsidRPr="008B06DF">
        <w:rPr>
          <w:rFonts w:ascii="Verdana" w:eastAsia="MS Mincho" w:hAnsi="Verdana" w:cs="Arial"/>
          <w:sz w:val="20"/>
          <w:szCs w:val="20"/>
          <w:lang w:val="sq-AL"/>
        </w:rPr>
        <w:t>komisioneve zgjedhore (KZAZ</w:t>
      </w:r>
      <w:r w:rsidRPr="008B06DF">
        <w:rPr>
          <w:rFonts w:ascii="Verdana" w:eastAsia="MS Mincho" w:hAnsi="Verdana" w:cs="Arial"/>
          <w:sz w:val="20"/>
          <w:szCs w:val="20"/>
          <w:lang w:val="sq-AL"/>
        </w:rPr>
        <w:t>, KQV</w:t>
      </w:r>
      <w:r w:rsidR="00105E0B" w:rsidRPr="008B06DF">
        <w:rPr>
          <w:rFonts w:ascii="Verdana" w:eastAsia="MS Mincho" w:hAnsi="Verdana" w:cs="Arial"/>
          <w:sz w:val="20"/>
          <w:szCs w:val="20"/>
          <w:lang w:val="sq-AL"/>
        </w:rPr>
        <w:t>,</w:t>
      </w:r>
      <w:r w:rsidRPr="008B06DF">
        <w:rPr>
          <w:rFonts w:ascii="Verdana" w:eastAsia="MS Mincho" w:hAnsi="Verdana" w:cs="Arial"/>
          <w:sz w:val="20"/>
          <w:szCs w:val="20"/>
          <w:lang w:val="sq-AL"/>
        </w:rPr>
        <w:t xml:space="preserve"> GNV</w:t>
      </w:r>
      <w:r w:rsidR="008B06DF">
        <w:rPr>
          <w:rFonts w:ascii="Verdana" w:eastAsia="MS Mincho" w:hAnsi="Verdana" w:cs="Arial"/>
          <w:sz w:val="20"/>
          <w:szCs w:val="20"/>
          <w:lang w:val="sq-AL"/>
        </w:rPr>
        <w:t>)</w:t>
      </w:r>
      <w:r w:rsidRPr="008B06DF">
        <w:rPr>
          <w:rFonts w:ascii="Verdana" w:eastAsia="MS Mincho" w:hAnsi="Verdana" w:cs="Arial"/>
          <w:sz w:val="20"/>
          <w:szCs w:val="20"/>
          <w:lang w:val="sq-AL"/>
        </w:rPr>
        <w:t>;</w:t>
      </w:r>
    </w:p>
    <w:p w:rsidR="00F34CF4" w:rsidRPr="000C36CB" w:rsidRDefault="00803F6E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Arial"/>
          <w:sz w:val="20"/>
          <w:szCs w:val="20"/>
          <w:lang w:val="sq-AL"/>
        </w:rPr>
      </w:pPr>
      <w:r>
        <w:rPr>
          <w:rFonts w:ascii="Verdana" w:eastAsia="MS Mincho" w:hAnsi="Verdana" w:cs="Arial"/>
          <w:sz w:val="20"/>
          <w:szCs w:val="20"/>
          <w:lang w:val="sq-AL"/>
        </w:rPr>
        <w:t>N</w:t>
      </w:r>
      <w:r w:rsidRPr="000C36CB">
        <w:rPr>
          <w:rFonts w:ascii="Verdana" w:eastAsia="MS Mincho" w:hAnsi="Verdana" w:cs="Arial"/>
          <w:sz w:val="20"/>
          <w:szCs w:val="20"/>
          <w:lang w:val="sq-AL"/>
        </w:rPr>
        <w:t>gritj</w:t>
      </w:r>
      <w:r>
        <w:rPr>
          <w:rFonts w:ascii="Verdana" w:eastAsia="MS Mincho" w:hAnsi="Verdana" w:cs="Arial"/>
          <w:sz w:val="20"/>
          <w:szCs w:val="20"/>
          <w:lang w:val="sq-AL"/>
        </w:rPr>
        <w:t>a</w:t>
      </w:r>
      <w:r w:rsidRPr="000C36CB">
        <w:rPr>
          <w:rFonts w:ascii="Verdana" w:eastAsia="MS Mincho" w:hAnsi="Verdana" w:cs="Arial"/>
          <w:sz w:val="20"/>
          <w:szCs w:val="20"/>
          <w:lang w:val="sq-AL"/>
        </w:rPr>
        <w:t xml:space="preserve"> </w:t>
      </w:r>
      <w:r w:rsidR="00F34CF4" w:rsidRPr="000C36CB">
        <w:rPr>
          <w:rFonts w:ascii="Verdana" w:eastAsia="MS Mincho" w:hAnsi="Verdana" w:cs="Arial"/>
          <w:sz w:val="20"/>
          <w:szCs w:val="20"/>
          <w:lang w:val="sq-AL"/>
        </w:rPr>
        <w:t xml:space="preserve">dhe </w:t>
      </w:r>
      <w:r>
        <w:rPr>
          <w:rFonts w:ascii="Verdana" w:eastAsia="MS Mincho" w:hAnsi="Verdana" w:cs="Arial"/>
          <w:sz w:val="20"/>
          <w:szCs w:val="20"/>
          <w:lang w:val="sq-AL"/>
        </w:rPr>
        <w:t>forcimi i</w:t>
      </w:r>
      <w:r w:rsidR="00F34CF4" w:rsidRPr="000C36CB">
        <w:rPr>
          <w:rFonts w:ascii="Verdana" w:eastAsia="MS Mincho" w:hAnsi="Verdana" w:cs="Arial"/>
          <w:sz w:val="20"/>
          <w:szCs w:val="20"/>
          <w:lang w:val="sq-AL"/>
        </w:rPr>
        <w:t xml:space="preserve"> kapacitet</w:t>
      </w:r>
      <w:r>
        <w:rPr>
          <w:rFonts w:ascii="Verdana" w:eastAsia="MS Mincho" w:hAnsi="Verdana" w:cs="Arial"/>
          <w:sz w:val="20"/>
          <w:szCs w:val="20"/>
          <w:lang w:val="sq-AL"/>
        </w:rPr>
        <w:t>eve të</w:t>
      </w:r>
      <w:r w:rsidR="00F34CF4" w:rsidRPr="000C36CB">
        <w:rPr>
          <w:rFonts w:ascii="Verdana" w:eastAsia="MS Mincho" w:hAnsi="Verdana" w:cs="Arial"/>
          <w:sz w:val="20"/>
          <w:szCs w:val="20"/>
          <w:lang w:val="sq-AL"/>
        </w:rPr>
        <w:t xml:space="preserve"> trajnuesve;</w:t>
      </w:r>
    </w:p>
    <w:p w:rsidR="00F34CF4" w:rsidRPr="000C36CB" w:rsidRDefault="00F34CF4" w:rsidP="001D4961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MS Mincho" w:hAnsi="Verdana" w:cs="Arial"/>
          <w:sz w:val="20"/>
          <w:szCs w:val="20"/>
          <w:lang w:val="sq-AL"/>
        </w:rPr>
      </w:pPr>
      <w:r w:rsidRPr="000C36CB">
        <w:rPr>
          <w:rFonts w:ascii="Verdana" w:eastAsia="MS Mincho" w:hAnsi="Verdana" w:cs="Arial"/>
          <w:sz w:val="20"/>
          <w:szCs w:val="20"/>
          <w:lang w:val="sq-AL"/>
        </w:rPr>
        <w:t xml:space="preserve">Rritjen e pjesëmarrjes së  komisionerëve zgjedhorë, në programet e trajnimit të organizuara nga KQZ-ja; </w:t>
      </w:r>
    </w:p>
    <w:p w:rsidR="00F34CF4" w:rsidRPr="000C36CB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Arial"/>
          <w:sz w:val="20"/>
          <w:szCs w:val="20"/>
          <w:lang w:val="sq-AL"/>
        </w:rPr>
      </w:pPr>
      <w:r w:rsidRPr="000C36CB">
        <w:rPr>
          <w:rFonts w:ascii="Verdana" w:eastAsia="MS Mincho" w:hAnsi="Verdana" w:cs="Arial"/>
          <w:sz w:val="20"/>
          <w:szCs w:val="20"/>
          <w:lang w:val="sq-AL"/>
        </w:rPr>
        <w:t>Rritjen dhe përforcimin e njohurive mbi Kodin Zgjedhor, aktet nënligjore në zbatim të tij, tek komisionerët zgjedhorë të të gjitha niveleve;</w:t>
      </w:r>
    </w:p>
    <w:p w:rsidR="00F34CF4" w:rsidRPr="000C36CB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Zbatimin me korrektësi të ligjit zgjedhor dhe procedurave ligjore, në ZAZ, QV dhe VNV, për plotësimin e standardeve zgjedhore;</w:t>
      </w:r>
    </w:p>
    <w:p w:rsidR="00F34CF4" w:rsidRPr="000C36CB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Zgjidhjen me profesionalizëm, paanshmëri, efektivitet nga ana e komisionerëve zgjedhorë të të gjitha niveleve (KZAZ, KQV, GNV), për çdo problematikë të krijuar gjatë ushtrimit të detyrës;</w:t>
      </w:r>
    </w:p>
    <w:p w:rsidR="00F34CF4" w:rsidRPr="000C36CB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0C36CB">
        <w:rPr>
          <w:rFonts w:ascii="Verdana" w:eastAsia="MS Mincho" w:hAnsi="Verdana" w:cs="Times New Roman"/>
          <w:bCs/>
          <w:sz w:val="20"/>
          <w:szCs w:val="20"/>
          <w:lang w:val="sq-AL"/>
        </w:rPr>
        <w:t xml:space="preserve">Rritjen e standardeve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për mirëadministrimin dhe mbarëvajtjen e proces</w:t>
      </w:r>
      <w:r w:rsidRPr="000C36CB">
        <w:rPr>
          <w:rFonts w:ascii="Verdana" w:eastAsia="MS Mincho" w:hAnsi="Verdana" w:cs="Times New Roman"/>
          <w:sz w:val="20"/>
          <w:szCs w:val="20"/>
        </w:rPr>
        <w:t>it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zgjedhor</w:t>
      </w:r>
      <w:r w:rsidRPr="000C36CB">
        <w:rPr>
          <w:rFonts w:ascii="Verdana" w:eastAsia="MS Mincho" w:hAnsi="Verdana" w:cs="Times New Roman"/>
          <w:sz w:val="20"/>
          <w:szCs w:val="20"/>
        </w:rPr>
        <w:t>;</w:t>
      </w:r>
    </w:p>
    <w:p w:rsidR="00E047F1" w:rsidRDefault="00F34CF4" w:rsidP="001D4961">
      <w:pPr>
        <w:numPr>
          <w:ilvl w:val="0"/>
          <w:numId w:val="2"/>
        </w:num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0C36CB">
        <w:rPr>
          <w:rFonts w:ascii="Verdana" w:eastAsia="MS Mincho" w:hAnsi="Verdana" w:cs="Times New Roman"/>
          <w:sz w:val="20"/>
          <w:szCs w:val="20"/>
        </w:rPr>
        <w:t>Zvogëlimin e numrit të ankimeve nga subjektet zgjedhore</w:t>
      </w:r>
      <w:r w:rsidR="007B22C9">
        <w:rPr>
          <w:rFonts w:ascii="Verdana" w:eastAsia="MS Mincho" w:hAnsi="Verdana" w:cs="Times New Roman"/>
          <w:sz w:val="20"/>
          <w:szCs w:val="20"/>
        </w:rPr>
        <w:t>.</w:t>
      </w:r>
    </w:p>
    <w:p w:rsidR="00A505EF" w:rsidRPr="00A505EF" w:rsidRDefault="00A505EF" w:rsidP="00BC23BA">
      <w:pPr>
        <w:pStyle w:val="Heading2"/>
        <w:rPr>
          <w:sz w:val="2"/>
          <w:lang w:val="sq-AL"/>
        </w:rPr>
      </w:pPr>
      <w:bookmarkStart w:id="5" w:name="_Toc534288774"/>
    </w:p>
    <w:p w:rsidR="00DF378C" w:rsidRPr="00F5142E" w:rsidRDefault="00DF378C" w:rsidP="00BC23BA">
      <w:pPr>
        <w:pStyle w:val="Heading2"/>
        <w:rPr>
          <w:rFonts w:eastAsia="MS Mincho"/>
          <w:sz w:val="24"/>
          <w:szCs w:val="24"/>
        </w:rPr>
      </w:pPr>
      <w:r w:rsidRPr="00F5142E">
        <w:rPr>
          <w:sz w:val="24"/>
          <w:szCs w:val="24"/>
          <w:lang w:val="sq-AL"/>
        </w:rPr>
        <w:t>Përfituesit</w:t>
      </w:r>
      <w:bookmarkEnd w:id="5"/>
      <w:r w:rsidRPr="00F5142E">
        <w:rPr>
          <w:sz w:val="24"/>
          <w:szCs w:val="24"/>
          <w:lang w:val="sq-AL"/>
        </w:rPr>
        <w:t xml:space="preserve"> </w:t>
      </w:r>
    </w:p>
    <w:p w:rsidR="007E070D" w:rsidRPr="0075130C" w:rsidRDefault="007E070D" w:rsidP="00DF378C">
      <w:pPr>
        <w:spacing w:line="360" w:lineRule="auto"/>
        <w:jc w:val="both"/>
        <w:rPr>
          <w:rFonts w:ascii="Verdana" w:hAnsi="Verdana"/>
          <w:bCs/>
          <w:sz w:val="2"/>
          <w:szCs w:val="20"/>
        </w:rPr>
      </w:pPr>
    </w:p>
    <w:p w:rsidR="00DF378C" w:rsidRPr="008C31DC" w:rsidRDefault="00DF378C" w:rsidP="00DF378C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C31DC">
        <w:rPr>
          <w:rFonts w:ascii="Verdana" w:hAnsi="Verdana"/>
          <w:bCs/>
          <w:sz w:val="20"/>
          <w:szCs w:val="20"/>
        </w:rPr>
        <w:t xml:space="preserve">Përfitues </w:t>
      </w:r>
      <w:r w:rsidRPr="008C31DC">
        <w:rPr>
          <w:rFonts w:ascii="Verdana" w:hAnsi="Verdana"/>
          <w:bCs/>
          <w:sz w:val="20"/>
          <w:szCs w:val="20"/>
          <w:lang w:val="sq-AL"/>
        </w:rPr>
        <w:t xml:space="preserve">të drejtëpërdrejtë </w:t>
      </w:r>
      <w:r w:rsidRPr="008C31DC">
        <w:rPr>
          <w:rFonts w:ascii="Verdana" w:hAnsi="Verdana"/>
          <w:sz w:val="20"/>
          <w:szCs w:val="20"/>
          <w:lang w:val="sq-AL"/>
        </w:rPr>
        <w:t>do të jenë</w:t>
      </w:r>
      <w:r w:rsidRPr="008C31DC">
        <w:rPr>
          <w:rFonts w:ascii="Verdana" w:hAnsi="Verdana"/>
          <w:bCs/>
          <w:sz w:val="20"/>
          <w:szCs w:val="20"/>
          <w:lang w:val="sq-AL"/>
        </w:rPr>
        <w:t>:</w:t>
      </w:r>
      <w:r w:rsidRPr="008C31DC">
        <w:rPr>
          <w:rFonts w:ascii="Verdana" w:hAnsi="Verdana"/>
          <w:bCs/>
          <w:sz w:val="20"/>
          <w:szCs w:val="20"/>
        </w:rPr>
        <w:t xml:space="preserve"> </w:t>
      </w:r>
    </w:p>
    <w:p w:rsidR="00DF378C" w:rsidRPr="008C31DC" w:rsidRDefault="00DF378C" w:rsidP="00C806E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8C31DC">
        <w:rPr>
          <w:rFonts w:ascii="Verdana" w:hAnsi="Verdana"/>
          <w:sz w:val="20"/>
          <w:szCs w:val="20"/>
        </w:rPr>
        <w:t>Komisionerët zgjedhorë</w:t>
      </w:r>
      <w:r w:rsidRPr="008C31DC">
        <w:rPr>
          <w:rFonts w:ascii="Verdana" w:hAnsi="Verdana"/>
          <w:bCs/>
          <w:sz w:val="20"/>
          <w:szCs w:val="20"/>
          <w:lang w:val="sq-AL"/>
        </w:rPr>
        <w:t xml:space="preserve"> (KZAZ, KQV, GNV) në funksion të menaxhimit dhe mirëadministrimit tërësor të procesit</w:t>
      </w:r>
      <w:r w:rsidRPr="008C31DC">
        <w:rPr>
          <w:rFonts w:ascii="Verdana" w:hAnsi="Verdana"/>
          <w:sz w:val="20"/>
          <w:szCs w:val="20"/>
          <w:lang w:val="sq-AL"/>
        </w:rPr>
        <w:t xml:space="preserve"> në zonën e administrimit të zgjedhjeve, në qendrën e votimit dhe në vendin e numërimit të votave</w:t>
      </w:r>
      <w:r w:rsidRPr="008C31DC">
        <w:rPr>
          <w:rFonts w:ascii="Verdana" w:hAnsi="Verdana"/>
          <w:bCs/>
          <w:sz w:val="20"/>
          <w:szCs w:val="20"/>
          <w:lang w:val="sq-AL"/>
        </w:rPr>
        <w:t xml:space="preserve">; </w:t>
      </w:r>
    </w:p>
    <w:p w:rsidR="00DF378C" w:rsidRPr="008C31DC" w:rsidRDefault="00DF378C" w:rsidP="00C806E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8C31DC">
        <w:rPr>
          <w:rFonts w:ascii="Verdana" w:hAnsi="Verdana"/>
          <w:bCs/>
          <w:sz w:val="20"/>
          <w:szCs w:val="20"/>
          <w:lang w:val="sq-AL"/>
        </w:rPr>
        <w:t>Komisioni Qendror i Zgjedhjeve në funksion të përmbushjes të misionit dhe zbatimit të detyrimeve të tij ligjore kushtetuese.</w:t>
      </w:r>
    </w:p>
    <w:p w:rsidR="00354F53" w:rsidRPr="00263E11" w:rsidRDefault="00DF378C" w:rsidP="00C806E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8C31DC">
        <w:rPr>
          <w:rFonts w:ascii="Verdana" w:hAnsi="Verdana"/>
          <w:bCs/>
          <w:sz w:val="20"/>
          <w:szCs w:val="20"/>
          <w:lang w:val="sq-AL"/>
        </w:rPr>
        <w:t xml:space="preserve">Zgjedhësit dhe aktorët zgjedhor </w:t>
      </w:r>
      <w:r w:rsidRPr="008C31DC">
        <w:rPr>
          <w:rFonts w:ascii="Verdana" w:hAnsi="Verdana"/>
          <w:sz w:val="20"/>
          <w:szCs w:val="20"/>
          <w:lang w:val="sq-AL"/>
        </w:rPr>
        <w:t xml:space="preserve">(subjektet zgjedhore, kandidatët për </w:t>
      </w:r>
      <w:r w:rsidR="00B33489">
        <w:rPr>
          <w:rFonts w:ascii="Verdana" w:hAnsi="Verdana"/>
          <w:sz w:val="20"/>
          <w:szCs w:val="20"/>
          <w:lang w:val="sq-AL"/>
        </w:rPr>
        <w:t>kryetar/k</w:t>
      </w:r>
      <w:r w:rsidR="00EF753A">
        <w:rPr>
          <w:rFonts w:ascii="Verdana" w:hAnsi="Verdana"/>
          <w:sz w:val="20"/>
          <w:szCs w:val="20"/>
          <w:lang w:val="sq-AL"/>
        </w:rPr>
        <w:t>ë</w:t>
      </w:r>
      <w:r w:rsidR="00B33489">
        <w:rPr>
          <w:rFonts w:ascii="Verdana" w:hAnsi="Verdana"/>
          <w:sz w:val="20"/>
          <w:szCs w:val="20"/>
          <w:lang w:val="sq-AL"/>
        </w:rPr>
        <w:t>shilltar bashkie, etj.)</w:t>
      </w:r>
      <w:r w:rsidRPr="008C31DC">
        <w:rPr>
          <w:rFonts w:ascii="Verdana" w:hAnsi="Verdana"/>
          <w:sz w:val="20"/>
          <w:szCs w:val="20"/>
          <w:lang w:val="sq-AL"/>
        </w:rPr>
        <w:t xml:space="preserve">, të cilët do të kenë mundësi të marrin një shërbim cilësor, ligjor, transparent dhe të paanshëm </w:t>
      </w:r>
      <w:r w:rsidR="00B33489" w:rsidRPr="00796F25">
        <w:rPr>
          <w:rFonts w:ascii="Verdana" w:hAnsi="Verdana"/>
          <w:sz w:val="20"/>
          <w:szCs w:val="20"/>
          <w:lang w:val="sq-AL"/>
        </w:rPr>
        <w:t>nga</w:t>
      </w:r>
      <w:r w:rsidRPr="008C31DC">
        <w:rPr>
          <w:rFonts w:ascii="Verdana" w:hAnsi="Verdana"/>
          <w:sz w:val="20"/>
          <w:szCs w:val="20"/>
          <w:lang w:val="sq-AL"/>
        </w:rPr>
        <w:t xml:space="preserve"> </w:t>
      </w:r>
      <w:r w:rsidR="002E1FEF">
        <w:rPr>
          <w:rFonts w:ascii="Verdana" w:hAnsi="Verdana"/>
          <w:sz w:val="20"/>
          <w:szCs w:val="20"/>
          <w:lang w:val="sq-AL"/>
        </w:rPr>
        <w:t>komisionerë të trajnuar;</w:t>
      </w:r>
      <w:r w:rsidRPr="008C31DC">
        <w:rPr>
          <w:rFonts w:ascii="Verdana" w:hAnsi="Verdana"/>
          <w:sz w:val="20"/>
          <w:szCs w:val="20"/>
          <w:lang w:val="sq-AL"/>
        </w:rPr>
        <w:t xml:space="preserve"> </w:t>
      </w:r>
    </w:p>
    <w:p w:rsidR="00DF378C" w:rsidRPr="006E20A0" w:rsidRDefault="00DF378C" w:rsidP="00C806E7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8C31DC">
        <w:rPr>
          <w:rFonts w:ascii="Verdana" w:hAnsi="Verdana"/>
          <w:bCs/>
          <w:sz w:val="20"/>
          <w:szCs w:val="20"/>
          <w:lang w:val="sq-AL"/>
        </w:rPr>
        <w:t>Trajnuesit  e komisioneve të të gjitha niveleve (KZAZ, KQV, GNV-ve).</w:t>
      </w:r>
    </w:p>
    <w:p w:rsidR="006E20A0" w:rsidRDefault="006E20A0" w:rsidP="006E20A0">
      <w:pPr>
        <w:spacing w:after="0" w:line="360" w:lineRule="auto"/>
        <w:ind w:left="54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6E20A0" w:rsidRPr="00D05CAF" w:rsidRDefault="006E20A0" w:rsidP="006E20A0">
      <w:pPr>
        <w:spacing w:after="0" w:line="360" w:lineRule="auto"/>
        <w:ind w:left="540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sq-AL"/>
        </w:rPr>
        <w:t>8</w:t>
      </w:r>
    </w:p>
    <w:p w:rsidR="00263E11" w:rsidRPr="007F0555" w:rsidRDefault="00263E11" w:rsidP="00BC23BA">
      <w:pPr>
        <w:pStyle w:val="Heading1"/>
        <w:rPr>
          <w:rFonts w:ascii="Verdana" w:hAnsi="Verdana"/>
          <w:color w:val="95B3D7" w:themeColor="accent1" w:themeTint="99"/>
          <w:sz w:val="2"/>
          <w:highlight w:val="yellow"/>
          <w:lang w:val="sq-AL"/>
        </w:rPr>
      </w:pPr>
      <w:bookmarkStart w:id="6" w:name="_Toc534288775"/>
    </w:p>
    <w:p w:rsidR="00753E15" w:rsidRPr="00772863" w:rsidRDefault="00485EC8" w:rsidP="00BC23BA">
      <w:pPr>
        <w:pStyle w:val="Heading1"/>
        <w:rPr>
          <w:rFonts w:eastAsia="MS Mincho" w:cs="Times New Roman"/>
          <w:color w:val="76923C" w:themeColor="accent3" w:themeShade="BF"/>
          <w:lang w:val="sq-AL"/>
        </w:rPr>
      </w:pPr>
      <w:r>
        <w:rPr>
          <w:color w:val="76923C" w:themeColor="accent3" w:themeShade="BF"/>
          <w:lang w:val="sq-AL"/>
        </w:rPr>
        <w:t>4.</w:t>
      </w:r>
      <w:r w:rsidR="00DF378C" w:rsidRPr="00772863">
        <w:rPr>
          <w:color w:val="76923C" w:themeColor="accent3" w:themeShade="BF"/>
          <w:lang w:val="sq-AL"/>
        </w:rPr>
        <w:t>METODOLOGJIA</w:t>
      </w:r>
      <w:bookmarkEnd w:id="6"/>
      <w:r w:rsidR="00DF378C" w:rsidRPr="00772863">
        <w:rPr>
          <w:rFonts w:eastAsia="MS Mincho" w:cs="Times New Roman"/>
          <w:color w:val="76923C" w:themeColor="accent3" w:themeShade="BF"/>
          <w:lang w:val="sq-AL"/>
        </w:rPr>
        <w:t xml:space="preserve"> </w:t>
      </w:r>
    </w:p>
    <w:p w:rsidR="00B21189" w:rsidRPr="00B21189" w:rsidRDefault="00B21189" w:rsidP="007F0555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21189">
        <w:rPr>
          <w:rFonts w:ascii="Verdana" w:hAnsi="Verdana"/>
          <w:bCs/>
          <w:sz w:val="20"/>
          <w:szCs w:val="20"/>
        </w:rPr>
        <w:t xml:space="preserve">Kurrikulat dhe </w:t>
      </w:r>
      <w:r w:rsidRPr="000E13A0">
        <w:rPr>
          <w:rFonts w:ascii="Verdana" w:hAnsi="Verdana"/>
          <w:bCs/>
          <w:sz w:val="20"/>
          <w:szCs w:val="20"/>
        </w:rPr>
        <w:t xml:space="preserve">metodologjia që KQZ miratoi dhe realizoi për të gjitha programet e trajnimit për zgjedhjet </w:t>
      </w:r>
      <w:r w:rsidR="00F90701" w:rsidRPr="000E13A0">
        <w:rPr>
          <w:rFonts w:ascii="Verdana" w:hAnsi="Verdana"/>
          <w:bCs/>
          <w:sz w:val="20"/>
          <w:szCs w:val="20"/>
        </w:rPr>
        <w:t xml:space="preserve">e Kuvendit </w:t>
      </w:r>
      <w:r w:rsidR="00526486" w:rsidRPr="000E13A0">
        <w:rPr>
          <w:rFonts w:ascii="Verdana" w:hAnsi="Verdana"/>
          <w:bCs/>
          <w:sz w:val="20"/>
          <w:szCs w:val="20"/>
        </w:rPr>
        <w:t>dhe zgjedhjet e pjesshme p</w:t>
      </w:r>
      <w:r w:rsidR="00090F03" w:rsidRPr="000E13A0">
        <w:rPr>
          <w:rFonts w:ascii="Verdana" w:hAnsi="Verdana"/>
          <w:bCs/>
          <w:sz w:val="20"/>
          <w:szCs w:val="20"/>
        </w:rPr>
        <w:t>ë</w:t>
      </w:r>
      <w:r w:rsidR="00526486" w:rsidRPr="000E13A0">
        <w:rPr>
          <w:rFonts w:ascii="Verdana" w:hAnsi="Verdana"/>
          <w:bCs/>
          <w:sz w:val="20"/>
          <w:szCs w:val="20"/>
        </w:rPr>
        <w:t>r Kryetarin e Bashkis</w:t>
      </w:r>
      <w:r w:rsidR="00090F03" w:rsidRPr="000E13A0">
        <w:rPr>
          <w:rFonts w:ascii="Verdana" w:hAnsi="Verdana"/>
          <w:bCs/>
          <w:sz w:val="20"/>
          <w:szCs w:val="20"/>
        </w:rPr>
        <w:t>ë</w:t>
      </w:r>
      <w:r w:rsidR="00526486" w:rsidRPr="000E13A0">
        <w:rPr>
          <w:rFonts w:ascii="Verdana" w:hAnsi="Verdana"/>
          <w:bCs/>
          <w:sz w:val="20"/>
          <w:szCs w:val="20"/>
        </w:rPr>
        <w:t xml:space="preserve"> Kavaj</w:t>
      </w:r>
      <w:r w:rsidR="00090F03" w:rsidRPr="000E13A0">
        <w:rPr>
          <w:rFonts w:ascii="Verdana" w:hAnsi="Verdana"/>
          <w:bCs/>
          <w:sz w:val="20"/>
          <w:szCs w:val="20"/>
        </w:rPr>
        <w:t>ë</w:t>
      </w:r>
      <w:r w:rsidR="00526486" w:rsidRPr="000E13A0">
        <w:rPr>
          <w:rFonts w:ascii="Verdana" w:hAnsi="Verdana"/>
          <w:bCs/>
          <w:sz w:val="20"/>
          <w:szCs w:val="20"/>
        </w:rPr>
        <w:t>, 2017,</w:t>
      </w:r>
      <w:r w:rsidRPr="000E13A0">
        <w:rPr>
          <w:rFonts w:ascii="Verdana" w:hAnsi="Verdana"/>
          <w:bCs/>
          <w:sz w:val="20"/>
          <w:szCs w:val="20"/>
        </w:rPr>
        <w:t xml:space="preserve"> u pë</w:t>
      </w:r>
      <w:r w:rsidRPr="000E13A0">
        <w:rPr>
          <w:rFonts w:ascii="Verdana" w:hAnsi="Verdana"/>
          <w:bCs/>
          <w:sz w:val="20"/>
          <w:szCs w:val="20"/>
        </w:rPr>
        <w:t>r</w:t>
      </w:r>
      <w:r w:rsidRPr="000E13A0">
        <w:rPr>
          <w:rFonts w:ascii="Verdana" w:hAnsi="Verdana"/>
          <w:bCs/>
          <w:sz w:val="20"/>
          <w:szCs w:val="20"/>
        </w:rPr>
        <w:t>gatitën nga Sektori i trajnimit/DKZTEZ mbështetur në eksperiencën e fituar në vite, me synimin për t’i transmetuar në mënyrë të qartë dhe lehtësisht të kuptueshme konceptet ligjore, shoqëruar me ilustrime praktike.</w:t>
      </w:r>
      <w:r w:rsidRPr="00B21189">
        <w:rPr>
          <w:rFonts w:ascii="Verdana" w:hAnsi="Verdana"/>
          <w:bCs/>
          <w:sz w:val="20"/>
          <w:szCs w:val="20"/>
        </w:rPr>
        <w:t xml:space="preserve"> </w:t>
      </w:r>
    </w:p>
    <w:p w:rsidR="00362D64" w:rsidRDefault="00B21189" w:rsidP="0027241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B21189">
        <w:rPr>
          <w:rFonts w:ascii="Verdana" w:hAnsi="Verdana"/>
          <w:bCs/>
          <w:sz w:val="20"/>
          <w:szCs w:val="20"/>
        </w:rPr>
        <w:t xml:space="preserve">Përgatitja e </w:t>
      </w:r>
      <w:r w:rsidR="00D20D8A">
        <w:rPr>
          <w:rFonts w:ascii="Verdana" w:hAnsi="Verdana"/>
          <w:bCs/>
          <w:sz w:val="20"/>
          <w:szCs w:val="20"/>
        </w:rPr>
        <w:t>nj</w:t>
      </w:r>
      <w:r w:rsidR="002C03BE">
        <w:rPr>
          <w:rFonts w:ascii="Verdana" w:hAnsi="Verdana"/>
          <w:bCs/>
          <w:sz w:val="20"/>
          <w:szCs w:val="20"/>
        </w:rPr>
        <w:t>ë</w:t>
      </w:r>
      <w:r w:rsidRPr="00B21189">
        <w:rPr>
          <w:rFonts w:ascii="Verdana" w:hAnsi="Verdana"/>
          <w:bCs/>
          <w:sz w:val="20"/>
          <w:szCs w:val="20"/>
        </w:rPr>
        <w:t xml:space="preserve"> manual</w:t>
      </w:r>
      <w:r w:rsidR="00D20D8A">
        <w:rPr>
          <w:rFonts w:ascii="Verdana" w:hAnsi="Verdana"/>
          <w:bCs/>
          <w:sz w:val="20"/>
          <w:szCs w:val="20"/>
        </w:rPr>
        <w:t>i trajnues</w:t>
      </w:r>
      <w:r w:rsidRPr="00B21189">
        <w:rPr>
          <w:rFonts w:ascii="Verdana" w:hAnsi="Verdana"/>
          <w:bCs/>
          <w:sz w:val="20"/>
          <w:szCs w:val="20"/>
        </w:rPr>
        <w:t xml:space="preserve"> të KZAZ-s</w:t>
      </w:r>
      <w:r w:rsidR="00800086">
        <w:rPr>
          <w:rFonts w:ascii="Verdana" w:hAnsi="Verdana"/>
          <w:bCs/>
          <w:sz w:val="20"/>
          <w:szCs w:val="20"/>
        </w:rPr>
        <w:t>ë</w:t>
      </w:r>
      <w:r w:rsidRPr="00B21189">
        <w:rPr>
          <w:rFonts w:ascii="Verdana" w:hAnsi="Verdana"/>
          <w:bCs/>
          <w:sz w:val="20"/>
          <w:szCs w:val="20"/>
        </w:rPr>
        <w:t xml:space="preserve"> me fletore pune përkatëse </w:t>
      </w:r>
      <w:r w:rsidRPr="00CE3622">
        <w:rPr>
          <w:rFonts w:ascii="Verdana" w:hAnsi="Verdana"/>
          <w:bCs/>
          <w:sz w:val="20"/>
          <w:szCs w:val="20"/>
        </w:rPr>
        <w:t>(</w:t>
      </w:r>
      <w:r w:rsidR="00D20D8A" w:rsidRPr="00CE3622">
        <w:rPr>
          <w:rFonts w:ascii="Verdana" w:hAnsi="Verdana"/>
          <w:bCs/>
          <w:sz w:val="20"/>
          <w:szCs w:val="20"/>
        </w:rPr>
        <w:t>duke pasqyruar edhe ndryshime</w:t>
      </w:r>
      <w:r w:rsidRPr="00CE3622">
        <w:rPr>
          <w:rFonts w:ascii="Verdana" w:hAnsi="Verdana"/>
          <w:bCs/>
          <w:sz w:val="20"/>
          <w:szCs w:val="20"/>
        </w:rPr>
        <w:t>t</w:t>
      </w:r>
      <w:r w:rsidR="007D1F07" w:rsidRPr="00CE3622">
        <w:rPr>
          <w:rFonts w:ascii="Verdana" w:hAnsi="Verdana"/>
          <w:bCs/>
          <w:sz w:val="20"/>
          <w:szCs w:val="20"/>
        </w:rPr>
        <w:t xml:space="preserve"> e </w:t>
      </w:r>
      <w:r w:rsidRPr="00CE3622">
        <w:rPr>
          <w:rFonts w:ascii="Verdana" w:hAnsi="Verdana"/>
          <w:bCs/>
          <w:sz w:val="20"/>
          <w:szCs w:val="20"/>
        </w:rPr>
        <w:t>dispozita</w:t>
      </w:r>
      <w:r w:rsidR="007D1F07" w:rsidRPr="00CE3622">
        <w:rPr>
          <w:rFonts w:ascii="Verdana" w:hAnsi="Verdana"/>
          <w:bCs/>
          <w:sz w:val="20"/>
          <w:szCs w:val="20"/>
        </w:rPr>
        <w:t>ve t</w:t>
      </w:r>
      <w:r w:rsidR="002C03BE" w:rsidRPr="00CE3622">
        <w:rPr>
          <w:rFonts w:ascii="Verdana" w:hAnsi="Verdana"/>
          <w:bCs/>
          <w:sz w:val="20"/>
          <w:szCs w:val="20"/>
        </w:rPr>
        <w:t>ë</w:t>
      </w:r>
      <w:r w:rsidR="007D1F07" w:rsidRPr="00CE3622">
        <w:rPr>
          <w:rFonts w:ascii="Verdana" w:hAnsi="Verdana"/>
          <w:bCs/>
          <w:sz w:val="20"/>
          <w:szCs w:val="20"/>
        </w:rPr>
        <w:t xml:space="preserve"> Kodit Penal për </w:t>
      </w:r>
      <w:r w:rsidR="00D20D8A" w:rsidRPr="00CE3622">
        <w:rPr>
          <w:rFonts w:ascii="Verdana" w:hAnsi="Verdana"/>
          <w:bCs/>
          <w:sz w:val="20"/>
          <w:szCs w:val="20"/>
        </w:rPr>
        <w:t>vepra penale</w:t>
      </w:r>
      <w:r w:rsidR="007D1F07" w:rsidRPr="00CE3622">
        <w:rPr>
          <w:rFonts w:ascii="Verdana" w:hAnsi="Verdana"/>
          <w:bCs/>
          <w:sz w:val="20"/>
          <w:szCs w:val="20"/>
        </w:rPr>
        <w:t>, në maj 2017</w:t>
      </w:r>
      <w:r w:rsidR="00BD66FB" w:rsidRPr="00CE3622">
        <w:rPr>
          <w:rFonts w:ascii="Verdana" w:hAnsi="Verdana"/>
          <w:bCs/>
          <w:sz w:val="20"/>
          <w:szCs w:val="20"/>
        </w:rPr>
        <w:t>)</w:t>
      </w:r>
      <w:r w:rsidRPr="00CE3622">
        <w:rPr>
          <w:rFonts w:ascii="Verdana" w:hAnsi="Verdana"/>
          <w:bCs/>
          <w:sz w:val="20"/>
          <w:szCs w:val="20"/>
        </w:rPr>
        <w:t>.</w:t>
      </w:r>
    </w:p>
    <w:p w:rsidR="001857CD" w:rsidRPr="001857CD" w:rsidRDefault="001857CD" w:rsidP="001857CD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1857CD">
        <w:rPr>
          <w:rFonts w:ascii="Verdana" w:hAnsi="Verdana"/>
          <w:bCs/>
          <w:sz w:val="20"/>
          <w:szCs w:val="20"/>
        </w:rPr>
        <w:t xml:space="preserve">Përgatitja e Manualit të KQV-së dhe Manualit të GNV-së, me procedura të hollësishme, të cilat reflektuan ndryshimet e Kodit Zgjedhor, kuadrin nënligjor të miratuar nga KQZ për këtë </w:t>
      </w:r>
      <w:r>
        <w:rPr>
          <w:rFonts w:ascii="Verdana" w:hAnsi="Verdana"/>
          <w:bCs/>
          <w:sz w:val="20"/>
          <w:szCs w:val="20"/>
        </w:rPr>
        <w:t>pr</w:t>
      </w:r>
      <w:r>
        <w:rPr>
          <w:rFonts w:ascii="Verdana" w:hAnsi="Verdana"/>
          <w:bCs/>
          <w:sz w:val="20"/>
          <w:szCs w:val="20"/>
        </w:rPr>
        <w:t>o</w:t>
      </w:r>
      <w:r>
        <w:rPr>
          <w:rFonts w:ascii="Verdana" w:hAnsi="Verdana"/>
          <w:bCs/>
          <w:sz w:val="20"/>
          <w:szCs w:val="20"/>
        </w:rPr>
        <w:t xml:space="preserve">ces </w:t>
      </w:r>
      <w:r w:rsidRPr="001857CD">
        <w:rPr>
          <w:rFonts w:ascii="Verdana" w:hAnsi="Verdana"/>
          <w:bCs/>
          <w:sz w:val="20"/>
          <w:szCs w:val="20"/>
        </w:rPr>
        <w:t>(duke pasqyruar edhe ndryshimet e dispozitave të Kodit Penal për vepra penale, në maj 2017).</w:t>
      </w:r>
    </w:p>
    <w:p w:rsidR="00E70B20" w:rsidRPr="008A6761" w:rsidRDefault="00BD66FB" w:rsidP="001857C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CE3622">
        <w:rPr>
          <w:rFonts w:ascii="Verdana" w:hAnsi="Verdana"/>
          <w:bCs/>
          <w:sz w:val="20"/>
          <w:szCs w:val="20"/>
        </w:rPr>
        <w:t>P</w:t>
      </w:r>
      <w:r w:rsidR="00192306" w:rsidRPr="00CE3622">
        <w:rPr>
          <w:rFonts w:ascii="Verdana" w:hAnsi="Verdana"/>
          <w:bCs/>
          <w:sz w:val="20"/>
          <w:szCs w:val="20"/>
        </w:rPr>
        <w:t>ë</w:t>
      </w:r>
      <w:r w:rsidRPr="00CE3622">
        <w:rPr>
          <w:rFonts w:ascii="Verdana" w:hAnsi="Verdana"/>
          <w:bCs/>
          <w:sz w:val="20"/>
          <w:szCs w:val="20"/>
        </w:rPr>
        <w:t>rgatitja e Manualit t</w:t>
      </w:r>
      <w:r w:rsidR="00192306" w:rsidRPr="00CE3622">
        <w:rPr>
          <w:rFonts w:ascii="Verdana" w:hAnsi="Verdana"/>
          <w:bCs/>
          <w:sz w:val="20"/>
          <w:szCs w:val="20"/>
        </w:rPr>
        <w:t>ë</w:t>
      </w:r>
      <w:r w:rsidRPr="00CE3622">
        <w:rPr>
          <w:rFonts w:ascii="Verdana" w:hAnsi="Verdana"/>
          <w:bCs/>
          <w:sz w:val="20"/>
          <w:szCs w:val="20"/>
        </w:rPr>
        <w:t xml:space="preserve"> KQV-</w:t>
      </w:r>
      <w:r w:rsidRPr="00E77025">
        <w:rPr>
          <w:rFonts w:ascii="Verdana" w:hAnsi="Verdana"/>
          <w:bCs/>
          <w:sz w:val="20"/>
          <w:szCs w:val="20"/>
        </w:rPr>
        <w:t>së dhe Manualit t</w:t>
      </w:r>
      <w:r w:rsidR="00192306" w:rsidRPr="00E77025">
        <w:rPr>
          <w:rFonts w:ascii="Verdana" w:hAnsi="Verdana"/>
          <w:bCs/>
          <w:sz w:val="20"/>
          <w:szCs w:val="20"/>
        </w:rPr>
        <w:t>ë</w:t>
      </w:r>
      <w:r w:rsidRPr="00E77025">
        <w:rPr>
          <w:rFonts w:ascii="Verdana" w:hAnsi="Verdana"/>
          <w:bCs/>
          <w:sz w:val="20"/>
          <w:szCs w:val="20"/>
        </w:rPr>
        <w:t xml:space="preserve"> GNV-së</w:t>
      </w:r>
      <w:r w:rsidR="001857CD" w:rsidRPr="00E77025">
        <w:rPr>
          <w:rFonts w:ascii="Verdana" w:hAnsi="Verdana"/>
          <w:bCs/>
          <w:sz w:val="20"/>
          <w:szCs w:val="20"/>
        </w:rPr>
        <w:t>, 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>r KZAZ nr.42 (p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 xml:space="preserve">r zgjedhjet </w:t>
      </w:r>
      <w:r w:rsidR="00090F03" w:rsidRPr="00E77025">
        <w:rPr>
          <w:rFonts w:ascii="Verdana" w:hAnsi="Verdana"/>
          <w:bCs/>
          <w:sz w:val="20"/>
          <w:szCs w:val="20"/>
        </w:rPr>
        <w:t xml:space="preserve">e pjesshme </w:t>
      </w:r>
      <w:r w:rsidR="001857CD" w:rsidRPr="00E77025">
        <w:rPr>
          <w:rFonts w:ascii="Verdana" w:hAnsi="Verdana"/>
          <w:bCs/>
          <w:sz w:val="20"/>
          <w:szCs w:val="20"/>
        </w:rPr>
        <w:t>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 xml:space="preserve">r </w:t>
      </w:r>
      <w:r w:rsidR="00090F03" w:rsidRPr="00E77025">
        <w:rPr>
          <w:rFonts w:ascii="Verdana" w:hAnsi="Verdana"/>
          <w:bCs/>
          <w:sz w:val="20"/>
          <w:szCs w:val="20"/>
        </w:rPr>
        <w:t>K</w:t>
      </w:r>
      <w:r w:rsidR="001857CD" w:rsidRPr="00E77025">
        <w:rPr>
          <w:rFonts w:ascii="Verdana" w:hAnsi="Verdana"/>
          <w:bCs/>
          <w:sz w:val="20"/>
          <w:szCs w:val="20"/>
        </w:rPr>
        <w:t xml:space="preserve">ryetarin e </w:t>
      </w:r>
      <w:r w:rsidR="00090F03" w:rsidRPr="00E77025">
        <w:rPr>
          <w:rFonts w:ascii="Verdana" w:hAnsi="Verdana"/>
          <w:bCs/>
          <w:sz w:val="20"/>
          <w:szCs w:val="20"/>
        </w:rPr>
        <w:t>B</w:t>
      </w:r>
      <w:r w:rsidR="001857CD" w:rsidRPr="00E77025">
        <w:rPr>
          <w:rFonts w:ascii="Verdana" w:hAnsi="Verdana"/>
          <w:bCs/>
          <w:sz w:val="20"/>
          <w:szCs w:val="20"/>
        </w:rPr>
        <w:t>ashkis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 xml:space="preserve"> Kavaj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>)</w:t>
      </w:r>
      <w:r w:rsidRPr="00E77025">
        <w:rPr>
          <w:rFonts w:ascii="Verdana" w:hAnsi="Verdana"/>
          <w:bCs/>
          <w:sz w:val="20"/>
          <w:szCs w:val="20"/>
        </w:rPr>
        <w:t xml:space="preserve"> me</w:t>
      </w:r>
      <w:r w:rsidRPr="00CE3622">
        <w:rPr>
          <w:rFonts w:ascii="Verdana" w:hAnsi="Verdana"/>
          <w:bCs/>
          <w:sz w:val="20"/>
          <w:szCs w:val="20"/>
        </w:rPr>
        <w:t xml:space="preserve"> procedura të </w:t>
      </w:r>
      <w:r w:rsidRPr="008A6761">
        <w:rPr>
          <w:rFonts w:ascii="Verdana" w:hAnsi="Verdana"/>
          <w:bCs/>
          <w:sz w:val="20"/>
          <w:szCs w:val="20"/>
        </w:rPr>
        <w:t>hollësishme</w:t>
      </w:r>
      <w:r w:rsidR="00677A7A" w:rsidRPr="008A6761">
        <w:rPr>
          <w:rFonts w:ascii="Verdana" w:hAnsi="Verdana"/>
          <w:bCs/>
          <w:sz w:val="20"/>
          <w:szCs w:val="20"/>
        </w:rPr>
        <w:t>,</w:t>
      </w:r>
      <w:r w:rsidR="0080732E" w:rsidRPr="008A6761">
        <w:rPr>
          <w:rFonts w:ascii="Verdana" w:hAnsi="Verdana"/>
          <w:bCs/>
          <w:sz w:val="20"/>
          <w:szCs w:val="20"/>
        </w:rPr>
        <w:t xml:space="preserve"> t</w:t>
      </w:r>
      <w:r w:rsidR="00192306" w:rsidRPr="008A6761">
        <w:rPr>
          <w:rFonts w:ascii="Verdana" w:hAnsi="Verdana"/>
          <w:bCs/>
          <w:sz w:val="20"/>
          <w:szCs w:val="20"/>
        </w:rPr>
        <w:t>ë</w:t>
      </w:r>
      <w:r w:rsidR="0080732E" w:rsidRPr="008A6761">
        <w:rPr>
          <w:rFonts w:ascii="Verdana" w:hAnsi="Verdana"/>
          <w:bCs/>
          <w:sz w:val="20"/>
          <w:szCs w:val="20"/>
        </w:rPr>
        <w:t xml:space="preserve"> cilat reflektuan ndryshimet e Kodit Zgjedhor, kuadrin nënligjor të miratuar nga KQZ </w:t>
      </w:r>
      <w:r w:rsidR="0080732E">
        <w:rPr>
          <w:rFonts w:ascii="Verdana" w:hAnsi="Verdana"/>
          <w:bCs/>
          <w:sz w:val="20"/>
          <w:szCs w:val="20"/>
        </w:rPr>
        <w:t>për këtë proces, veç</w:t>
      </w:r>
      <w:r w:rsidR="0080732E">
        <w:rPr>
          <w:rFonts w:ascii="Verdana" w:hAnsi="Verdana"/>
          <w:bCs/>
          <w:sz w:val="20"/>
          <w:szCs w:val="20"/>
        </w:rPr>
        <w:t>a</w:t>
      </w:r>
      <w:r w:rsidR="0080732E">
        <w:rPr>
          <w:rFonts w:ascii="Verdana" w:hAnsi="Verdana"/>
          <w:bCs/>
          <w:sz w:val="20"/>
          <w:szCs w:val="20"/>
        </w:rPr>
        <w:t>nërisht qartësimin e procedurave të reja ligjore për mënyrën e administrimit të votës në kutinë e gabuar, dispozitat e Kodit Penal për vepra penale që kanë të bëjnë me zgjedhjet</w:t>
      </w:r>
      <w:r w:rsidRPr="00B21189">
        <w:rPr>
          <w:rFonts w:ascii="Verdana" w:hAnsi="Verdana"/>
          <w:bCs/>
          <w:sz w:val="20"/>
          <w:szCs w:val="20"/>
        </w:rPr>
        <w:t>.</w:t>
      </w:r>
    </w:p>
    <w:p w:rsidR="00B21189" w:rsidRPr="00E77025" w:rsidRDefault="00B21189" w:rsidP="001857C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0B2A91">
        <w:rPr>
          <w:rFonts w:ascii="Verdana" w:hAnsi="Verdana"/>
          <w:bCs/>
          <w:sz w:val="20"/>
          <w:szCs w:val="20"/>
        </w:rPr>
        <w:t xml:space="preserve">Përmirësimi i Fletores së punës së KQV-së, </w:t>
      </w:r>
      <w:r w:rsidR="000B2A91" w:rsidRPr="000B2A91">
        <w:rPr>
          <w:rFonts w:ascii="Verdana" w:hAnsi="Verdana"/>
          <w:bCs/>
          <w:sz w:val="20"/>
          <w:szCs w:val="20"/>
        </w:rPr>
        <w:t>duke shtuar numrin e shembujve, për menaxhimin e të gjitha situatave në KQV dhe duke dhënë mënyrat e zgjidhjes së tyre ishte nj</w:t>
      </w:r>
      <w:r w:rsidR="00D95575">
        <w:rPr>
          <w:rFonts w:ascii="Verdana" w:hAnsi="Verdana"/>
          <w:bCs/>
          <w:sz w:val="20"/>
          <w:szCs w:val="20"/>
        </w:rPr>
        <w:t>ë</w:t>
      </w:r>
      <w:r w:rsidR="000B2A91" w:rsidRPr="000B2A91">
        <w:rPr>
          <w:rFonts w:ascii="Verdana" w:hAnsi="Verdana"/>
          <w:bCs/>
          <w:sz w:val="20"/>
          <w:szCs w:val="20"/>
        </w:rPr>
        <w:t xml:space="preserve"> </w:t>
      </w:r>
      <w:r w:rsidR="007F54CB" w:rsidRPr="000B2A91">
        <w:rPr>
          <w:rFonts w:ascii="Verdana" w:hAnsi="Verdana"/>
          <w:bCs/>
          <w:sz w:val="20"/>
          <w:szCs w:val="20"/>
        </w:rPr>
        <w:t>material</w:t>
      </w:r>
      <w:r w:rsidR="000B2A91" w:rsidRPr="000B2A91">
        <w:rPr>
          <w:rFonts w:ascii="Verdana" w:hAnsi="Verdana"/>
          <w:bCs/>
          <w:sz w:val="20"/>
          <w:szCs w:val="20"/>
        </w:rPr>
        <w:t xml:space="preserve"> didaktik/</w:t>
      </w:r>
      <w:r w:rsidR="007F54CB" w:rsidRPr="000B2A91">
        <w:rPr>
          <w:rFonts w:ascii="Verdana" w:hAnsi="Verdana"/>
          <w:bCs/>
          <w:sz w:val="20"/>
          <w:szCs w:val="20"/>
        </w:rPr>
        <w:t xml:space="preserve"> Guid</w:t>
      </w:r>
      <w:r w:rsidR="00EA1364" w:rsidRPr="000B2A91">
        <w:rPr>
          <w:rFonts w:ascii="Verdana" w:hAnsi="Verdana"/>
          <w:bCs/>
          <w:sz w:val="20"/>
          <w:szCs w:val="20"/>
        </w:rPr>
        <w:t>ë</w:t>
      </w:r>
      <w:r w:rsidR="007F54CB" w:rsidRPr="000B2A91">
        <w:rPr>
          <w:rFonts w:ascii="Verdana" w:hAnsi="Verdana"/>
          <w:bCs/>
          <w:sz w:val="20"/>
          <w:szCs w:val="20"/>
        </w:rPr>
        <w:t xml:space="preserve"> (</w:t>
      </w:r>
      <w:r w:rsidR="00E57C00" w:rsidRPr="000B2A91">
        <w:rPr>
          <w:rFonts w:ascii="Verdana" w:hAnsi="Verdana"/>
          <w:bCs/>
          <w:sz w:val="20"/>
          <w:szCs w:val="20"/>
        </w:rPr>
        <w:t>me</w:t>
      </w:r>
      <w:r w:rsidR="007F54CB" w:rsidRPr="000B2A91">
        <w:rPr>
          <w:rFonts w:ascii="Verdana" w:hAnsi="Verdana"/>
          <w:bCs/>
          <w:sz w:val="20"/>
          <w:szCs w:val="20"/>
        </w:rPr>
        <w:t xml:space="preserve"> referenc</w:t>
      </w:r>
      <w:r w:rsidR="00EA1364" w:rsidRPr="000B2A91">
        <w:rPr>
          <w:rFonts w:ascii="Verdana" w:hAnsi="Verdana"/>
          <w:bCs/>
          <w:sz w:val="20"/>
          <w:szCs w:val="20"/>
        </w:rPr>
        <w:t>ë</w:t>
      </w:r>
      <w:r w:rsidR="007F54CB" w:rsidRPr="000B2A91">
        <w:rPr>
          <w:rFonts w:ascii="Verdana" w:hAnsi="Verdana"/>
          <w:bCs/>
          <w:sz w:val="20"/>
          <w:szCs w:val="20"/>
        </w:rPr>
        <w:t xml:space="preserve"> edhe faqen n</w:t>
      </w:r>
      <w:r w:rsidR="00EA1364" w:rsidRPr="000B2A91">
        <w:rPr>
          <w:rFonts w:ascii="Verdana" w:hAnsi="Verdana"/>
          <w:bCs/>
          <w:sz w:val="20"/>
          <w:szCs w:val="20"/>
        </w:rPr>
        <w:t>ë</w:t>
      </w:r>
      <w:r w:rsidR="007F54CB" w:rsidRPr="000B2A91">
        <w:rPr>
          <w:rFonts w:ascii="Verdana" w:hAnsi="Verdana"/>
          <w:bCs/>
          <w:sz w:val="20"/>
          <w:szCs w:val="20"/>
        </w:rPr>
        <w:t xml:space="preserve"> Manualin e KQV-</w:t>
      </w:r>
      <w:r w:rsidR="007F54CB" w:rsidRPr="00E77025">
        <w:rPr>
          <w:rFonts w:ascii="Verdana" w:hAnsi="Verdana"/>
          <w:bCs/>
          <w:sz w:val="20"/>
          <w:szCs w:val="20"/>
        </w:rPr>
        <w:t>s</w:t>
      </w:r>
      <w:r w:rsidR="00EA1364" w:rsidRPr="00E77025">
        <w:rPr>
          <w:rFonts w:ascii="Verdana" w:hAnsi="Verdana"/>
          <w:bCs/>
          <w:sz w:val="20"/>
          <w:szCs w:val="20"/>
        </w:rPr>
        <w:t>ë</w:t>
      </w:r>
      <w:r w:rsidR="007F54CB" w:rsidRPr="00E77025">
        <w:rPr>
          <w:rFonts w:ascii="Verdana" w:hAnsi="Verdana"/>
          <w:bCs/>
          <w:sz w:val="20"/>
          <w:szCs w:val="20"/>
        </w:rPr>
        <w:t>, p</w:t>
      </w:r>
      <w:r w:rsidR="00EA1364" w:rsidRPr="00E77025">
        <w:rPr>
          <w:rFonts w:ascii="Verdana" w:hAnsi="Verdana"/>
          <w:bCs/>
          <w:sz w:val="20"/>
          <w:szCs w:val="20"/>
        </w:rPr>
        <w:t>ë</w:t>
      </w:r>
      <w:r w:rsidR="007F54CB" w:rsidRPr="00E77025">
        <w:rPr>
          <w:rFonts w:ascii="Verdana" w:hAnsi="Verdana"/>
          <w:bCs/>
          <w:sz w:val="20"/>
          <w:szCs w:val="20"/>
        </w:rPr>
        <w:t xml:space="preserve">r çdo </w:t>
      </w:r>
      <w:r w:rsidR="001857CD" w:rsidRPr="00E77025">
        <w:rPr>
          <w:rFonts w:ascii="Verdana" w:hAnsi="Verdana"/>
          <w:bCs/>
          <w:sz w:val="20"/>
          <w:szCs w:val="20"/>
        </w:rPr>
        <w:t>procedure, si 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>r zgjedhjet</w:t>
      </w:r>
      <w:r w:rsidR="001857CD" w:rsidRPr="00E77025">
        <w:t xml:space="preserve"> </w:t>
      </w:r>
      <w:r w:rsidR="001857CD" w:rsidRPr="00E77025">
        <w:rPr>
          <w:rFonts w:ascii="Verdana" w:hAnsi="Verdana"/>
          <w:bCs/>
          <w:sz w:val="20"/>
          <w:szCs w:val="20"/>
        </w:rPr>
        <w:t>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>r kryetarin e bashkis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 xml:space="preserve"> Kavaj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>, ashtu edhe p</w:t>
      </w:r>
      <w:r w:rsidR="00EF753A" w:rsidRPr="00E77025">
        <w:rPr>
          <w:rFonts w:ascii="Verdana" w:hAnsi="Verdana"/>
          <w:bCs/>
          <w:sz w:val="20"/>
          <w:szCs w:val="20"/>
        </w:rPr>
        <w:t>ë</w:t>
      </w:r>
      <w:r w:rsidR="001857CD" w:rsidRPr="00E77025">
        <w:rPr>
          <w:rFonts w:ascii="Verdana" w:hAnsi="Verdana"/>
          <w:bCs/>
          <w:sz w:val="20"/>
          <w:szCs w:val="20"/>
        </w:rPr>
        <w:t xml:space="preserve">r zgjedhjet e Kuvendit </w:t>
      </w:r>
      <w:r w:rsidR="007F54CB" w:rsidRPr="00E77025">
        <w:rPr>
          <w:rFonts w:ascii="Verdana" w:hAnsi="Verdana"/>
          <w:bCs/>
          <w:sz w:val="20"/>
          <w:szCs w:val="20"/>
        </w:rPr>
        <w:t>)</w:t>
      </w:r>
      <w:r w:rsidRPr="00E77025">
        <w:rPr>
          <w:rFonts w:ascii="Verdana" w:hAnsi="Verdana"/>
          <w:bCs/>
          <w:sz w:val="20"/>
          <w:szCs w:val="20"/>
        </w:rPr>
        <w:t xml:space="preserve">. </w:t>
      </w:r>
    </w:p>
    <w:p w:rsidR="003A5D74" w:rsidRDefault="00D555A1" w:rsidP="00AB3E9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BA2FA5">
        <w:rPr>
          <w:rFonts w:ascii="Verdana" w:hAnsi="Verdana"/>
          <w:b/>
          <w:bCs/>
          <w:sz w:val="20"/>
          <w:szCs w:val="20"/>
        </w:rPr>
        <w:t>P</w:t>
      </w:r>
      <w:r w:rsidR="00D95575" w:rsidRPr="00BA2FA5">
        <w:rPr>
          <w:rFonts w:ascii="Verdana" w:hAnsi="Verdana"/>
          <w:b/>
          <w:bCs/>
          <w:sz w:val="20"/>
          <w:szCs w:val="20"/>
        </w:rPr>
        <w:t>ë</w:t>
      </w:r>
      <w:r w:rsidRPr="00BA2FA5">
        <w:rPr>
          <w:rFonts w:ascii="Verdana" w:hAnsi="Verdana"/>
          <w:b/>
          <w:bCs/>
          <w:sz w:val="20"/>
          <w:szCs w:val="20"/>
        </w:rPr>
        <w:t>rgatitja e Udh</w:t>
      </w:r>
      <w:r w:rsidR="00D95575" w:rsidRPr="00BA2FA5">
        <w:rPr>
          <w:rFonts w:ascii="Verdana" w:hAnsi="Verdana"/>
          <w:b/>
          <w:bCs/>
          <w:sz w:val="20"/>
          <w:szCs w:val="20"/>
        </w:rPr>
        <w:t>ë</w:t>
      </w:r>
      <w:r w:rsidRPr="00BA2FA5">
        <w:rPr>
          <w:rFonts w:ascii="Verdana" w:hAnsi="Verdana"/>
          <w:b/>
          <w:bCs/>
          <w:sz w:val="20"/>
          <w:szCs w:val="20"/>
        </w:rPr>
        <w:t>zuesit Praktik</w:t>
      </w:r>
      <w:r w:rsidR="008B1387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B1387" w:rsidRPr="008B1387">
        <w:rPr>
          <w:rFonts w:ascii="Verdana" w:hAnsi="Verdana"/>
          <w:b/>
          <w:bCs/>
          <w:sz w:val="20"/>
          <w:szCs w:val="20"/>
        </w:rPr>
        <w:t>p</w:t>
      </w:r>
      <w:r w:rsidR="008B1387">
        <w:rPr>
          <w:rFonts w:ascii="Verdana" w:hAnsi="Verdana"/>
          <w:b/>
          <w:bCs/>
          <w:sz w:val="20"/>
          <w:szCs w:val="20"/>
        </w:rPr>
        <w:t>ë</w:t>
      </w:r>
      <w:r w:rsidR="008B1387" w:rsidRPr="008B1387">
        <w:rPr>
          <w:rFonts w:ascii="Verdana" w:hAnsi="Verdana"/>
          <w:b/>
          <w:bCs/>
          <w:sz w:val="20"/>
          <w:szCs w:val="20"/>
        </w:rPr>
        <w:t>r her</w:t>
      </w:r>
      <w:r w:rsidR="008B1387">
        <w:rPr>
          <w:rFonts w:ascii="Verdana" w:hAnsi="Verdana"/>
          <w:b/>
          <w:bCs/>
          <w:sz w:val="20"/>
          <w:szCs w:val="20"/>
        </w:rPr>
        <w:t>ë</w:t>
      </w:r>
      <w:r w:rsidR="008B1387" w:rsidRPr="008B1387">
        <w:rPr>
          <w:rFonts w:ascii="Verdana" w:hAnsi="Verdana"/>
          <w:b/>
          <w:bCs/>
          <w:sz w:val="20"/>
          <w:szCs w:val="20"/>
        </w:rPr>
        <w:t xml:space="preserve"> t</w:t>
      </w:r>
      <w:r w:rsidR="008B1387">
        <w:rPr>
          <w:rFonts w:ascii="Verdana" w:hAnsi="Verdana"/>
          <w:b/>
          <w:bCs/>
          <w:sz w:val="20"/>
          <w:szCs w:val="20"/>
        </w:rPr>
        <w:t>ë</w:t>
      </w:r>
      <w:r w:rsidR="008B1387" w:rsidRPr="008B1387">
        <w:rPr>
          <w:rFonts w:ascii="Verdana" w:hAnsi="Verdana"/>
          <w:b/>
          <w:bCs/>
          <w:sz w:val="20"/>
          <w:szCs w:val="20"/>
        </w:rPr>
        <w:t xml:space="preserve"> par</w:t>
      </w:r>
      <w:r w:rsidR="008B1387">
        <w:rPr>
          <w:rFonts w:ascii="Verdana" w:hAnsi="Verdana"/>
          <w:b/>
          <w:bCs/>
          <w:sz w:val="20"/>
          <w:szCs w:val="20"/>
        </w:rPr>
        <w:t>ë,</w:t>
      </w:r>
      <w:r w:rsidR="008B1387" w:rsidRPr="008B1387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r an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tar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t e KQV-s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, i cili i vjen n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ndihm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komisioner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ve, si kujtes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p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r kryerjen e procedurave n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koh</w:t>
      </w:r>
      <w:r w:rsidR="00D95575">
        <w:rPr>
          <w:rFonts w:ascii="Verdana" w:hAnsi="Verdana"/>
          <w:bCs/>
          <w:sz w:val="20"/>
          <w:szCs w:val="20"/>
        </w:rPr>
        <w:t>ë</w:t>
      </w:r>
      <w:r w:rsidR="00476367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p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r veprimet q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kryejn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nj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dit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para dat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s s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 xml:space="preserve"> zgjedhjeve dhe dit</w:t>
      </w:r>
      <w:r w:rsidR="00D95575">
        <w:rPr>
          <w:rFonts w:ascii="Verdana" w:hAnsi="Verdana"/>
          <w:bCs/>
          <w:sz w:val="20"/>
          <w:szCs w:val="20"/>
        </w:rPr>
        <w:t>ë</w:t>
      </w:r>
      <w:r>
        <w:rPr>
          <w:rFonts w:ascii="Verdana" w:hAnsi="Verdana"/>
          <w:bCs/>
          <w:sz w:val="20"/>
          <w:szCs w:val="20"/>
        </w:rPr>
        <w:t>n e zgjedhjeve.</w:t>
      </w:r>
      <w:r w:rsidR="009A7BDC">
        <w:rPr>
          <w:rFonts w:ascii="Verdana" w:hAnsi="Verdana"/>
          <w:bCs/>
          <w:sz w:val="20"/>
          <w:szCs w:val="20"/>
        </w:rPr>
        <w:t xml:space="preserve"> N</w:t>
      </w:r>
      <w:r w:rsidR="00D95575">
        <w:rPr>
          <w:rFonts w:ascii="Verdana" w:hAnsi="Verdana"/>
          <w:bCs/>
          <w:sz w:val="20"/>
          <w:szCs w:val="20"/>
        </w:rPr>
        <w:t>ë</w:t>
      </w:r>
      <w:r w:rsidR="009A7BDC">
        <w:rPr>
          <w:rFonts w:ascii="Verdana" w:hAnsi="Verdana"/>
          <w:bCs/>
          <w:sz w:val="20"/>
          <w:szCs w:val="20"/>
        </w:rPr>
        <w:t xml:space="preserve"> k</w:t>
      </w:r>
      <w:r w:rsidR="00D95575">
        <w:rPr>
          <w:rFonts w:ascii="Verdana" w:hAnsi="Verdana"/>
          <w:bCs/>
          <w:sz w:val="20"/>
          <w:szCs w:val="20"/>
        </w:rPr>
        <w:t>ë</w:t>
      </w:r>
      <w:r w:rsidR="009A7BDC">
        <w:rPr>
          <w:rFonts w:ascii="Verdana" w:hAnsi="Verdana"/>
          <w:bCs/>
          <w:sz w:val="20"/>
          <w:szCs w:val="20"/>
        </w:rPr>
        <w:t>t</w:t>
      </w:r>
      <w:r w:rsidR="00D95575">
        <w:rPr>
          <w:rFonts w:ascii="Verdana" w:hAnsi="Verdana"/>
          <w:bCs/>
          <w:sz w:val="20"/>
          <w:szCs w:val="20"/>
        </w:rPr>
        <w:t>ë</w:t>
      </w:r>
      <w:r w:rsidR="009A7BDC">
        <w:rPr>
          <w:rFonts w:ascii="Verdana" w:hAnsi="Verdana"/>
          <w:bCs/>
          <w:sz w:val="20"/>
          <w:szCs w:val="20"/>
        </w:rPr>
        <w:t xml:space="preserve"> udh</w:t>
      </w:r>
      <w:r w:rsidR="00D95575">
        <w:rPr>
          <w:rFonts w:ascii="Verdana" w:hAnsi="Verdana"/>
          <w:bCs/>
          <w:sz w:val="20"/>
          <w:szCs w:val="20"/>
        </w:rPr>
        <w:t>ë</w:t>
      </w:r>
      <w:r w:rsidR="009A7BDC">
        <w:rPr>
          <w:rFonts w:ascii="Verdana" w:hAnsi="Verdana"/>
          <w:bCs/>
          <w:sz w:val="20"/>
          <w:szCs w:val="20"/>
        </w:rPr>
        <w:t>zues u pas</w:t>
      </w:r>
      <w:r w:rsidR="00476367">
        <w:rPr>
          <w:rFonts w:ascii="Verdana" w:hAnsi="Verdana"/>
          <w:bCs/>
          <w:sz w:val="20"/>
          <w:szCs w:val="20"/>
        </w:rPr>
        <w:t>qy</w:t>
      </w:r>
      <w:r w:rsidR="009A7BDC">
        <w:rPr>
          <w:rFonts w:ascii="Verdana" w:hAnsi="Verdana"/>
          <w:bCs/>
          <w:sz w:val="20"/>
          <w:szCs w:val="20"/>
        </w:rPr>
        <w:t xml:space="preserve">ruan </w:t>
      </w:r>
      <w:r w:rsidR="009A7BDC" w:rsidRPr="00CE3622">
        <w:rPr>
          <w:rFonts w:ascii="Verdana" w:hAnsi="Verdana"/>
          <w:bCs/>
          <w:sz w:val="20"/>
          <w:szCs w:val="20"/>
        </w:rPr>
        <w:t>edhe ndryshimet e dispozitave të Kodit Penal për vepra penale, në maj 2017.</w:t>
      </w:r>
      <w:r w:rsidR="003A5D74">
        <w:rPr>
          <w:rFonts w:ascii="Verdana" w:hAnsi="Verdana"/>
          <w:bCs/>
          <w:sz w:val="20"/>
          <w:szCs w:val="20"/>
        </w:rPr>
        <w:t xml:space="preserve"> </w:t>
      </w:r>
    </w:p>
    <w:p w:rsidR="005549D5" w:rsidRPr="00B66C82" w:rsidRDefault="005549D5" w:rsidP="005549D5">
      <w:pPr>
        <w:spacing w:after="0" w:line="240" w:lineRule="auto"/>
        <w:ind w:left="360"/>
        <w:contextualSpacing/>
        <w:jc w:val="both"/>
        <w:rPr>
          <w:rFonts w:ascii="Verdana" w:hAnsi="Verdana"/>
          <w:bCs/>
          <w:sz w:val="10"/>
          <w:szCs w:val="20"/>
        </w:rPr>
      </w:pPr>
    </w:p>
    <w:p w:rsidR="003A5D74" w:rsidRDefault="003A5D74" w:rsidP="00F77594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8B1387">
        <w:rPr>
          <w:rFonts w:ascii="Verdana" w:hAnsi="Verdana"/>
          <w:b/>
          <w:bCs/>
          <w:sz w:val="20"/>
          <w:szCs w:val="20"/>
        </w:rPr>
        <w:t>Risi në materialet didaktike</w:t>
      </w:r>
      <w:r w:rsidR="008B1387" w:rsidRPr="008B1387">
        <w:rPr>
          <w:rFonts w:ascii="Verdana" w:hAnsi="Verdana"/>
          <w:b/>
          <w:bCs/>
          <w:sz w:val="20"/>
          <w:szCs w:val="20"/>
        </w:rPr>
        <w:t xml:space="preserve"> </w:t>
      </w:r>
      <w:r w:rsidRPr="008B1387">
        <w:rPr>
          <w:rFonts w:ascii="Verdana" w:hAnsi="Verdana"/>
          <w:bCs/>
          <w:sz w:val="20"/>
          <w:szCs w:val="20"/>
        </w:rPr>
        <w:t xml:space="preserve">ishte </w:t>
      </w:r>
      <w:proofErr w:type="gramStart"/>
      <w:r w:rsidRPr="008B1387">
        <w:rPr>
          <w:rFonts w:ascii="Verdana" w:hAnsi="Verdana"/>
          <w:bCs/>
          <w:sz w:val="20"/>
          <w:szCs w:val="20"/>
        </w:rPr>
        <w:t>ky</w:t>
      </w:r>
      <w:proofErr w:type="gramEnd"/>
      <w:r w:rsidRPr="008B1387">
        <w:rPr>
          <w:rFonts w:ascii="Verdana" w:hAnsi="Verdana"/>
          <w:bCs/>
          <w:sz w:val="20"/>
          <w:szCs w:val="20"/>
        </w:rPr>
        <w:t xml:space="preserve"> Udh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Pr="008B1387">
        <w:rPr>
          <w:rFonts w:ascii="Verdana" w:hAnsi="Verdana"/>
          <w:bCs/>
          <w:sz w:val="20"/>
          <w:szCs w:val="20"/>
        </w:rPr>
        <w:t>zues Praktik, i cili u vler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Pr="008B1387">
        <w:rPr>
          <w:rFonts w:ascii="Verdana" w:hAnsi="Verdana"/>
          <w:bCs/>
          <w:sz w:val="20"/>
          <w:szCs w:val="20"/>
        </w:rPr>
        <w:t>sua jo vet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Pr="008B1387">
        <w:rPr>
          <w:rFonts w:ascii="Verdana" w:hAnsi="Verdana"/>
          <w:bCs/>
          <w:sz w:val="20"/>
          <w:szCs w:val="20"/>
        </w:rPr>
        <w:t xml:space="preserve">m nga </w:t>
      </w:r>
      <w:r w:rsidR="00D87389">
        <w:rPr>
          <w:rFonts w:ascii="Verdana" w:hAnsi="Verdana"/>
          <w:bCs/>
          <w:sz w:val="20"/>
          <w:szCs w:val="20"/>
        </w:rPr>
        <w:t>trajnuesit</w:t>
      </w:r>
      <w:r w:rsidR="00BE5CED" w:rsidRPr="008B1387">
        <w:rPr>
          <w:rFonts w:ascii="Verdana" w:hAnsi="Verdana"/>
          <w:bCs/>
          <w:sz w:val="20"/>
          <w:szCs w:val="20"/>
        </w:rPr>
        <w:t xml:space="preserve">, </w:t>
      </w:r>
      <w:r w:rsidRPr="008B1387">
        <w:rPr>
          <w:rFonts w:ascii="Verdana" w:hAnsi="Verdana"/>
          <w:bCs/>
          <w:sz w:val="20"/>
          <w:szCs w:val="20"/>
        </w:rPr>
        <w:t>komisioner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Pr="008B1387">
        <w:rPr>
          <w:rFonts w:ascii="Verdana" w:hAnsi="Verdana"/>
          <w:bCs/>
          <w:sz w:val="20"/>
          <w:szCs w:val="20"/>
        </w:rPr>
        <w:t>t, por edhe subjektet zgjedhore</w:t>
      </w:r>
      <w:r w:rsidR="00BE5CED" w:rsidRPr="008B1387">
        <w:rPr>
          <w:rFonts w:ascii="Verdana" w:hAnsi="Verdana"/>
          <w:bCs/>
          <w:sz w:val="20"/>
          <w:szCs w:val="20"/>
        </w:rPr>
        <w:t xml:space="preserve"> (partit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="00BE5CED" w:rsidRPr="008B1387">
        <w:rPr>
          <w:rFonts w:ascii="Verdana" w:hAnsi="Verdana"/>
          <w:bCs/>
          <w:sz w:val="20"/>
          <w:szCs w:val="20"/>
        </w:rPr>
        <w:t xml:space="preserve"> politike</w:t>
      </w:r>
      <w:r w:rsidR="00476367" w:rsidRPr="008B1387">
        <w:rPr>
          <w:rFonts w:ascii="Verdana" w:hAnsi="Verdana"/>
          <w:bCs/>
          <w:sz w:val="20"/>
          <w:szCs w:val="20"/>
        </w:rPr>
        <w:t xml:space="preserve">, </w:t>
      </w:r>
      <w:r w:rsidR="00BE5CED" w:rsidRPr="008B1387">
        <w:rPr>
          <w:rFonts w:ascii="Verdana" w:hAnsi="Verdana"/>
          <w:bCs/>
          <w:sz w:val="20"/>
          <w:szCs w:val="20"/>
        </w:rPr>
        <w:t>kandidat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="00BE5CED" w:rsidRPr="008B1387">
        <w:rPr>
          <w:rFonts w:ascii="Verdana" w:hAnsi="Verdana"/>
          <w:bCs/>
          <w:sz w:val="20"/>
          <w:szCs w:val="20"/>
        </w:rPr>
        <w:t>t p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="00BE5CED" w:rsidRPr="008B1387">
        <w:rPr>
          <w:rFonts w:ascii="Verdana" w:hAnsi="Verdana"/>
          <w:bCs/>
          <w:sz w:val="20"/>
          <w:szCs w:val="20"/>
        </w:rPr>
        <w:t>r deputet</w:t>
      </w:r>
      <w:r w:rsidR="00F32BA8" w:rsidRPr="008B1387">
        <w:rPr>
          <w:rFonts w:ascii="Verdana" w:hAnsi="Verdana"/>
          <w:bCs/>
          <w:sz w:val="20"/>
          <w:szCs w:val="20"/>
        </w:rPr>
        <w:t>ë</w:t>
      </w:r>
      <w:r w:rsidR="00BE5CED" w:rsidRPr="008B1387">
        <w:rPr>
          <w:rFonts w:ascii="Verdana" w:hAnsi="Verdana"/>
          <w:bCs/>
          <w:sz w:val="20"/>
          <w:szCs w:val="20"/>
        </w:rPr>
        <w:t>)</w:t>
      </w:r>
      <w:r w:rsidRPr="008B1387">
        <w:rPr>
          <w:rFonts w:ascii="Verdana" w:hAnsi="Verdana"/>
          <w:bCs/>
          <w:sz w:val="20"/>
          <w:szCs w:val="20"/>
        </w:rPr>
        <w:t>.</w:t>
      </w:r>
    </w:p>
    <w:p w:rsidR="005549D5" w:rsidRPr="00B66C82" w:rsidRDefault="005549D5" w:rsidP="005549D5">
      <w:pPr>
        <w:pStyle w:val="ListParagraph"/>
        <w:spacing w:after="0" w:line="240" w:lineRule="auto"/>
        <w:jc w:val="both"/>
        <w:rPr>
          <w:rFonts w:ascii="Verdana" w:hAnsi="Verdana"/>
          <w:bCs/>
          <w:sz w:val="10"/>
          <w:szCs w:val="20"/>
        </w:rPr>
      </w:pPr>
    </w:p>
    <w:p w:rsidR="00B21189" w:rsidRPr="008B1387" w:rsidRDefault="00B21189" w:rsidP="00A5443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E3D47">
        <w:rPr>
          <w:rFonts w:ascii="Verdana" w:hAnsi="Verdana"/>
          <w:bCs/>
          <w:sz w:val="20"/>
          <w:szCs w:val="20"/>
        </w:rPr>
        <w:t>P</w:t>
      </w:r>
      <w:r w:rsidR="00800086" w:rsidRPr="004E3D47">
        <w:rPr>
          <w:rFonts w:ascii="Verdana" w:hAnsi="Verdana"/>
          <w:bCs/>
          <w:sz w:val="20"/>
          <w:szCs w:val="20"/>
        </w:rPr>
        <w:t>ë</w:t>
      </w:r>
      <w:r w:rsidRPr="004E3D47">
        <w:rPr>
          <w:rFonts w:ascii="Verdana" w:hAnsi="Verdana"/>
          <w:bCs/>
          <w:sz w:val="20"/>
          <w:szCs w:val="20"/>
        </w:rPr>
        <w:t>rgatitja e CD-</w:t>
      </w:r>
      <w:r w:rsidRPr="00D555A1">
        <w:rPr>
          <w:rFonts w:ascii="Verdana" w:hAnsi="Verdana"/>
          <w:bCs/>
          <w:sz w:val="20"/>
          <w:szCs w:val="20"/>
        </w:rPr>
        <w:t>i</w:t>
      </w:r>
      <w:r w:rsidR="00E6598E" w:rsidRPr="00D555A1">
        <w:rPr>
          <w:rFonts w:ascii="Verdana" w:hAnsi="Verdana"/>
          <w:bCs/>
          <w:sz w:val="20"/>
          <w:szCs w:val="20"/>
        </w:rPr>
        <w:t>ve</w:t>
      </w:r>
      <w:r w:rsidRPr="00D555A1">
        <w:rPr>
          <w:rFonts w:ascii="Verdana" w:hAnsi="Verdana"/>
          <w:bCs/>
          <w:sz w:val="20"/>
          <w:szCs w:val="20"/>
        </w:rPr>
        <w:t xml:space="preserve"> </w:t>
      </w:r>
      <w:r w:rsidR="00E6598E" w:rsidRPr="00D555A1">
        <w:rPr>
          <w:rFonts w:ascii="Verdana" w:hAnsi="Verdana"/>
          <w:bCs/>
          <w:sz w:val="20"/>
          <w:szCs w:val="20"/>
        </w:rPr>
        <w:t>m</w:t>
      </w:r>
      <w:r w:rsidRPr="00D555A1">
        <w:rPr>
          <w:rFonts w:ascii="Verdana" w:hAnsi="Verdana"/>
          <w:bCs/>
          <w:sz w:val="20"/>
          <w:szCs w:val="20"/>
        </w:rPr>
        <w:t>e prezantime</w:t>
      </w:r>
      <w:r w:rsidRPr="004E3D47">
        <w:rPr>
          <w:rFonts w:ascii="Verdana" w:hAnsi="Verdana"/>
          <w:bCs/>
          <w:sz w:val="20"/>
          <w:szCs w:val="20"/>
        </w:rPr>
        <w:t xml:space="preserve">, fleep-chart për t'i ardhur në ndihmë komisionerëve të niveleve të dyta e të </w:t>
      </w:r>
      <w:r w:rsidRPr="008B1387">
        <w:rPr>
          <w:rFonts w:ascii="Verdana" w:hAnsi="Verdana"/>
          <w:bCs/>
          <w:sz w:val="20"/>
          <w:szCs w:val="20"/>
        </w:rPr>
        <w:t xml:space="preserve">treta gjatë trajnimit dhe </w:t>
      </w:r>
      <w:r w:rsidR="001A2DD4" w:rsidRPr="008B1387">
        <w:rPr>
          <w:rFonts w:ascii="Verdana" w:hAnsi="Verdana"/>
          <w:bCs/>
          <w:sz w:val="20"/>
          <w:szCs w:val="20"/>
        </w:rPr>
        <w:t>n</w:t>
      </w:r>
      <w:r w:rsidRPr="008B1387">
        <w:rPr>
          <w:rFonts w:ascii="Verdana" w:hAnsi="Verdana"/>
          <w:bCs/>
          <w:sz w:val="20"/>
          <w:szCs w:val="20"/>
        </w:rPr>
        <w:t>ë ushtrimi</w:t>
      </w:r>
      <w:r w:rsidR="001A2DD4" w:rsidRPr="008B1387">
        <w:rPr>
          <w:rFonts w:ascii="Verdana" w:hAnsi="Verdana"/>
          <w:bCs/>
          <w:sz w:val="20"/>
          <w:szCs w:val="20"/>
        </w:rPr>
        <w:t>n</w:t>
      </w:r>
      <w:r w:rsidRPr="008B1387">
        <w:rPr>
          <w:rFonts w:ascii="Verdana" w:hAnsi="Verdana"/>
          <w:bCs/>
          <w:sz w:val="20"/>
          <w:szCs w:val="20"/>
        </w:rPr>
        <w:t xml:space="preserve"> </w:t>
      </w:r>
      <w:r w:rsidR="001A2DD4" w:rsidRPr="008B1387">
        <w:rPr>
          <w:rFonts w:ascii="Verdana" w:hAnsi="Verdana"/>
          <w:bCs/>
          <w:sz w:val="20"/>
          <w:szCs w:val="20"/>
        </w:rPr>
        <w:t>e</w:t>
      </w:r>
      <w:r w:rsidRPr="008B1387">
        <w:rPr>
          <w:rFonts w:ascii="Verdana" w:hAnsi="Verdana"/>
          <w:bCs/>
          <w:sz w:val="20"/>
          <w:szCs w:val="20"/>
        </w:rPr>
        <w:t xml:space="preserve"> detyrës.</w:t>
      </w:r>
    </w:p>
    <w:p w:rsidR="00B21189" w:rsidRPr="00D05CAF" w:rsidRDefault="004E3D47" w:rsidP="00A544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</w:t>
      </w:r>
      <w:r w:rsidR="00B21189" w:rsidRPr="00B21189">
        <w:rPr>
          <w:rFonts w:ascii="Verdana" w:hAnsi="Verdana"/>
          <w:b/>
          <w:sz w:val="20"/>
          <w:szCs w:val="20"/>
        </w:rPr>
        <w:t xml:space="preserve">. </w:t>
      </w:r>
      <w:r w:rsidR="00B21189" w:rsidRPr="00B21189">
        <w:rPr>
          <w:rFonts w:ascii="Verdana" w:hAnsi="Verdana"/>
          <w:sz w:val="20"/>
          <w:szCs w:val="20"/>
        </w:rPr>
        <w:t>Shpërndarja e materialeve të trajnimit paraprakisht me e</w:t>
      </w:r>
      <w:r w:rsidR="001025E0">
        <w:rPr>
          <w:rFonts w:ascii="Verdana" w:hAnsi="Verdana"/>
          <w:sz w:val="20"/>
          <w:szCs w:val="20"/>
        </w:rPr>
        <w:t>-</w:t>
      </w:r>
      <w:r w:rsidR="00B21189" w:rsidRPr="00B21189">
        <w:rPr>
          <w:rFonts w:ascii="Verdana" w:hAnsi="Verdana"/>
          <w:sz w:val="20"/>
          <w:szCs w:val="20"/>
        </w:rPr>
        <w:t xml:space="preserve">mail, bëri që trajnimi të ishte më interaktiv, pasi trajnuesit </w:t>
      </w:r>
      <w:r w:rsidR="00252CFB">
        <w:rPr>
          <w:rFonts w:ascii="Verdana" w:hAnsi="Verdana"/>
          <w:sz w:val="20"/>
          <w:szCs w:val="20"/>
        </w:rPr>
        <w:t>u familjarizuan me p</w:t>
      </w:r>
      <w:r w:rsidR="00D05CAF">
        <w:rPr>
          <w:rFonts w:ascii="Verdana" w:hAnsi="Verdana"/>
          <w:sz w:val="20"/>
          <w:szCs w:val="20"/>
        </w:rPr>
        <w:t>ë</w:t>
      </w:r>
      <w:r w:rsidR="00252CFB">
        <w:rPr>
          <w:rFonts w:ascii="Verdana" w:hAnsi="Verdana"/>
          <w:sz w:val="20"/>
          <w:szCs w:val="20"/>
        </w:rPr>
        <w:t xml:space="preserve">rmbajtjen </w:t>
      </w:r>
      <w:r w:rsidR="00B21189" w:rsidRPr="00B21189">
        <w:rPr>
          <w:rFonts w:ascii="Verdana" w:hAnsi="Verdana"/>
          <w:sz w:val="20"/>
          <w:szCs w:val="20"/>
        </w:rPr>
        <w:t xml:space="preserve">dhe </w:t>
      </w:r>
      <w:r w:rsidR="00252CFB">
        <w:rPr>
          <w:rFonts w:ascii="Verdana" w:hAnsi="Verdana"/>
          <w:sz w:val="20"/>
          <w:szCs w:val="20"/>
        </w:rPr>
        <w:t xml:space="preserve">u </w:t>
      </w:r>
      <w:r w:rsidR="00B21189" w:rsidRPr="00B21189">
        <w:rPr>
          <w:rFonts w:ascii="Verdana" w:hAnsi="Verdana"/>
          <w:sz w:val="20"/>
          <w:szCs w:val="20"/>
        </w:rPr>
        <w:t xml:space="preserve">fokusuan </w:t>
      </w:r>
      <w:r w:rsidR="00252CFB">
        <w:rPr>
          <w:rFonts w:ascii="Verdana" w:hAnsi="Verdana"/>
          <w:sz w:val="20"/>
          <w:szCs w:val="20"/>
        </w:rPr>
        <w:t>n</w:t>
      </w:r>
      <w:r w:rsidR="00B21189" w:rsidRPr="00B21189">
        <w:rPr>
          <w:rFonts w:ascii="Verdana" w:hAnsi="Verdana"/>
          <w:sz w:val="20"/>
          <w:szCs w:val="20"/>
        </w:rPr>
        <w:t xml:space="preserve">ë problemet, </w:t>
      </w:r>
      <w:r w:rsidR="00252CFB">
        <w:rPr>
          <w:rFonts w:ascii="Verdana" w:hAnsi="Verdana"/>
          <w:sz w:val="20"/>
          <w:szCs w:val="20"/>
        </w:rPr>
        <w:t xml:space="preserve">duke </w:t>
      </w:r>
      <w:r w:rsidR="00B21189" w:rsidRPr="00B21189">
        <w:rPr>
          <w:rFonts w:ascii="Verdana" w:hAnsi="Verdana"/>
          <w:bCs/>
          <w:sz w:val="20"/>
          <w:szCs w:val="20"/>
        </w:rPr>
        <w:t>s</w:t>
      </w:r>
      <w:r w:rsidR="00252CFB">
        <w:rPr>
          <w:rFonts w:ascii="Verdana" w:hAnsi="Verdana"/>
          <w:bCs/>
          <w:sz w:val="20"/>
          <w:szCs w:val="20"/>
        </w:rPr>
        <w:t>jell</w:t>
      </w:r>
      <w:r w:rsidR="00B21189" w:rsidRPr="00B21189">
        <w:rPr>
          <w:rFonts w:ascii="Verdana" w:hAnsi="Verdana"/>
          <w:bCs/>
          <w:sz w:val="20"/>
          <w:szCs w:val="20"/>
        </w:rPr>
        <w:t>ë shembujt konkret të hasura në zgjedhjet e kaluara</w:t>
      </w:r>
      <w:r w:rsidR="00D15C68">
        <w:rPr>
          <w:rFonts w:ascii="Verdana" w:hAnsi="Verdana"/>
          <w:bCs/>
          <w:sz w:val="20"/>
          <w:szCs w:val="20"/>
        </w:rPr>
        <w:t xml:space="preserve">. </w:t>
      </w:r>
      <w:proofErr w:type="gramStart"/>
      <w:r w:rsidR="00D15C68">
        <w:rPr>
          <w:rFonts w:ascii="Verdana" w:hAnsi="Verdana"/>
          <w:bCs/>
          <w:sz w:val="20"/>
          <w:szCs w:val="20"/>
        </w:rPr>
        <w:t xml:space="preserve">Kjo solli </w:t>
      </w:r>
      <w:r w:rsidR="00B21189" w:rsidRPr="00B21189">
        <w:rPr>
          <w:rFonts w:ascii="Verdana" w:hAnsi="Verdana"/>
          <w:sz w:val="20"/>
          <w:szCs w:val="20"/>
        </w:rPr>
        <w:t>rrit</w:t>
      </w:r>
      <w:r w:rsidR="00D15C68">
        <w:rPr>
          <w:rFonts w:ascii="Verdana" w:hAnsi="Verdana"/>
          <w:sz w:val="20"/>
          <w:szCs w:val="20"/>
        </w:rPr>
        <w:t>jen e</w:t>
      </w:r>
      <w:r w:rsidR="00B21189" w:rsidRPr="00B21189">
        <w:rPr>
          <w:rFonts w:ascii="Verdana" w:hAnsi="Verdana"/>
          <w:sz w:val="20"/>
          <w:szCs w:val="20"/>
        </w:rPr>
        <w:t xml:space="preserve"> efektiviteti</w:t>
      </w:r>
      <w:r w:rsidR="00D15C68">
        <w:rPr>
          <w:rFonts w:ascii="Verdana" w:hAnsi="Verdana"/>
          <w:sz w:val="20"/>
          <w:szCs w:val="20"/>
        </w:rPr>
        <w:t>t</w:t>
      </w:r>
      <w:r w:rsidR="00B21189" w:rsidRPr="00B21189">
        <w:rPr>
          <w:rFonts w:ascii="Verdana" w:hAnsi="Verdana"/>
          <w:sz w:val="20"/>
          <w:szCs w:val="20"/>
        </w:rPr>
        <w:t xml:space="preserve"> dhe cilësi</w:t>
      </w:r>
      <w:r w:rsidR="00D15C68">
        <w:rPr>
          <w:rFonts w:ascii="Verdana" w:hAnsi="Verdana"/>
          <w:sz w:val="20"/>
          <w:szCs w:val="20"/>
        </w:rPr>
        <w:t>s</w:t>
      </w:r>
      <w:r w:rsidR="00D05CAF">
        <w:rPr>
          <w:rFonts w:ascii="Verdana" w:hAnsi="Verdana"/>
          <w:sz w:val="20"/>
          <w:szCs w:val="20"/>
        </w:rPr>
        <w:t>ë</w:t>
      </w:r>
      <w:r w:rsidR="00B21189" w:rsidRPr="00B21189">
        <w:rPr>
          <w:rFonts w:ascii="Verdana" w:hAnsi="Verdana"/>
          <w:sz w:val="20"/>
          <w:szCs w:val="20"/>
        </w:rPr>
        <w:t xml:space="preserve"> </w:t>
      </w:r>
      <w:r w:rsidR="00D15C68">
        <w:rPr>
          <w:rFonts w:ascii="Verdana" w:hAnsi="Verdana"/>
          <w:sz w:val="20"/>
          <w:szCs w:val="20"/>
        </w:rPr>
        <w:t>s</w:t>
      </w:r>
      <w:r w:rsidR="00D05CAF">
        <w:rPr>
          <w:rFonts w:ascii="Verdana" w:hAnsi="Verdana"/>
          <w:sz w:val="20"/>
          <w:szCs w:val="20"/>
        </w:rPr>
        <w:t>ë trajnimit.</w:t>
      </w:r>
      <w:proofErr w:type="gramEnd"/>
      <w:r w:rsidR="00D05CAF">
        <w:rPr>
          <w:rFonts w:ascii="Verdana" w:hAnsi="Verdana"/>
          <w:sz w:val="20"/>
          <w:szCs w:val="20"/>
        </w:rPr>
        <w:t xml:space="preserve"> </w:t>
      </w:r>
    </w:p>
    <w:p w:rsidR="00D05CAF" w:rsidRPr="00A54439" w:rsidRDefault="00D05CAF" w:rsidP="00B21189">
      <w:pPr>
        <w:spacing w:after="0" w:line="240" w:lineRule="auto"/>
        <w:ind w:right="-14"/>
        <w:jc w:val="both"/>
        <w:rPr>
          <w:rFonts w:ascii="Verdana" w:hAnsi="Verdana"/>
          <w:bCs/>
          <w:sz w:val="4"/>
          <w:szCs w:val="20"/>
        </w:rPr>
      </w:pPr>
    </w:p>
    <w:p w:rsidR="00847A74" w:rsidRPr="00847A74" w:rsidRDefault="00847A74" w:rsidP="00D05CAF">
      <w:pPr>
        <w:spacing w:after="0" w:line="240" w:lineRule="auto"/>
        <w:ind w:right="-14"/>
        <w:jc w:val="both"/>
        <w:rPr>
          <w:rFonts w:ascii="Verdana" w:hAnsi="Verdana"/>
          <w:bCs/>
          <w:sz w:val="10"/>
          <w:szCs w:val="20"/>
        </w:rPr>
      </w:pPr>
    </w:p>
    <w:p w:rsidR="00B21189" w:rsidRPr="00D05CAF" w:rsidRDefault="00B21189" w:rsidP="00D05CAF">
      <w:pPr>
        <w:spacing w:after="0" w:line="240" w:lineRule="auto"/>
        <w:ind w:right="-14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B21189">
        <w:rPr>
          <w:rFonts w:ascii="Verdana" w:hAnsi="Verdana"/>
          <w:bCs/>
          <w:sz w:val="20"/>
          <w:szCs w:val="20"/>
        </w:rPr>
        <w:t>Programet aplikative/module për trajnimi</w:t>
      </w:r>
      <w:r w:rsidR="002D4D43">
        <w:rPr>
          <w:rFonts w:ascii="Verdana" w:hAnsi="Verdana"/>
          <w:bCs/>
          <w:sz w:val="20"/>
          <w:szCs w:val="20"/>
        </w:rPr>
        <w:t>n</w:t>
      </w:r>
      <w:r w:rsidRPr="00B21189">
        <w:rPr>
          <w:rFonts w:ascii="Verdana" w:hAnsi="Verdana"/>
          <w:bCs/>
          <w:sz w:val="20"/>
          <w:szCs w:val="20"/>
        </w:rPr>
        <w:t xml:space="preserve"> on-line për funksione të ndryshme të administrimit zgjedhor (KZAZ, KQV, GNV), të publikuara në faqen zyrtare të KQZ-së</w:t>
      </w:r>
      <w:r w:rsidRPr="004F2B96">
        <w:rPr>
          <w:rFonts w:ascii="Verdana" w:hAnsi="Verdana"/>
          <w:bCs/>
          <w:sz w:val="20"/>
          <w:szCs w:val="20"/>
        </w:rPr>
        <w:t xml:space="preserve">, </w:t>
      </w:r>
      <w:r w:rsidR="00A55DC6" w:rsidRPr="004F2B96">
        <w:rPr>
          <w:rFonts w:ascii="Verdana" w:hAnsi="Verdana"/>
          <w:bCs/>
          <w:sz w:val="20"/>
          <w:szCs w:val="20"/>
        </w:rPr>
        <w:t>jan</w:t>
      </w:r>
      <w:r w:rsidR="002C03BE" w:rsidRPr="004F2B96">
        <w:rPr>
          <w:rFonts w:ascii="Verdana" w:hAnsi="Verdana"/>
          <w:bCs/>
          <w:sz w:val="20"/>
          <w:szCs w:val="20"/>
        </w:rPr>
        <w:t>ë</w:t>
      </w:r>
      <w:r w:rsidRPr="004F2B96">
        <w:rPr>
          <w:rFonts w:ascii="Verdana" w:hAnsi="Verdana"/>
          <w:bCs/>
          <w:sz w:val="20"/>
          <w:szCs w:val="20"/>
        </w:rPr>
        <w:t xml:space="preserve"> një</w:t>
      </w:r>
      <w:r w:rsidRPr="00B21189">
        <w:rPr>
          <w:rFonts w:ascii="Verdana" w:hAnsi="Verdana"/>
          <w:bCs/>
          <w:sz w:val="20"/>
          <w:szCs w:val="20"/>
        </w:rPr>
        <w:t xml:space="preserve"> mundësi tjetër për t’i ardhur në ndihmë trajnuesve d</w:t>
      </w:r>
      <w:r w:rsidR="00252CFB">
        <w:rPr>
          <w:rFonts w:ascii="Verdana" w:hAnsi="Verdana"/>
          <w:bCs/>
          <w:sz w:val="20"/>
          <w:szCs w:val="20"/>
        </w:rPr>
        <w:t>he komisionerëve</w:t>
      </w:r>
      <w:r w:rsidRPr="00B21189">
        <w:rPr>
          <w:rFonts w:ascii="Verdana" w:hAnsi="Verdana"/>
          <w:bCs/>
          <w:sz w:val="20"/>
          <w:szCs w:val="20"/>
        </w:rPr>
        <w:t xml:space="preserve"> zgjedhorë për rritjen e profesionalizmit të tyre.</w:t>
      </w:r>
      <w:proofErr w:type="gramEnd"/>
    </w:p>
    <w:p w:rsidR="00042774" w:rsidRPr="00042774" w:rsidRDefault="00042774" w:rsidP="0022478E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lang w:val="en-GB"/>
        </w:rPr>
      </w:pPr>
    </w:p>
    <w:p w:rsidR="0022478E" w:rsidRPr="008E7819" w:rsidRDefault="001472B6" w:rsidP="0022478E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Për trajnimin e trajnueseve, në veçanti me trajnuesit e rinj </w:t>
      </w:r>
      <w:r w:rsidR="008E7819" w:rsidRPr="008E7819">
        <w:rPr>
          <w:rFonts w:ascii="Verdana" w:eastAsia="MS Mincho" w:hAnsi="Verdana" w:cs="Times New Roman"/>
          <w:sz w:val="20"/>
          <w:szCs w:val="20"/>
          <w:lang w:val="en-GB"/>
        </w:rPr>
        <w:t>do t</w:t>
      </w:r>
      <w:r w:rsidR="002770FA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8E7819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realizohen dhe trajtohen 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>tema</w:t>
      </w:r>
      <w:r w:rsidR="00E13D25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="00E13D25" w:rsidRPr="00C201D8">
        <w:rPr>
          <w:rFonts w:ascii="Verdana" w:eastAsia="MS Mincho" w:hAnsi="Verdana" w:cs="Times New Roman"/>
          <w:sz w:val="20"/>
          <w:szCs w:val="20"/>
          <w:lang w:val="sq-AL"/>
        </w:rPr>
        <w:t>(</w:t>
      </w:r>
      <w:r w:rsidR="00E13D25" w:rsidRPr="00D50D6C">
        <w:rPr>
          <w:rFonts w:ascii="Verdana" w:eastAsia="MS Mincho" w:hAnsi="Verdana" w:cs="Times New Roman"/>
          <w:b/>
          <w:sz w:val="20"/>
          <w:szCs w:val="20"/>
          <w:lang w:val="sq-AL"/>
        </w:rPr>
        <w:t>LIDHJA</w:t>
      </w:r>
      <w:r w:rsidR="00E13D25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2</w:t>
      </w:r>
      <w:r w:rsidR="00E13D25" w:rsidRPr="00C201D8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t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veçanta q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ndikojn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n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cil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>sin</w:t>
      </w:r>
      <w:r w:rsidR="00F32BA8" w:rsidRPr="008E7819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 e trajnimit</w:t>
      </w:r>
      <w:r w:rsidR="003C4A2D" w:rsidRPr="008E7819">
        <w:rPr>
          <w:rFonts w:ascii="Verdana" w:eastAsia="MS Mincho" w:hAnsi="Verdana" w:cs="Times New Roman"/>
          <w:sz w:val="20"/>
          <w:szCs w:val="20"/>
          <w:lang w:val="en-GB"/>
        </w:rPr>
        <w:t>, modul</w:t>
      </w:r>
      <w:r w:rsidR="00060322" w:rsidRPr="008E7819">
        <w:rPr>
          <w:rFonts w:ascii="Verdana" w:eastAsia="MS Mincho" w:hAnsi="Verdana" w:cs="Times New Roman"/>
          <w:sz w:val="20"/>
          <w:szCs w:val="20"/>
          <w:lang w:val="en-GB"/>
        </w:rPr>
        <w:t xml:space="preserve">: </w:t>
      </w:r>
    </w:p>
    <w:p w:rsidR="0022478E" w:rsidRPr="008E7819" w:rsidRDefault="0022478E" w:rsidP="0022478E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Verdana" w:eastAsia="MS Mincho" w:hAnsi="Verdana"/>
          <w:sz w:val="20"/>
          <w:szCs w:val="20"/>
          <w:lang w:val="sv-SE"/>
        </w:rPr>
      </w:pPr>
      <w:r w:rsidRPr="008E7819">
        <w:rPr>
          <w:rFonts w:ascii="Verdana" w:eastAsia="MS Mincho" w:hAnsi="Verdana"/>
          <w:sz w:val="20"/>
          <w:szCs w:val="20"/>
          <w:lang w:val="sv-SE"/>
        </w:rPr>
        <w:t xml:space="preserve">Metodologjia e dhënies së informacionit/njohurive për të rritur efektivitetin e trajnimeve, teknikat dhe aftësitë që duhet të zotërojë një trajnues për një trajnim të efektshëm.  </w:t>
      </w:r>
    </w:p>
    <w:p w:rsidR="0022478E" w:rsidRPr="008E7819" w:rsidRDefault="0022478E" w:rsidP="0022478E">
      <w:pPr>
        <w:pStyle w:val="ListParagraph"/>
        <w:numPr>
          <w:ilvl w:val="0"/>
          <w:numId w:val="50"/>
        </w:numPr>
        <w:tabs>
          <w:tab w:val="left" w:pos="333"/>
        </w:tabs>
        <w:spacing w:after="0" w:line="240" w:lineRule="auto"/>
        <w:rPr>
          <w:rFonts w:ascii="Verdana" w:eastAsia="MS Mincho" w:hAnsi="Verdana"/>
          <w:sz w:val="20"/>
          <w:szCs w:val="20"/>
          <w:lang w:val="sq-AL"/>
        </w:rPr>
      </w:pPr>
      <w:r w:rsidRPr="008E7819">
        <w:rPr>
          <w:rFonts w:ascii="Verdana" w:eastAsia="MS Mincho" w:hAnsi="Verdana"/>
          <w:sz w:val="20"/>
          <w:szCs w:val="20"/>
          <w:lang w:val="sq-AL"/>
        </w:rPr>
        <w:t>Rregullat për të qenë i suksesshëm në prezantim dhe qëllimet e mjeteve ndihmëse, teorike dhe praktike, për trajnim</w:t>
      </w:r>
      <w:r w:rsidRPr="008E7819">
        <w:rPr>
          <w:rFonts w:ascii="Verdana" w:hAnsi="Verdana"/>
          <w:sz w:val="20"/>
          <w:szCs w:val="20"/>
        </w:rPr>
        <w:t>)</w:t>
      </w:r>
      <w:r w:rsidRPr="008E7819">
        <w:rPr>
          <w:rFonts w:ascii="Verdana" w:eastAsia="MS Mincho" w:hAnsi="Verdana"/>
          <w:sz w:val="20"/>
          <w:szCs w:val="20"/>
          <w:lang w:val="sq-AL"/>
        </w:rPr>
        <w:t>.</w:t>
      </w:r>
    </w:p>
    <w:p w:rsidR="00A26B6A" w:rsidRPr="007F0555" w:rsidRDefault="00A26B6A" w:rsidP="00B21189">
      <w:pPr>
        <w:spacing w:after="0" w:line="240" w:lineRule="auto"/>
        <w:jc w:val="both"/>
        <w:rPr>
          <w:rFonts w:ascii="Verdana" w:hAnsi="Verdana"/>
          <w:sz w:val="10"/>
          <w:szCs w:val="20"/>
        </w:rPr>
      </w:pPr>
    </w:p>
    <w:p w:rsidR="007F0555" w:rsidRDefault="00B21189" w:rsidP="00B211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1189">
        <w:rPr>
          <w:rFonts w:ascii="Verdana" w:hAnsi="Verdana"/>
          <w:sz w:val="20"/>
          <w:szCs w:val="20"/>
        </w:rPr>
        <w:t>Kjo metodologji do të përdoret në zgjedhjet 201</w:t>
      </w:r>
      <w:r w:rsidR="00A55DC6">
        <w:rPr>
          <w:rFonts w:ascii="Verdana" w:hAnsi="Verdana"/>
          <w:sz w:val="20"/>
          <w:szCs w:val="20"/>
        </w:rPr>
        <w:t>9</w:t>
      </w:r>
      <w:r w:rsidRPr="00B21189">
        <w:rPr>
          <w:rFonts w:ascii="Verdana" w:hAnsi="Verdana"/>
          <w:sz w:val="20"/>
          <w:szCs w:val="20"/>
        </w:rPr>
        <w:t xml:space="preserve"> jo vetëm për trajnuesit e të gjitha niveleve, por </w:t>
      </w:r>
      <w:r w:rsidRPr="00803133">
        <w:rPr>
          <w:rFonts w:ascii="Verdana" w:hAnsi="Verdana"/>
          <w:sz w:val="20"/>
          <w:szCs w:val="20"/>
        </w:rPr>
        <w:t xml:space="preserve">edhe për komisionerët zgjedhorë, pasi në trajnim ata do të familjarizohen më shpejt </w:t>
      </w:r>
      <w:r w:rsidR="002E08D7" w:rsidRPr="00803133">
        <w:rPr>
          <w:rFonts w:ascii="Verdana" w:hAnsi="Verdana"/>
          <w:sz w:val="20"/>
          <w:szCs w:val="20"/>
        </w:rPr>
        <w:t>me pr</w:t>
      </w:r>
      <w:r w:rsidR="002E08D7" w:rsidRPr="00803133">
        <w:rPr>
          <w:rFonts w:ascii="Verdana" w:hAnsi="Verdana"/>
          <w:sz w:val="20"/>
          <w:szCs w:val="20"/>
        </w:rPr>
        <w:t>o</w:t>
      </w:r>
      <w:r w:rsidR="002E08D7" w:rsidRPr="00803133">
        <w:rPr>
          <w:rFonts w:ascii="Verdana" w:hAnsi="Verdana"/>
          <w:sz w:val="20"/>
          <w:szCs w:val="20"/>
        </w:rPr>
        <w:t>gramin</w:t>
      </w:r>
      <w:r w:rsidR="002E08D7" w:rsidRPr="00803133">
        <w:rPr>
          <w:rFonts w:ascii="Verdana" w:eastAsia="MS Mincho" w:hAnsi="Verdana" w:cs="Times New Roman"/>
          <w:sz w:val="20"/>
          <w:szCs w:val="20"/>
          <w:lang w:val="en-GB"/>
        </w:rPr>
        <w:t xml:space="preserve"> dhe </w:t>
      </w:r>
      <w:r w:rsidR="002E08D7" w:rsidRPr="00803133">
        <w:rPr>
          <w:rFonts w:ascii="Verdana" w:eastAsia="MS Mincho" w:hAnsi="Verdana" w:cs="Times New Roman"/>
          <w:sz w:val="20"/>
          <w:szCs w:val="20"/>
          <w:lang w:val="sq-AL"/>
        </w:rPr>
        <w:t>përvetësojnë</w:t>
      </w:r>
      <w:r w:rsidR="003E2366" w:rsidRPr="00803133">
        <w:rPr>
          <w:rFonts w:ascii="Verdana" w:eastAsia="MS Mincho" w:hAnsi="Verdana" w:cs="Times New Roman"/>
          <w:sz w:val="20"/>
          <w:szCs w:val="20"/>
          <w:lang w:val="sq-AL"/>
        </w:rPr>
        <w:t xml:space="preserve"> atë</w:t>
      </w:r>
      <w:r w:rsidRPr="00803133">
        <w:rPr>
          <w:rFonts w:ascii="Verdana" w:hAnsi="Verdana"/>
          <w:sz w:val="20"/>
          <w:szCs w:val="20"/>
        </w:rPr>
        <w:t>, gji</w:t>
      </w:r>
      <w:r w:rsidR="002A5D8D" w:rsidRPr="00803133">
        <w:rPr>
          <w:rFonts w:ascii="Verdana" w:hAnsi="Verdana"/>
          <w:sz w:val="20"/>
          <w:szCs w:val="20"/>
        </w:rPr>
        <w:t>thashtu sqarojnë çdo paqartësi.</w:t>
      </w:r>
    </w:p>
    <w:p w:rsidR="007F0555" w:rsidRPr="007F0555" w:rsidRDefault="007F0555" w:rsidP="007F05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7F0555">
        <w:rPr>
          <w:rFonts w:ascii="Verdana" w:hAnsi="Verdana"/>
          <w:sz w:val="20"/>
          <w:szCs w:val="20"/>
        </w:rPr>
        <w:t>9</w:t>
      </w:r>
    </w:p>
    <w:p w:rsidR="00B21189" w:rsidRPr="00471244" w:rsidRDefault="00485EC8" w:rsidP="00B21189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</w:pPr>
      <w:bookmarkStart w:id="7" w:name="_Toc534288776"/>
      <w:r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  <w:t>5.</w:t>
      </w:r>
      <w:r w:rsidRPr="00471244"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  <w:t xml:space="preserve">MODULET/MANUALET E TRAJNIMIT </w:t>
      </w:r>
      <w:r w:rsidR="00B21189" w:rsidRPr="00471244"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  <w:t>201</w:t>
      </w:r>
      <w:r w:rsidR="00C32442" w:rsidRPr="00471244"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  <w:t>9</w:t>
      </w:r>
      <w:r w:rsidR="00B21189" w:rsidRPr="00471244">
        <w:rPr>
          <w:rFonts w:asciiTheme="majorHAnsi" w:eastAsiaTheme="majorEastAsia" w:hAnsiTheme="majorHAnsi" w:cstheme="majorBidi"/>
          <w:color w:val="76923C" w:themeColor="accent3" w:themeShade="BF"/>
          <w:sz w:val="32"/>
          <w:szCs w:val="32"/>
          <w:lang w:val="sq-AL"/>
        </w:rPr>
        <w:t>:</w:t>
      </w:r>
      <w:bookmarkEnd w:id="7"/>
    </w:p>
    <w:p w:rsidR="00B21189" w:rsidRPr="004F2B96" w:rsidRDefault="00355DB2" w:rsidP="00B2118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B21189">
        <w:rPr>
          <w:rFonts w:ascii="Verdana" w:hAnsi="Verdana"/>
          <w:sz w:val="20"/>
          <w:szCs w:val="20"/>
        </w:rPr>
        <w:t>bjektiv tjetër i platformës së trajnimit do të jetë</w:t>
      </w:r>
      <w:r w:rsidRPr="004F2B96">
        <w:rPr>
          <w:rFonts w:ascii="Verdana" w:hAnsi="Verdana"/>
          <w:sz w:val="20"/>
          <w:szCs w:val="20"/>
        </w:rPr>
        <w:t xml:space="preserve">: </w:t>
      </w:r>
      <w:r w:rsidR="00B21189" w:rsidRPr="004F2B96">
        <w:rPr>
          <w:rFonts w:ascii="Verdana" w:hAnsi="Verdana"/>
          <w:sz w:val="20"/>
          <w:szCs w:val="20"/>
        </w:rPr>
        <w:t>Përmirësimi i metodave didaktike (materiale të shkruara, si manuale, fletore), dhe metodave vizuale (video).</w:t>
      </w:r>
    </w:p>
    <w:p w:rsidR="00B21189" w:rsidRPr="004F2B96" w:rsidRDefault="00B21189" w:rsidP="00B2118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de-CH"/>
        </w:rPr>
      </w:pPr>
      <w:proofErr w:type="gramStart"/>
      <w:r w:rsidRPr="00B21189">
        <w:rPr>
          <w:rFonts w:ascii="Verdana" w:hAnsi="Verdana"/>
          <w:sz w:val="20"/>
          <w:szCs w:val="20"/>
        </w:rPr>
        <w:t>Mjetet didaktike, do të jenë</w:t>
      </w:r>
      <w:r w:rsidRPr="00B21189">
        <w:rPr>
          <w:rFonts w:ascii="Verdana" w:hAnsi="Verdana"/>
          <w:bCs/>
          <w:sz w:val="20"/>
          <w:szCs w:val="20"/>
          <w:lang w:val="sq-AL"/>
        </w:rPr>
        <w:t xml:space="preserve"> gjithashtu të disponueshme në faqen e internetit të KQZ-së</w:t>
      </w:r>
      <w:r w:rsidRPr="00B21189">
        <w:rPr>
          <w:rFonts w:ascii="Verdana" w:hAnsi="Verdana"/>
          <w:bCs/>
          <w:sz w:val="20"/>
          <w:szCs w:val="20"/>
          <w:lang w:val="de-CH"/>
        </w:rPr>
        <w:t>.</w:t>
      </w:r>
      <w:proofErr w:type="gramEnd"/>
      <w:r w:rsidRPr="00B21189">
        <w:rPr>
          <w:rFonts w:ascii="Verdana" w:hAnsi="Verdana"/>
          <w:bCs/>
          <w:sz w:val="20"/>
          <w:szCs w:val="20"/>
        </w:rPr>
        <w:t xml:space="preserve"> Krahas trajnimit të drejtëpërdrejtë do të vijojë trajnimi on-line për personat e interesuar,</w:t>
      </w:r>
      <w:r w:rsidRPr="00B21189">
        <w:t xml:space="preserve"> </w:t>
      </w:r>
      <w:r w:rsidRPr="00B21189">
        <w:rPr>
          <w:rFonts w:ascii="Verdana" w:hAnsi="Verdana"/>
          <w:bCs/>
          <w:sz w:val="20"/>
          <w:szCs w:val="20"/>
        </w:rPr>
        <w:t xml:space="preserve">për trajnuesit dhe komisionerët e </w:t>
      </w:r>
      <w:r w:rsidRPr="004F2B96">
        <w:rPr>
          <w:rFonts w:ascii="Verdana" w:hAnsi="Verdana"/>
          <w:bCs/>
          <w:sz w:val="20"/>
          <w:szCs w:val="20"/>
        </w:rPr>
        <w:t xml:space="preserve">të gjitha niveleve. </w:t>
      </w:r>
      <w:r w:rsidR="004A10E1" w:rsidRPr="004F2B96">
        <w:rPr>
          <w:rFonts w:ascii="Verdana" w:hAnsi="Verdana"/>
          <w:bCs/>
          <w:sz w:val="20"/>
          <w:szCs w:val="20"/>
          <w:lang w:val="de-CH"/>
        </w:rPr>
        <w:t>Manualet/</w:t>
      </w:r>
      <w:r w:rsidRPr="004F2B96">
        <w:rPr>
          <w:rFonts w:ascii="Verdana" w:hAnsi="Verdana"/>
          <w:bCs/>
          <w:sz w:val="20"/>
          <w:szCs w:val="20"/>
          <w:lang w:val="de-CH"/>
        </w:rPr>
        <w:t>modulet do të jenë edhe në faqen për trajnim online sipas tematikave të caktuara në</w:t>
      </w:r>
      <w:r w:rsidR="00D05CAF" w:rsidRPr="004F2B96">
        <w:rPr>
          <w:rFonts w:ascii="Verdana" w:hAnsi="Verdana"/>
          <w:bCs/>
          <w:sz w:val="20"/>
          <w:szCs w:val="20"/>
          <w:lang w:val="de-CH"/>
        </w:rPr>
        <w:t xml:space="preserve"> k</w:t>
      </w:r>
      <w:r w:rsidR="001152C3" w:rsidRPr="004F2B96">
        <w:rPr>
          <w:rFonts w:ascii="Verdana" w:hAnsi="Verdana"/>
          <w:bCs/>
          <w:sz w:val="20"/>
          <w:szCs w:val="20"/>
          <w:lang w:val="de-CH"/>
        </w:rPr>
        <w:t>ë</w:t>
      </w:r>
      <w:r w:rsidR="00D05CAF" w:rsidRPr="004F2B96">
        <w:rPr>
          <w:rFonts w:ascii="Verdana" w:hAnsi="Verdana"/>
          <w:bCs/>
          <w:sz w:val="20"/>
          <w:szCs w:val="20"/>
          <w:lang w:val="de-CH"/>
        </w:rPr>
        <w:t>t</w:t>
      </w:r>
      <w:r w:rsidR="001152C3" w:rsidRPr="004F2B96">
        <w:rPr>
          <w:rFonts w:ascii="Verdana" w:hAnsi="Verdana"/>
          <w:bCs/>
          <w:sz w:val="20"/>
          <w:szCs w:val="20"/>
          <w:lang w:val="de-CH"/>
        </w:rPr>
        <w:t>ë</w:t>
      </w:r>
      <w:r w:rsidRPr="004F2B96">
        <w:rPr>
          <w:rFonts w:ascii="Verdana" w:hAnsi="Verdana"/>
          <w:bCs/>
          <w:sz w:val="20"/>
          <w:szCs w:val="20"/>
          <w:lang w:val="de-CH"/>
        </w:rPr>
        <w:t xml:space="preserve"> strategji</w:t>
      </w:r>
      <w:r w:rsidRPr="004F2B96">
        <w:rPr>
          <w:rFonts w:ascii="Verdana" w:hAnsi="Verdana"/>
          <w:bCs/>
          <w:sz w:val="20"/>
          <w:szCs w:val="20"/>
        </w:rPr>
        <w:t xml:space="preserve">. </w:t>
      </w:r>
    </w:p>
    <w:p w:rsidR="00B21189" w:rsidRPr="00354F53" w:rsidRDefault="00B21189" w:rsidP="00B21189">
      <w:pPr>
        <w:spacing w:after="0" w:line="240" w:lineRule="auto"/>
        <w:jc w:val="both"/>
        <w:rPr>
          <w:rFonts w:ascii="Verdana" w:hAnsi="Verdana"/>
          <w:bCs/>
          <w:sz w:val="12"/>
          <w:szCs w:val="20"/>
          <w:lang w:val="sq-AL"/>
        </w:rPr>
      </w:pPr>
    </w:p>
    <w:p w:rsidR="00D20D8A" w:rsidRPr="006F640F" w:rsidRDefault="00D20D8A" w:rsidP="00D20D8A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F640F">
        <w:rPr>
          <w:rFonts w:ascii="Verdana" w:hAnsi="Verdana"/>
          <w:bCs/>
          <w:sz w:val="20"/>
          <w:szCs w:val="20"/>
        </w:rPr>
        <w:t xml:space="preserve">Përgatitja e </w:t>
      </w:r>
      <w:proofErr w:type="gramStart"/>
      <w:r w:rsidRPr="006F640F">
        <w:rPr>
          <w:rFonts w:ascii="Verdana" w:hAnsi="Verdana"/>
          <w:bCs/>
          <w:sz w:val="20"/>
          <w:szCs w:val="20"/>
        </w:rPr>
        <w:t>dy</w:t>
      </w:r>
      <w:proofErr w:type="gramEnd"/>
      <w:r w:rsidRPr="006F640F">
        <w:rPr>
          <w:rFonts w:ascii="Verdana" w:hAnsi="Verdana"/>
          <w:bCs/>
          <w:sz w:val="20"/>
          <w:szCs w:val="20"/>
        </w:rPr>
        <w:t xml:space="preserve"> manualeve trajnuese të KZAZ-së me fletore pune përkatëse</w:t>
      </w:r>
      <w:r w:rsidR="00F73806" w:rsidRPr="006F640F">
        <w:rPr>
          <w:rFonts w:ascii="Verdana" w:hAnsi="Verdana"/>
          <w:bCs/>
          <w:sz w:val="20"/>
          <w:szCs w:val="20"/>
        </w:rPr>
        <w:t>.</w:t>
      </w:r>
      <w:r w:rsidRPr="006F640F">
        <w:rPr>
          <w:rFonts w:ascii="Verdana" w:hAnsi="Verdana"/>
          <w:bCs/>
          <w:sz w:val="20"/>
          <w:szCs w:val="20"/>
        </w:rPr>
        <w:t xml:space="preserve"> </w:t>
      </w:r>
      <w:proofErr w:type="gramStart"/>
      <w:r w:rsidR="00F73806" w:rsidRPr="006F640F">
        <w:rPr>
          <w:rFonts w:ascii="Verdana" w:hAnsi="Verdana"/>
          <w:bCs/>
          <w:sz w:val="20"/>
          <w:szCs w:val="20"/>
        </w:rPr>
        <w:t>Manuali KZAZ-së, pjesa e parë</w:t>
      </w:r>
      <w:r w:rsidR="00F73806" w:rsidRPr="005D14BA">
        <w:rPr>
          <w:rFonts w:ascii="Verdana" w:hAnsi="Verdana"/>
          <w:bCs/>
          <w:sz w:val="20"/>
          <w:szCs w:val="20"/>
        </w:rPr>
        <w:t>, me procedura të rëndësishme, si regjistrimi i kandidatëve (ku gjejn</w:t>
      </w:r>
      <w:r w:rsidR="002C03BE" w:rsidRPr="005D14BA">
        <w:rPr>
          <w:rFonts w:ascii="Verdana" w:hAnsi="Verdana"/>
          <w:bCs/>
          <w:sz w:val="20"/>
          <w:szCs w:val="20"/>
        </w:rPr>
        <w:t>ë</w:t>
      </w:r>
      <w:r w:rsidR="00C971D4" w:rsidRPr="005D14BA">
        <w:rPr>
          <w:rFonts w:ascii="Verdana" w:hAnsi="Verdana"/>
          <w:bCs/>
          <w:sz w:val="20"/>
          <w:szCs w:val="20"/>
        </w:rPr>
        <w:t xml:space="preserve"> pasqyrim edhe dispozitat </w:t>
      </w:r>
      <w:r w:rsidR="00FC3110" w:rsidRPr="005D14BA">
        <w:rPr>
          <w:rFonts w:ascii="Verdana" w:hAnsi="Verdana"/>
          <w:bCs/>
          <w:sz w:val="20"/>
          <w:szCs w:val="20"/>
        </w:rPr>
        <w:t>p</w:t>
      </w:r>
      <w:r w:rsidR="00EF753A" w:rsidRPr="005D14BA">
        <w:rPr>
          <w:rFonts w:ascii="Verdana" w:hAnsi="Verdana"/>
          <w:bCs/>
          <w:sz w:val="20"/>
          <w:szCs w:val="20"/>
        </w:rPr>
        <w:t>ë</w:t>
      </w:r>
      <w:r w:rsidR="00FC3110" w:rsidRPr="005D14BA">
        <w:rPr>
          <w:rFonts w:ascii="Verdana" w:hAnsi="Verdana"/>
          <w:bCs/>
          <w:sz w:val="20"/>
          <w:szCs w:val="20"/>
        </w:rPr>
        <w:t>r</w:t>
      </w:r>
      <w:r w:rsidR="00F73806" w:rsidRPr="006F640F">
        <w:rPr>
          <w:rFonts w:ascii="Verdana" w:hAnsi="Verdana"/>
          <w:bCs/>
          <w:sz w:val="20"/>
          <w:szCs w:val="20"/>
        </w:rPr>
        <w:t xml:space="preserve"> kuotë</w:t>
      </w:r>
      <w:r w:rsidR="00C971D4">
        <w:rPr>
          <w:rFonts w:ascii="Verdana" w:hAnsi="Verdana"/>
          <w:bCs/>
          <w:sz w:val="20"/>
          <w:szCs w:val="20"/>
        </w:rPr>
        <w:t>n</w:t>
      </w:r>
      <w:r w:rsidR="00F73806" w:rsidRPr="006F640F">
        <w:rPr>
          <w:rFonts w:ascii="Verdana" w:hAnsi="Verdana"/>
          <w:bCs/>
          <w:sz w:val="20"/>
          <w:szCs w:val="20"/>
        </w:rPr>
        <w:t xml:space="preserve"> gjinore, dokumentacioni i kandidimit (r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>nd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>sia e depozitimit t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 xml:space="preserve"> formularit t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 xml:space="preserve"> vetdeklarimit n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 xml:space="preserve"> KQZ), dhe regjistrimi i v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>zhgues</w:t>
      </w:r>
      <w:r w:rsidR="00213D6E" w:rsidRPr="006F640F">
        <w:rPr>
          <w:rFonts w:ascii="Verdana" w:hAnsi="Verdana"/>
          <w:bCs/>
          <w:sz w:val="20"/>
          <w:szCs w:val="20"/>
        </w:rPr>
        <w:t>ve</w:t>
      </w:r>
      <w:r w:rsidR="00F73806" w:rsidRPr="006F640F">
        <w:rPr>
          <w:rFonts w:ascii="Verdana" w:hAnsi="Verdana"/>
          <w:bCs/>
          <w:sz w:val="20"/>
          <w:szCs w:val="20"/>
        </w:rPr>
        <w:t xml:space="preserve"> t</w:t>
      </w:r>
      <w:r w:rsidR="002C03BE" w:rsidRPr="006F640F">
        <w:rPr>
          <w:rFonts w:ascii="Verdana" w:hAnsi="Verdana"/>
          <w:bCs/>
          <w:sz w:val="20"/>
          <w:szCs w:val="20"/>
        </w:rPr>
        <w:t>ë</w:t>
      </w:r>
      <w:r w:rsidR="00F73806" w:rsidRPr="006F640F">
        <w:rPr>
          <w:rFonts w:ascii="Verdana" w:hAnsi="Verdana"/>
          <w:bCs/>
          <w:sz w:val="20"/>
          <w:szCs w:val="20"/>
        </w:rPr>
        <w:t xml:space="preserve"> subjekteve</w:t>
      </w:r>
      <w:r w:rsidR="003878B9" w:rsidRPr="006F640F">
        <w:rPr>
          <w:rFonts w:ascii="Verdana" w:hAnsi="Verdana"/>
          <w:bCs/>
          <w:sz w:val="20"/>
          <w:szCs w:val="20"/>
        </w:rPr>
        <w:t xml:space="preserve"> zgjedhore</w:t>
      </w:r>
      <w:r w:rsidR="00F73806" w:rsidRPr="006F640F">
        <w:rPr>
          <w:rFonts w:ascii="Verdana" w:hAnsi="Verdana"/>
          <w:bCs/>
          <w:sz w:val="20"/>
          <w:szCs w:val="20"/>
        </w:rPr>
        <w:t>, etj.</w:t>
      </w:r>
      <w:proofErr w:type="gramEnd"/>
    </w:p>
    <w:p w:rsidR="002C5D28" w:rsidRPr="00942D5E" w:rsidRDefault="00B21189" w:rsidP="006F575E">
      <w:pPr>
        <w:pStyle w:val="ListParagraph"/>
        <w:keepNext/>
        <w:widowControl w:val="0"/>
        <w:numPr>
          <w:ilvl w:val="0"/>
          <w:numId w:val="43"/>
        </w:numPr>
        <w:spacing w:after="0" w:line="240" w:lineRule="auto"/>
        <w:outlineLvl w:val="2"/>
        <w:rPr>
          <w:rFonts w:ascii="Verdana" w:eastAsia="Times New Roman" w:hAnsi="Verdana" w:cs="Times New Roman"/>
          <w:b/>
          <w:sz w:val="20"/>
          <w:szCs w:val="20"/>
          <w:lang w:val="sq-AL"/>
        </w:rPr>
      </w:pPr>
      <w:r w:rsidRPr="00D20D8A">
        <w:rPr>
          <w:rFonts w:ascii="Verdana" w:hAnsi="Verdana"/>
          <w:bCs/>
          <w:sz w:val="20"/>
          <w:szCs w:val="20"/>
        </w:rPr>
        <w:t>Manuali i KZAZ-</w:t>
      </w:r>
      <w:r w:rsidRPr="00942D5E">
        <w:rPr>
          <w:rFonts w:ascii="Verdana" w:hAnsi="Verdana"/>
          <w:bCs/>
          <w:sz w:val="20"/>
          <w:szCs w:val="20"/>
        </w:rPr>
        <w:t xml:space="preserve">së do të përgatitet në </w:t>
      </w:r>
      <w:r w:rsidR="005243A1" w:rsidRPr="00942D5E">
        <w:rPr>
          <w:rFonts w:ascii="Verdana" w:hAnsi="Verdana"/>
          <w:bCs/>
          <w:sz w:val="20"/>
          <w:szCs w:val="20"/>
        </w:rPr>
        <w:t>dy pjes</w:t>
      </w:r>
      <w:r w:rsidR="002C03BE" w:rsidRPr="00942D5E">
        <w:rPr>
          <w:rFonts w:ascii="Verdana" w:hAnsi="Verdana"/>
          <w:bCs/>
          <w:sz w:val="20"/>
          <w:szCs w:val="20"/>
        </w:rPr>
        <w:t>ë</w:t>
      </w:r>
      <w:r w:rsidRPr="00942D5E">
        <w:rPr>
          <w:rFonts w:ascii="Verdana" w:hAnsi="Verdana"/>
          <w:bCs/>
          <w:sz w:val="20"/>
          <w:szCs w:val="20"/>
        </w:rPr>
        <w:t xml:space="preserve"> dhe </w:t>
      </w:r>
      <w:r w:rsidR="00942D5E" w:rsidRPr="00942D5E">
        <w:rPr>
          <w:rFonts w:ascii="Verdana" w:hAnsi="Verdana"/>
          <w:bCs/>
          <w:sz w:val="20"/>
          <w:szCs w:val="20"/>
        </w:rPr>
        <w:t xml:space="preserve">me </w:t>
      </w:r>
      <w:r w:rsidRPr="00942D5E">
        <w:rPr>
          <w:rFonts w:ascii="Verdana" w:hAnsi="Verdana"/>
          <w:bCs/>
          <w:sz w:val="20"/>
          <w:szCs w:val="20"/>
        </w:rPr>
        <w:t>fletore pune</w:t>
      </w:r>
      <w:r w:rsidR="005243A1" w:rsidRPr="00942D5E">
        <w:rPr>
          <w:rFonts w:ascii="Verdana" w:hAnsi="Verdana"/>
          <w:bCs/>
          <w:sz w:val="20"/>
          <w:szCs w:val="20"/>
        </w:rPr>
        <w:t xml:space="preserve"> p</w:t>
      </w:r>
      <w:r w:rsidR="002C03BE" w:rsidRPr="00942D5E">
        <w:rPr>
          <w:rFonts w:ascii="Verdana" w:hAnsi="Verdana"/>
          <w:bCs/>
          <w:sz w:val="20"/>
          <w:szCs w:val="20"/>
        </w:rPr>
        <w:t>ë</w:t>
      </w:r>
      <w:r w:rsidR="005243A1" w:rsidRPr="00942D5E">
        <w:rPr>
          <w:rFonts w:ascii="Verdana" w:hAnsi="Verdana"/>
          <w:bCs/>
          <w:sz w:val="20"/>
          <w:szCs w:val="20"/>
        </w:rPr>
        <w:t>r secilin manual</w:t>
      </w:r>
      <w:r w:rsidRPr="00942D5E">
        <w:rPr>
          <w:rFonts w:ascii="Verdana" w:hAnsi="Verdana"/>
          <w:bCs/>
          <w:sz w:val="20"/>
          <w:szCs w:val="20"/>
        </w:rPr>
        <w:t>, sepse detyrat</w:t>
      </w:r>
      <w:r w:rsidR="00942D5E" w:rsidRPr="00942D5E">
        <w:rPr>
          <w:rFonts w:ascii="Verdana" w:eastAsia="MS Mincho" w:hAnsi="Verdana"/>
          <w:sz w:val="20"/>
          <w:szCs w:val="20"/>
        </w:rPr>
        <w:t xml:space="preserve"> dhe përgjegjësit</w:t>
      </w:r>
      <w:r w:rsidR="004F2B96">
        <w:rPr>
          <w:rFonts w:ascii="Verdana" w:eastAsia="MS Mincho" w:hAnsi="Verdana"/>
          <w:sz w:val="20"/>
          <w:szCs w:val="20"/>
        </w:rPr>
        <w:t>ë</w:t>
      </w:r>
      <w:r w:rsidR="00942D5E" w:rsidRPr="00942D5E">
        <w:rPr>
          <w:rFonts w:ascii="Verdana" w:eastAsia="MS Mincho" w:hAnsi="Verdana"/>
          <w:sz w:val="20"/>
          <w:szCs w:val="20"/>
        </w:rPr>
        <w:t xml:space="preserve"> </w:t>
      </w:r>
      <w:r w:rsidRPr="00942D5E">
        <w:rPr>
          <w:rFonts w:ascii="Verdana" w:hAnsi="Verdana"/>
          <w:bCs/>
          <w:sz w:val="20"/>
          <w:szCs w:val="20"/>
        </w:rPr>
        <w:t xml:space="preserve">e anëtarëve të KZAZ në këto zgjedhje janë </w:t>
      </w:r>
      <w:r w:rsidR="00942D5E" w:rsidRPr="00942D5E">
        <w:rPr>
          <w:rFonts w:ascii="Verdana" w:eastAsia="MS Mincho" w:hAnsi="Verdana"/>
          <w:sz w:val="20"/>
          <w:szCs w:val="20"/>
        </w:rPr>
        <w:t>të shtuara</w:t>
      </w:r>
      <w:r w:rsidR="00942D5E" w:rsidRPr="00942D5E">
        <w:rPr>
          <w:rFonts w:ascii="Verdana" w:hAnsi="Verdana"/>
          <w:bCs/>
          <w:sz w:val="20"/>
          <w:szCs w:val="20"/>
        </w:rPr>
        <w:t xml:space="preserve"> </w:t>
      </w:r>
      <w:r w:rsidR="003D4C0C">
        <w:rPr>
          <w:rFonts w:ascii="Verdana" w:hAnsi="Verdana"/>
          <w:bCs/>
          <w:sz w:val="20"/>
          <w:szCs w:val="20"/>
        </w:rPr>
        <w:t>(</w:t>
      </w:r>
      <w:r w:rsidR="002C5D28" w:rsidRPr="00942D5E">
        <w:rPr>
          <w:rFonts w:ascii="Verdana" w:eastAsia="MS Mincho" w:hAnsi="Verdana"/>
          <w:sz w:val="20"/>
          <w:szCs w:val="20"/>
          <w:lang w:val="sq-AL"/>
        </w:rPr>
        <w:t>fletët e votimit të hedhura gabim, etj).</w:t>
      </w:r>
    </w:p>
    <w:p w:rsidR="001152C3" w:rsidRPr="00354F53" w:rsidRDefault="001152C3" w:rsidP="00D20D8A">
      <w:pPr>
        <w:spacing w:after="0" w:line="240" w:lineRule="auto"/>
        <w:jc w:val="both"/>
        <w:rPr>
          <w:rFonts w:ascii="Verdana" w:eastAsia="MS Mincho" w:hAnsi="Verdana" w:cs="Times New Roman"/>
          <w:color w:val="FF0000"/>
          <w:sz w:val="10"/>
          <w:szCs w:val="20"/>
          <w:lang w:val="sq-AL"/>
        </w:rPr>
      </w:pPr>
    </w:p>
    <w:p w:rsidR="00366C8E" w:rsidRPr="00B05845" w:rsidRDefault="00366C8E" w:rsidP="00B21189">
      <w:pPr>
        <w:spacing w:after="0" w:line="240" w:lineRule="auto"/>
        <w:jc w:val="both"/>
        <w:rPr>
          <w:rFonts w:ascii="Verdana" w:hAnsi="Verdana"/>
          <w:bCs/>
          <w:i/>
          <w:sz w:val="2"/>
          <w:szCs w:val="20"/>
        </w:rPr>
      </w:pPr>
    </w:p>
    <w:p w:rsidR="00754B75" w:rsidRPr="007B1E8D" w:rsidRDefault="00754B75" w:rsidP="00B2118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7B1E8D">
        <w:rPr>
          <w:rFonts w:ascii="Verdana" w:hAnsi="Verdana"/>
          <w:bCs/>
          <w:sz w:val="20"/>
          <w:szCs w:val="20"/>
          <w:lang w:val="sq-AL"/>
        </w:rPr>
        <w:t>Përgatitja e Manualit të KQV-së dhe Manualit të KZAZ &amp; GNV-së me procedura të hollësishme, të cilat do t</w:t>
      </w:r>
      <w:r w:rsidR="002C03BE" w:rsidRPr="007B1E8D">
        <w:rPr>
          <w:rFonts w:ascii="Verdana" w:hAnsi="Verdana"/>
          <w:bCs/>
          <w:sz w:val="20"/>
          <w:szCs w:val="20"/>
          <w:lang w:val="sq-AL"/>
        </w:rPr>
        <w:t>ë</w:t>
      </w:r>
      <w:r w:rsidRPr="007B1E8D">
        <w:rPr>
          <w:rFonts w:ascii="Verdana" w:hAnsi="Verdana"/>
          <w:bCs/>
          <w:sz w:val="20"/>
          <w:szCs w:val="20"/>
          <w:lang w:val="sq-AL"/>
        </w:rPr>
        <w:t xml:space="preserve"> reflektojn</w:t>
      </w:r>
      <w:r w:rsidR="002C03BE" w:rsidRPr="007B1E8D">
        <w:rPr>
          <w:rFonts w:ascii="Verdana" w:hAnsi="Verdana"/>
          <w:bCs/>
          <w:sz w:val="20"/>
          <w:szCs w:val="20"/>
          <w:lang w:val="sq-AL"/>
        </w:rPr>
        <w:t>ë</w:t>
      </w:r>
      <w:r w:rsidRPr="007B1E8D">
        <w:rPr>
          <w:rFonts w:ascii="Verdana" w:hAnsi="Verdana"/>
          <w:bCs/>
          <w:sz w:val="20"/>
          <w:szCs w:val="20"/>
          <w:lang w:val="sq-AL"/>
        </w:rPr>
        <w:t xml:space="preserve">, kuadrin nënligjor të miratuar nga KQZ për këtë proces zgjedhor, veçanërisht qartësimin e procedurave ligjore për mënyrën e administrimit të votës në kutinë e gabuar, dispozitat e Kodit Penal për vepra penale që kanë të bëjnë me zgjedhjet. </w:t>
      </w:r>
    </w:p>
    <w:p w:rsidR="000473C7" w:rsidRPr="00B05845" w:rsidRDefault="000473C7" w:rsidP="00B21189">
      <w:pPr>
        <w:spacing w:after="0" w:line="240" w:lineRule="auto"/>
        <w:jc w:val="both"/>
        <w:rPr>
          <w:rFonts w:ascii="Verdana" w:hAnsi="Verdana"/>
          <w:bCs/>
          <w:sz w:val="10"/>
          <w:szCs w:val="20"/>
          <w:lang w:val="sq-AL"/>
        </w:rPr>
      </w:pPr>
    </w:p>
    <w:p w:rsidR="00366C8E" w:rsidRDefault="00B21189" w:rsidP="00B21189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B21189">
        <w:rPr>
          <w:rFonts w:ascii="Verdana" w:hAnsi="Verdana"/>
          <w:bCs/>
          <w:sz w:val="20"/>
          <w:szCs w:val="20"/>
          <w:lang w:val="sq-AL"/>
        </w:rPr>
        <w:t>Përveç përgatitjes së Manualit standard</w:t>
      </w:r>
      <w:r w:rsidR="008623AF">
        <w:rPr>
          <w:rFonts w:ascii="Verdana" w:hAnsi="Verdana"/>
          <w:bCs/>
          <w:sz w:val="20"/>
          <w:szCs w:val="20"/>
          <w:lang w:val="sq-AL"/>
        </w:rPr>
        <w:t xml:space="preserve">, </w:t>
      </w:r>
      <w:r w:rsidR="007719A0" w:rsidRPr="00BE6535">
        <w:rPr>
          <w:rFonts w:ascii="Verdana" w:hAnsi="Verdana"/>
          <w:bCs/>
          <w:sz w:val="20"/>
          <w:szCs w:val="20"/>
          <w:lang w:val="sq-AL"/>
        </w:rPr>
        <w:t>bazë,</w:t>
      </w:r>
      <w:r w:rsidR="007719A0" w:rsidRPr="005B04D8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B21189">
        <w:rPr>
          <w:rFonts w:ascii="Verdana" w:hAnsi="Verdana"/>
          <w:bCs/>
          <w:sz w:val="20"/>
          <w:szCs w:val="20"/>
          <w:lang w:val="sq-AL"/>
        </w:rPr>
        <w:t xml:space="preserve">të trajnimit të anëtarëve të KQV-ve </w:t>
      </w:r>
      <w:r w:rsidR="000473C7">
        <w:rPr>
          <w:rFonts w:ascii="Verdana" w:hAnsi="Verdana"/>
          <w:bCs/>
          <w:sz w:val="20"/>
          <w:szCs w:val="20"/>
          <w:lang w:val="sq-AL"/>
        </w:rPr>
        <w:t xml:space="preserve">dhe GNV-ve </w:t>
      </w:r>
      <w:r w:rsidRPr="00B21189">
        <w:rPr>
          <w:rFonts w:ascii="Verdana" w:hAnsi="Verdana"/>
          <w:bCs/>
          <w:sz w:val="20"/>
          <w:szCs w:val="20"/>
          <w:lang w:val="sq-AL"/>
        </w:rPr>
        <w:t>do të përgatitet dhe:</w:t>
      </w:r>
    </w:p>
    <w:p w:rsidR="000473C7" w:rsidRPr="000473C7" w:rsidRDefault="000473C7" w:rsidP="00B21189">
      <w:pPr>
        <w:spacing w:after="0" w:line="240" w:lineRule="auto"/>
        <w:jc w:val="both"/>
        <w:rPr>
          <w:rFonts w:ascii="Verdana" w:hAnsi="Verdana"/>
          <w:bCs/>
          <w:sz w:val="10"/>
          <w:szCs w:val="20"/>
          <w:lang w:val="sq-AL"/>
        </w:rPr>
      </w:pPr>
    </w:p>
    <w:p w:rsidR="007719A0" w:rsidRPr="005C59F8" w:rsidRDefault="007719A0" w:rsidP="007719A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5C59F8">
        <w:rPr>
          <w:rFonts w:ascii="Verdana" w:hAnsi="Verdana"/>
          <w:bCs/>
          <w:sz w:val="20"/>
          <w:szCs w:val="20"/>
        </w:rPr>
        <w:t>Udhëzuesi Praktik për anëtarët e KQV-së</w:t>
      </w:r>
      <w:r w:rsidRPr="005C59F8">
        <w:rPr>
          <w:rFonts w:ascii="Verdana" w:hAnsi="Verdana"/>
          <w:bCs/>
          <w:sz w:val="20"/>
          <w:szCs w:val="20"/>
          <w:lang w:val="sq-AL"/>
        </w:rPr>
        <w:t xml:space="preserve"> për detyrat e kryetarit, sekretarit, anëtarit të KQV-së dhe pasqyrimi i veprave penale.</w:t>
      </w:r>
      <w:r w:rsidR="005770E6" w:rsidRPr="005C59F8">
        <w:rPr>
          <w:rFonts w:ascii="Verdana" w:hAnsi="Verdana"/>
          <w:bCs/>
          <w:sz w:val="20"/>
          <w:szCs w:val="20"/>
          <w:lang w:val="sq-AL"/>
        </w:rPr>
        <w:t xml:space="preserve"> Formati dhe përmasat do të jenë sa standardi që udhëzon për një GUIDË.</w:t>
      </w:r>
    </w:p>
    <w:p w:rsidR="00B21189" w:rsidRPr="005B04D8" w:rsidRDefault="00B21189" w:rsidP="00272416">
      <w:pPr>
        <w:pStyle w:val="ListParagraph"/>
        <w:numPr>
          <w:ilvl w:val="0"/>
          <w:numId w:val="30"/>
        </w:numPr>
        <w:spacing w:after="0" w:line="240" w:lineRule="auto"/>
        <w:rPr>
          <w:rFonts w:ascii="Verdana" w:hAnsi="Verdana"/>
          <w:bCs/>
          <w:sz w:val="20"/>
          <w:szCs w:val="20"/>
          <w:lang w:val="sq-AL"/>
        </w:rPr>
      </w:pPr>
      <w:r w:rsidRPr="005B04D8">
        <w:rPr>
          <w:rFonts w:ascii="Verdana" w:hAnsi="Verdana"/>
          <w:bCs/>
          <w:sz w:val="20"/>
          <w:szCs w:val="20"/>
          <w:lang w:val="sq-AL"/>
        </w:rPr>
        <w:t>Fletorja e Punës së KQV-së, me shtimin/pasqyrimin e shembujve të tjerë, raste studimore,  do të përmirësohet dhe do të përdoret si “Guidë” nga trajnuesit dhe komisionerët, si dhe çdo i interesuar.</w:t>
      </w:r>
    </w:p>
    <w:p w:rsidR="000473C7" w:rsidRPr="000473C7" w:rsidRDefault="000473C7" w:rsidP="000473C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color w:val="FF0000"/>
          <w:sz w:val="20"/>
          <w:szCs w:val="20"/>
          <w:lang w:val="sq-AL"/>
        </w:rPr>
      </w:pPr>
      <w:r w:rsidRPr="000473C7">
        <w:rPr>
          <w:rFonts w:ascii="Verdana" w:hAnsi="Verdana"/>
          <w:bCs/>
          <w:sz w:val="20"/>
          <w:szCs w:val="20"/>
          <w:lang w:val="sq-AL"/>
        </w:rPr>
        <w:t xml:space="preserve">Manual Praktik (Udhëzues Praktik) </w:t>
      </w:r>
      <w:r w:rsidR="005770E6">
        <w:rPr>
          <w:rFonts w:ascii="Verdana" w:hAnsi="Verdana"/>
          <w:bCs/>
          <w:sz w:val="20"/>
          <w:szCs w:val="20"/>
          <w:lang w:val="sq-AL"/>
        </w:rPr>
        <w:t>i</w:t>
      </w:r>
      <w:r w:rsidRPr="000473C7">
        <w:rPr>
          <w:rFonts w:ascii="Verdana" w:hAnsi="Verdana"/>
          <w:bCs/>
          <w:sz w:val="20"/>
          <w:szCs w:val="20"/>
          <w:lang w:val="sq-AL"/>
        </w:rPr>
        <w:t xml:space="preserve"> GNV-së</w:t>
      </w:r>
      <w:r w:rsidR="005770E6">
        <w:rPr>
          <w:rFonts w:ascii="Verdana" w:hAnsi="Verdana"/>
          <w:bCs/>
          <w:sz w:val="20"/>
          <w:szCs w:val="20"/>
          <w:lang w:val="sq-AL"/>
        </w:rPr>
        <w:t>, p</w:t>
      </w:r>
      <w:r w:rsidR="00F32BA8">
        <w:rPr>
          <w:rFonts w:ascii="Verdana" w:hAnsi="Verdana"/>
          <w:bCs/>
          <w:sz w:val="20"/>
          <w:szCs w:val="20"/>
          <w:lang w:val="sq-AL"/>
        </w:rPr>
        <w:t>ë</w:t>
      </w:r>
      <w:r w:rsidR="005770E6">
        <w:rPr>
          <w:rFonts w:ascii="Verdana" w:hAnsi="Verdana"/>
          <w:bCs/>
          <w:sz w:val="20"/>
          <w:szCs w:val="20"/>
          <w:lang w:val="sq-AL"/>
        </w:rPr>
        <w:t xml:space="preserve">r </w:t>
      </w:r>
      <w:r w:rsidRPr="000473C7">
        <w:rPr>
          <w:rFonts w:ascii="Verdana" w:hAnsi="Verdana"/>
          <w:bCs/>
          <w:sz w:val="20"/>
          <w:szCs w:val="20"/>
          <w:lang w:val="sq-AL"/>
        </w:rPr>
        <w:t>detyrat e numëruesit të parë, sekretarit, anëtarit të GNV-së dhe pasqyrimi i veprave penale;</w:t>
      </w:r>
    </w:p>
    <w:p w:rsidR="00DF39E0" w:rsidRDefault="000473C7" w:rsidP="00DF39E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8362BD">
        <w:rPr>
          <w:rFonts w:ascii="Verdana" w:hAnsi="Verdana"/>
          <w:bCs/>
          <w:sz w:val="20"/>
          <w:szCs w:val="20"/>
          <w:lang w:val="sq-AL"/>
        </w:rPr>
        <w:t>Udhëzues praktik (</w:t>
      </w:r>
      <w:r w:rsidRPr="008362BD">
        <w:rPr>
          <w:rFonts w:ascii="Verdana" w:hAnsi="Verdana"/>
          <w:sz w:val="20"/>
          <w:szCs w:val="20"/>
          <w:lang w:val="it-IT"/>
        </w:rPr>
        <w:t xml:space="preserve">Vendimit </w:t>
      </w:r>
      <w:r w:rsidRPr="008362BD">
        <w:rPr>
          <w:rFonts w:ascii="Verdana" w:hAnsi="Verdana"/>
          <w:bCs/>
          <w:sz w:val="20"/>
          <w:szCs w:val="20"/>
          <w:lang w:val="sq-AL"/>
        </w:rPr>
        <w:t>KQZ-së</w:t>
      </w:r>
      <w:r w:rsidRPr="008362BD">
        <w:rPr>
          <w:rFonts w:ascii="Verdana" w:hAnsi="Verdana"/>
          <w:sz w:val="20"/>
          <w:szCs w:val="20"/>
          <w:lang w:val="it-IT"/>
        </w:rPr>
        <w:t xml:space="preserve"> nr.172</w:t>
      </w:r>
      <w:r w:rsidRPr="008362BD">
        <w:rPr>
          <w:rFonts w:ascii="Verdana" w:hAnsi="Verdana"/>
          <w:bCs/>
          <w:sz w:val="20"/>
          <w:szCs w:val="20"/>
          <w:lang w:val="sq-AL"/>
        </w:rPr>
        <w:t xml:space="preserve">/2013) me paraqitje grafike të rasteve të votës së vlefshme dhe të pavlefshme me qëllim që ta përdorin të gjithë anëtarët e KZAZ-ve dhe GNV-ve. </w:t>
      </w:r>
    </w:p>
    <w:p w:rsidR="00B21189" w:rsidRPr="00DF39E0" w:rsidRDefault="006E0155" w:rsidP="00DF39E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 xml:space="preserve">Video trajnuese për </w:t>
      </w:r>
      <w:r w:rsidR="00B21189" w:rsidRPr="00DF39E0">
        <w:rPr>
          <w:rFonts w:ascii="Verdana" w:hAnsi="Verdana"/>
          <w:bCs/>
          <w:sz w:val="20"/>
          <w:szCs w:val="20"/>
          <w:lang w:val="sq-AL"/>
        </w:rPr>
        <w:t>sesionet e trajnimit:</w:t>
      </w:r>
    </w:p>
    <w:p w:rsidR="00587512" w:rsidRPr="00F26B35" w:rsidRDefault="00587512" w:rsidP="00415EE8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415EE8">
        <w:rPr>
          <w:rFonts w:ascii="Verdana" w:hAnsi="Verdana"/>
          <w:bCs/>
          <w:sz w:val="20"/>
          <w:szCs w:val="20"/>
        </w:rPr>
        <w:t>Për</w:t>
      </w:r>
      <w:r w:rsidR="007B1E8D" w:rsidRPr="00415EE8">
        <w:rPr>
          <w:rFonts w:ascii="Verdana" w:hAnsi="Verdana"/>
          <w:bCs/>
          <w:sz w:val="20"/>
          <w:szCs w:val="20"/>
        </w:rPr>
        <w:t xml:space="preserve">shtatje </w:t>
      </w:r>
      <w:r w:rsidRPr="00415EE8">
        <w:rPr>
          <w:rFonts w:ascii="Verdana" w:hAnsi="Verdana"/>
          <w:bCs/>
          <w:sz w:val="20"/>
          <w:szCs w:val="20"/>
        </w:rPr>
        <w:t>e videos së trajnimit të KQV</w:t>
      </w:r>
      <w:r w:rsidR="007B1E8D" w:rsidRPr="00415EE8">
        <w:rPr>
          <w:rFonts w:ascii="Verdana" w:hAnsi="Verdana"/>
          <w:bCs/>
          <w:sz w:val="20"/>
          <w:szCs w:val="20"/>
        </w:rPr>
        <w:t>, q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 xml:space="preserve"> 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>sht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 xml:space="preserve"> p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>rdorur n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 xml:space="preserve"> zgjedhjet e m</w:t>
      </w:r>
      <w:r w:rsidR="004F2B96" w:rsidRPr="00415EE8">
        <w:rPr>
          <w:rFonts w:ascii="Verdana" w:hAnsi="Verdana"/>
          <w:bCs/>
          <w:sz w:val="20"/>
          <w:szCs w:val="20"/>
        </w:rPr>
        <w:t>ë</w:t>
      </w:r>
      <w:r w:rsidR="007B1E8D" w:rsidRPr="00415EE8">
        <w:rPr>
          <w:rFonts w:ascii="Verdana" w:hAnsi="Verdana"/>
          <w:bCs/>
          <w:sz w:val="20"/>
          <w:szCs w:val="20"/>
        </w:rPr>
        <w:t>parshme</w:t>
      </w:r>
      <w:r w:rsidRPr="00415EE8">
        <w:rPr>
          <w:rFonts w:ascii="Verdana" w:hAnsi="Verdana"/>
          <w:bCs/>
          <w:sz w:val="20"/>
          <w:szCs w:val="20"/>
        </w:rPr>
        <w:t xml:space="preserve">. </w:t>
      </w:r>
      <w:r w:rsidR="007B1E8D" w:rsidRPr="00415EE8">
        <w:rPr>
          <w:rFonts w:ascii="Verdana" w:hAnsi="Verdana"/>
          <w:bCs/>
          <w:sz w:val="20"/>
          <w:szCs w:val="20"/>
        </w:rPr>
        <w:t>Kjo v</w:t>
      </w:r>
      <w:r w:rsidRPr="00415EE8">
        <w:rPr>
          <w:rFonts w:ascii="Verdana" w:hAnsi="Verdana"/>
          <w:bCs/>
          <w:sz w:val="20"/>
          <w:szCs w:val="20"/>
        </w:rPr>
        <w:t>ideo trajnimi përfundon me pyetje pas çdo leksioni të saj, për të testuar nivelin e njohurive të marra gjatë leksionit.</w:t>
      </w:r>
    </w:p>
    <w:p w:rsidR="00587512" w:rsidRPr="008647A4" w:rsidRDefault="00587512" w:rsidP="008647A4">
      <w:pPr>
        <w:pStyle w:val="ListParagraph"/>
        <w:numPr>
          <w:ilvl w:val="0"/>
          <w:numId w:val="50"/>
        </w:num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F26B35">
        <w:rPr>
          <w:rFonts w:ascii="Verdana" w:hAnsi="Verdana"/>
          <w:bCs/>
          <w:sz w:val="20"/>
          <w:szCs w:val="20"/>
        </w:rPr>
        <w:t>Publikimi i Videos për trajnimin e KQV-së në faqen zyrtare të KQZ-së</w:t>
      </w:r>
      <w:r w:rsidR="00CF408C" w:rsidRPr="00F26B35">
        <w:rPr>
          <w:rFonts w:ascii="Verdana" w:hAnsi="Verdana"/>
          <w:bCs/>
          <w:sz w:val="20"/>
          <w:szCs w:val="20"/>
        </w:rPr>
        <w:t xml:space="preserve"> (</w:t>
      </w:r>
      <w:r w:rsidR="00F26B35" w:rsidRPr="00A61055">
        <w:rPr>
          <w:rFonts w:ascii="Verdana" w:hAnsi="Verdana"/>
          <w:bCs/>
          <w:sz w:val="20"/>
          <w:szCs w:val="20"/>
        </w:rPr>
        <w:t>w</w:t>
      </w:r>
      <w:r w:rsidR="00CF408C" w:rsidRPr="00A61055">
        <w:rPr>
          <w:rFonts w:ascii="Verdana" w:hAnsi="Verdana"/>
          <w:bCs/>
          <w:sz w:val="20"/>
          <w:szCs w:val="20"/>
        </w:rPr>
        <w:t>eb</w:t>
      </w:r>
      <w:r w:rsidR="00CF408C" w:rsidRPr="00F26B35">
        <w:rPr>
          <w:rFonts w:ascii="Verdana" w:hAnsi="Verdana"/>
          <w:bCs/>
          <w:sz w:val="20"/>
          <w:szCs w:val="20"/>
        </w:rPr>
        <w:t>)</w:t>
      </w:r>
      <w:r w:rsidRPr="00F26B35">
        <w:rPr>
          <w:rFonts w:ascii="Verdana" w:hAnsi="Verdana"/>
          <w:bCs/>
          <w:sz w:val="20"/>
          <w:szCs w:val="20"/>
        </w:rPr>
        <w:t xml:space="preserve"> </w:t>
      </w:r>
      <w:r w:rsidRPr="008647A4">
        <w:rPr>
          <w:rFonts w:ascii="Verdana" w:hAnsi="Verdana"/>
          <w:bCs/>
          <w:sz w:val="20"/>
          <w:szCs w:val="20"/>
        </w:rPr>
        <w:t>për çdo të inte</w:t>
      </w:r>
      <w:r w:rsidRPr="008647A4">
        <w:rPr>
          <w:rFonts w:ascii="Verdana" w:hAnsi="Verdana"/>
          <w:bCs/>
          <w:sz w:val="20"/>
          <w:szCs w:val="20"/>
        </w:rPr>
        <w:t>r</w:t>
      </w:r>
      <w:r w:rsidRPr="008647A4">
        <w:rPr>
          <w:rFonts w:ascii="Verdana" w:hAnsi="Verdana"/>
          <w:bCs/>
          <w:sz w:val="20"/>
          <w:szCs w:val="20"/>
        </w:rPr>
        <w:t>esuar dhe rrjete sociale</w:t>
      </w:r>
      <w:r w:rsidR="00CF408C">
        <w:rPr>
          <w:rFonts w:ascii="Verdana" w:hAnsi="Verdana"/>
          <w:bCs/>
          <w:sz w:val="20"/>
          <w:szCs w:val="20"/>
        </w:rPr>
        <w:t xml:space="preserve"> (facebook</w:t>
      </w:r>
      <w:r w:rsidR="00CF408C" w:rsidRPr="00A61055">
        <w:rPr>
          <w:rFonts w:ascii="Verdana" w:hAnsi="Verdana"/>
          <w:bCs/>
          <w:sz w:val="20"/>
          <w:szCs w:val="20"/>
        </w:rPr>
        <w:t>, t</w:t>
      </w:r>
      <w:r w:rsidR="00F26B35" w:rsidRPr="00A61055">
        <w:rPr>
          <w:rFonts w:ascii="Verdana" w:hAnsi="Verdana"/>
          <w:bCs/>
          <w:sz w:val="20"/>
          <w:szCs w:val="20"/>
        </w:rPr>
        <w:t>w</w:t>
      </w:r>
      <w:r w:rsidR="00CF408C" w:rsidRPr="00A61055">
        <w:rPr>
          <w:rFonts w:ascii="Verdana" w:hAnsi="Verdana"/>
          <w:bCs/>
          <w:sz w:val="20"/>
          <w:szCs w:val="20"/>
        </w:rPr>
        <w:t>iter</w:t>
      </w:r>
      <w:r w:rsidR="00CF408C">
        <w:rPr>
          <w:rFonts w:ascii="Verdana" w:hAnsi="Verdana"/>
          <w:bCs/>
          <w:sz w:val="20"/>
          <w:szCs w:val="20"/>
        </w:rPr>
        <w:t>)</w:t>
      </w:r>
      <w:r w:rsidRPr="008647A4">
        <w:rPr>
          <w:rFonts w:ascii="Verdana" w:hAnsi="Verdana"/>
          <w:bCs/>
          <w:sz w:val="20"/>
          <w:szCs w:val="20"/>
        </w:rPr>
        <w:t xml:space="preserve">. </w:t>
      </w:r>
    </w:p>
    <w:p w:rsidR="00B21189" w:rsidRDefault="00D11EC8" w:rsidP="0027241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GNV-ve,p</w:t>
      </w:r>
      <w:r w:rsidR="008647A4" w:rsidRPr="00F407A8">
        <w:rPr>
          <w:rFonts w:ascii="Verdana" w:hAnsi="Verdana"/>
          <w:bCs/>
          <w:sz w:val="20"/>
          <w:szCs w:val="20"/>
          <w:lang w:val="sq-AL"/>
        </w:rPr>
        <w:t>rocedura e numërimit dhe vlerësimit</w:t>
      </w:r>
      <w:r w:rsidR="00B21189" w:rsidRPr="00F407A8">
        <w:rPr>
          <w:rFonts w:ascii="Verdana" w:hAnsi="Verdana"/>
          <w:bCs/>
          <w:sz w:val="20"/>
          <w:szCs w:val="20"/>
          <w:lang w:val="sq-AL"/>
        </w:rPr>
        <w:t>.</w:t>
      </w:r>
    </w:p>
    <w:p w:rsidR="000473EA" w:rsidRDefault="008647A4" w:rsidP="00354F53">
      <w:pPr>
        <w:pStyle w:val="ListParagraph"/>
        <w:numPr>
          <w:ilvl w:val="0"/>
          <w:numId w:val="51"/>
        </w:num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972AE1">
        <w:rPr>
          <w:rFonts w:ascii="Verdana" w:hAnsi="Verdana"/>
          <w:bCs/>
          <w:sz w:val="20"/>
          <w:szCs w:val="20"/>
          <w:lang w:val="sq-AL"/>
        </w:rPr>
        <w:t>P</w:t>
      </w:r>
      <w:r w:rsidR="00F32BA8" w:rsidRPr="00972AE1">
        <w:rPr>
          <w:rFonts w:ascii="Verdana" w:hAnsi="Verdana"/>
          <w:bCs/>
          <w:sz w:val="20"/>
          <w:szCs w:val="20"/>
          <w:lang w:val="sq-AL"/>
        </w:rPr>
        <w:t>ë</w:t>
      </w:r>
      <w:r w:rsidRPr="00972AE1">
        <w:rPr>
          <w:rFonts w:ascii="Verdana" w:hAnsi="Verdana"/>
          <w:bCs/>
          <w:sz w:val="20"/>
          <w:szCs w:val="20"/>
          <w:lang w:val="sq-AL"/>
        </w:rPr>
        <w:t>rmir</w:t>
      </w:r>
      <w:r w:rsidR="00F32BA8" w:rsidRPr="00972AE1">
        <w:rPr>
          <w:rFonts w:ascii="Verdana" w:hAnsi="Verdana"/>
          <w:bCs/>
          <w:sz w:val="20"/>
          <w:szCs w:val="20"/>
          <w:lang w:val="sq-AL"/>
        </w:rPr>
        <w:t>ë</w:t>
      </w:r>
      <w:r w:rsidRPr="00972AE1">
        <w:rPr>
          <w:rFonts w:ascii="Verdana" w:hAnsi="Verdana"/>
          <w:bCs/>
          <w:sz w:val="20"/>
          <w:szCs w:val="20"/>
          <w:lang w:val="sq-AL"/>
        </w:rPr>
        <w:t xml:space="preserve">simi i </w:t>
      </w:r>
      <w:r w:rsidR="005C0F2F" w:rsidRPr="00972AE1">
        <w:rPr>
          <w:rFonts w:ascii="Verdana" w:hAnsi="Verdana"/>
          <w:bCs/>
          <w:sz w:val="20"/>
          <w:szCs w:val="20"/>
          <w:lang w:val="sq-AL"/>
        </w:rPr>
        <w:t>Guidë</w:t>
      </w:r>
      <w:r w:rsidRPr="00972AE1">
        <w:rPr>
          <w:rFonts w:ascii="Verdana" w:hAnsi="Verdana"/>
          <w:bCs/>
          <w:sz w:val="20"/>
          <w:szCs w:val="20"/>
          <w:lang w:val="sq-AL"/>
        </w:rPr>
        <w:t>s s</w:t>
      </w:r>
      <w:r w:rsidR="00F32BA8" w:rsidRPr="00972AE1">
        <w:rPr>
          <w:rFonts w:ascii="Verdana" w:hAnsi="Verdana"/>
          <w:bCs/>
          <w:sz w:val="20"/>
          <w:szCs w:val="20"/>
          <w:lang w:val="sq-AL"/>
        </w:rPr>
        <w:t>ë</w:t>
      </w:r>
      <w:r w:rsidR="005C0F2F" w:rsidRPr="00972AE1">
        <w:rPr>
          <w:rFonts w:ascii="Verdana" w:hAnsi="Verdana"/>
          <w:bCs/>
          <w:sz w:val="20"/>
          <w:szCs w:val="20"/>
          <w:lang w:val="sq-AL"/>
        </w:rPr>
        <w:t xml:space="preserve"> Trajnimit të </w:t>
      </w:r>
      <w:r w:rsidRPr="00972AE1">
        <w:rPr>
          <w:rFonts w:ascii="Verdana" w:hAnsi="Verdana"/>
          <w:bCs/>
          <w:sz w:val="20"/>
          <w:szCs w:val="20"/>
          <w:lang w:val="sq-AL"/>
        </w:rPr>
        <w:t>T</w:t>
      </w:r>
      <w:r w:rsidR="005C0F2F" w:rsidRPr="00972AE1">
        <w:rPr>
          <w:rFonts w:ascii="Verdana" w:hAnsi="Verdana"/>
          <w:bCs/>
          <w:sz w:val="20"/>
          <w:szCs w:val="20"/>
          <w:lang w:val="sq-AL"/>
        </w:rPr>
        <w:t xml:space="preserve">rajnuesve të </w:t>
      </w:r>
      <w:r w:rsidRPr="00972AE1">
        <w:rPr>
          <w:rFonts w:ascii="Verdana" w:hAnsi="Verdana"/>
          <w:bCs/>
          <w:sz w:val="20"/>
          <w:szCs w:val="20"/>
          <w:lang w:val="sq-AL"/>
        </w:rPr>
        <w:t>KQV-ve</w:t>
      </w:r>
      <w:r w:rsidR="005C0F2F" w:rsidRPr="00972AE1">
        <w:rPr>
          <w:rFonts w:ascii="Verdana" w:hAnsi="Verdana"/>
          <w:bCs/>
          <w:sz w:val="20"/>
          <w:szCs w:val="20"/>
          <w:lang w:val="sq-AL"/>
        </w:rPr>
        <w:t>.</w:t>
      </w:r>
    </w:p>
    <w:p w:rsidR="00A54439" w:rsidRPr="00972AE1" w:rsidRDefault="00A54439" w:rsidP="00A54439">
      <w:pPr>
        <w:pStyle w:val="ListParagraph"/>
        <w:spacing w:after="0" w:line="240" w:lineRule="auto"/>
        <w:ind w:left="36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21189" w:rsidRPr="00354F53" w:rsidRDefault="00B21189" w:rsidP="00B21189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B21189">
        <w:rPr>
          <w:rFonts w:ascii="Verdana" w:eastAsia="MS Mincho" w:hAnsi="Verdana" w:cs="Times New Roman"/>
          <w:sz w:val="20"/>
          <w:szCs w:val="20"/>
          <w:lang w:val="sq-AL"/>
        </w:rPr>
        <w:t>Metodologjia e trajnimit do të fokusohet në:</w:t>
      </w:r>
    </w:p>
    <w:p w:rsidR="00B21189" w:rsidRPr="00B21189" w:rsidRDefault="00B21189" w:rsidP="00272416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hAnsi="Verdana"/>
          <w:sz w:val="20"/>
          <w:szCs w:val="20"/>
          <w:lang w:val="sq-AL"/>
        </w:rPr>
        <w:t>Rëndësinë e komunikimit, si një proces i rëndësishëm në trajnim, për ta bërë mjedisin ku punohet sa më dinamik, të larmishëm, interaktiv, për të kaluar etapat e marrjes së njohurive.</w:t>
      </w:r>
    </w:p>
    <w:p w:rsidR="00B21189" w:rsidRPr="00450CC3" w:rsidRDefault="00B21189" w:rsidP="000A62BF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0A62BF">
        <w:rPr>
          <w:rFonts w:ascii="Verdana" w:hAnsi="Verdana"/>
          <w:sz w:val="20"/>
          <w:szCs w:val="20"/>
          <w:lang w:val="sq-AL"/>
        </w:rPr>
        <w:t xml:space="preserve">Organizimin e punës në grup, </w:t>
      </w:r>
      <w:r w:rsidR="00181FE9" w:rsidRPr="000A62BF">
        <w:rPr>
          <w:rFonts w:ascii="Verdana" w:hAnsi="Verdana"/>
          <w:sz w:val="20"/>
          <w:szCs w:val="20"/>
          <w:lang w:val="sq-AL"/>
        </w:rPr>
        <w:t xml:space="preserve">ku </w:t>
      </w:r>
      <w:r w:rsidRPr="000A62BF">
        <w:rPr>
          <w:rFonts w:ascii="Verdana" w:hAnsi="Verdana"/>
          <w:sz w:val="20"/>
          <w:szCs w:val="20"/>
          <w:lang w:val="sq-AL"/>
        </w:rPr>
        <w:t>të nd</w:t>
      </w:r>
      <w:r w:rsidR="00246ACF" w:rsidRPr="000A62BF">
        <w:rPr>
          <w:rFonts w:ascii="Verdana" w:hAnsi="Verdana"/>
          <w:sz w:val="20"/>
          <w:szCs w:val="20"/>
          <w:lang w:val="sq-AL"/>
        </w:rPr>
        <w:t>i</w:t>
      </w:r>
      <w:r w:rsidRPr="000A62BF">
        <w:rPr>
          <w:rFonts w:ascii="Verdana" w:hAnsi="Verdana"/>
          <w:sz w:val="20"/>
          <w:szCs w:val="20"/>
          <w:lang w:val="sq-AL"/>
        </w:rPr>
        <w:t xml:space="preserve">het fryma e bashkëpunimit, mbi </w:t>
      </w:r>
      <w:r w:rsidRPr="00450CC3">
        <w:rPr>
          <w:rFonts w:ascii="Verdana" w:hAnsi="Verdana"/>
          <w:sz w:val="20"/>
          <w:szCs w:val="20"/>
          <w:lang w:val="sq-AL"/>
        </w:rPr>
        <w:t xml:space="preserve">bazën e </w:t>
      </w:r>
      <w:r w:rsidR="000A62BF" w:rsidRPr="00450CC3">
        <w:rPr>
          <w:rFonts w:ascii="Verdana" w:hAnsi="Verdana"/>
          <w:sz w:val="20"/>
          <w:szCs w:val="20"/>
          <w:lang w:val="sq-AL"/>
        </w:rPr>
        <w:t>diskutimit</w:t>
      </w:r>
      <w:r w:rsidR="00B85A8A" w:rsidRPr="00450CC3">
        <w:rPr>
          <w:rFonts w:ascii="Verdana" w:hAnsi="Verdana"/>
          <w:sz w:val="20"/>
          <w:szCs w:val="20"/>
          <w:lang w:val="sq-AL"/>
        </w:rPr>
        <w:t xml:space="preserve"> </w:t>
      </w:r>
      <w:r w:rsidRPr="00450CC3">
        <w:rPr>
          <w:rFonts w:ascii="Verdana" w:hAnsi="Verdana"/>
          <w:sz w:val="20"/>
          <w:szCs w:val="20"/>
          <w:lang w:val="sq-AL"/>
        </w:rPr>
        <w:t>dhe alternativave</w:t>
      </w:r>
      <w:r w:rsidR="000A62BF" w:rsidRPr="00450CC3">
        <w:rPr>
          <w:rFonts w:ascii="Verdana" w:hAnsi="Verdana"/>
          <w:sz w:val="20"/>
          <w:szCs w:val="20"/>
          <w:lang w:val="sq-AL"/>
        </w:rPr>
        <w:t>, me përgjigje e kundërpërgjigje</w:t>
      </w:r>
      <w:r w:rsidRPr="00450CC3">
        <w:rPr>
          <w:rFonts w:ascii="Verdana" w:hAnsi="Verdana"/>
          <w:sz w:val="20"/>
          <w:szCs w:val="20"/>
          <w:lang w:val="sq-AL"/>
        </w:rPr>
        <w:t>;</w:t>
      </w:r>
    </w:p>
    <w:p w:rsidR="00B05845" w:rsidRPr="00B05845" w:rsidRDefault="00DD628C" w:rsidP="00B05845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bookmarkStart w:id="8" w:name="_Toc534288778"/>
      <w:r w:rsidRPr="002E4F56">
        <w:rPr>
          <w:rFonts w:ascii="Verdana" w:eastAsia="MS Mincho" w:hAnsi="Verdana" w:cs="Times New Roman"/>
          <w:sz w:val="20"/>
          <w:szCs w:val="20"/>
        </w:rPr>
        <w:t>Dhënien e informacioneve, që shfaqen në videoprojektor,</w:t>
      </w:r>
      <w:r w:rsidRPr="002E4F56">
        <w:rPr>
          <w:rFonts w:ascii="Verdana" w:hAnsi="Verdana"/>
          <w:sz w:val="20"/>
          <w:szCs w:val="20"/>
          <w:lang w:val="sq-AL"/>
        </w:rPr>
        <w:t xml:space="preserve"> në mënyrë që audienca të ndërgjegjësohet dhe të kuptojë konkretisht temën e trajnimit</w:t>
      </w:r>
      <w:r w:rsidRPr="002E4F56">
        <w:rPr>
          <w:rFonts w:ascii="Verdana" w:eastAsia="MS Mincho" w:hAnsi="Verdana" w:cs="Times New Roman"/>
          <w:sz w:val="20"/>
          <w:szCs w:val="20"/>
        </w:rPr>
        <w:t>. Gjatë zhvillimit të trajnimit, trajneri zgjeron informacionin nëpërmjet veprimeve praktike dhe për çdo pikë zhvillohen</w:t>
      </w:r>
      <w:r w:rsidRPr="00B21189">
        <w:rPr>
          <w:rFonts w:ascii="Verdana" w:eastAsia="MS Mincho" w:hAnsi="Verdana" w:cs="Times New Roman"/>
          <w:sz w:val="20"/>
          <w:szCs w:val="20"/>
        </w:rPr>
        <w:t xml:space="preserve"> </w:t>
      </w:r>
      <w:r w:rsidRPr="001435F4">
        <w:rPr>
          <w:rFonts w:ascii="Verdana" w:eastAsia="MS Mincho" w:hAnsi="Verdana" w:cs="Times New Roman"/>
          <w:sz w:val="20"/>
          <w:szCs w:val="20"/>
        </w:rPr>
        <w:t>diskutime me pjesëmarrësit;</w:t>
      </w:r>
    </w:p>
    <w:p w:rsidR="00B05845" w:rsidRPr="00B05845" w:rsidRDefault="00B05845" w:rsidP="00B05845">
      <w:pPr>
        <w:spacing w:after="0" w:line="240" w:lineRule="auto"/>
        <w:ind w:left="360" w:right="-18"/>
        <w:contextualSpacing/>
        <w:jc w:val="right"/>
        <w:rPr>
          <w:rFonts w:ascii="Verdana" w:hAnsi="Verdana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</w:rPr>
        <w:t>10</w:t>
      </w:r>
    </w:p>
    <w:p w:rsidR="00DD628C" w:rsidRPr="00B21189" w:rsidRDefault="00DD628C" w:rsidP="00DD628C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eastAsia="MS Mincho" w:hAnsi="Verdana" w:cs="Times New Roman"/>
          <w:sz w:val="20"/>
          <w:szCs w:val="20"/>
          <w:lang w:val="en-GB"/>
        </w:rPr>
        <w:t>Simulimin praktik (demostrim) të proceseve, që zhvillohen në KZAZ dhe KQV, duke realizuar situatat ku kalon procesi zgjedhor, si dhe situata problematike</w:t>
      </w:r>
      <w:r w:rsidR="00D10AEE">
        <w:rPr>
          <w:rFonts w:ascii="Verdana" w:eastAsia="MS Mincho" w:hAnsi="Verdana" w:cs="Times New Roman"/>
          <w:sz w:val="20"/>
          <w:szCs w:val="20"/>
          <w:lang w:val="en-GB"/>
        </w:rPr>
        <w:t xml:space="preserve"> (raste studimore)</w:t>
      </w:r>
      <w:r w:rsidRPr="00B21189">
        <w:rPr>
          <w:rFonts w:ascii="Verdana" w:eastAsia="MS Mincho" w:hAnsi="Verdana" w:cs="Times New Roman"/>
          <w:sz w:val="20"/>
          <w:szCs w:val="20"/>
          <w:lang w:val="en-GB"/>
        </w:rPr>
        <w:t>, të hasura në praktikë në proceset zgjedhore të  kaluara, me qëllim dhënien e udhëzimeve për zgjidhjen dhe menaxhimin e konflikteve, gjatë procesit zgjedhor në funksion të mirëadministrimit të procesit;</w:t>
      </w:r>
    </w:p>
    <w:p w:rsidR="00DD628C" w:rsidRPr="00B21189" w:rsidRDefault="00DD628C" w:rsidP="00DD628C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eastAsia="MS Mincho" w:hAnsi="Verdana" w:cs="Times New Roman"/>
          <w:sz w:val="20"/>
          <w:szCs w:val="20"/>
          <w:lang w:val="en-GB"/>
        </w:rPr>
        <w:t>Diskutime të rasteve problematike, që janë hasur gjatë zgjedhjeve nga vetë pjesëmarrësit me eksperiencë zgjedhore dhe udhëzime të trajnuesit për evitimin e këtyre situatave;</w:t>
      </w:r>
    </w:p>
    <w:p w:rsidR="00DD628C" w:rsidRPr="00B21189" w:rsidRDefault="00DD628C" w:rsidP="00DD628C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eastAsia="MS Mincho" w:hAnsi="Verdana" w:cs="Times New Roman"/>
          <w:sz w:val="20"/>
          <w:szCs w:val="20"/>
          <w:lang w:val="en-GB"/>
        </w:rPr>
        <w:t>Ilustrim me foto</w:t>
      </w:r>
      <w:r w:rsidRPr="00B21189">
        <w:rPr>
          <w:rFonts w:ascii="Verdana" w:hAnsi="Verdana"/>
          <w:sz w:val="20"/>
          <w:szCs w:val="20"/>
          <w:lang w:val="sq-AL"/>
        </w:rPr>
        <w:t>, pamje filmike (video)</w:t>
      </w:r>
      <w:r w:rsidRPr="00B21189">
        <w:rPr>
          <w:rFonts w:ascii="Verdana" w:eastAsia="MS Mincho" w:hAnsi="Verdana" w:cs="Times New Roman"/>
          <w:sz w:val="20"/>
          <w:szCs w:val="20"/>
          <w:lang w:val="en-GB"/>
        </w:rPr>
        <w:t xml:space="preserve">; </w:t>
      </w:r>
    </w:p>
    <w:p w:rsidR="00DD628C" w:rsidRDefault="00DD628C" w:rsidP="00DD628C">
      <w:pPr>
        <w:numPr>
          <w:ilvl w:val="0"/>
          <w:numId w:val="22"/>
        </w:numPr>
        <w:contextualSpacing/>
        <w:jc w:val="both"/>
        <w:rPr>
          <w:rFonts w:ascii="Verdana" w:eastAsia="MS Mincho" w:hAnsi="Verdana" w:cs="Times New Roman"/>
          <w:sz w:val="20"/>
          <w:szCs w:val="20"/>
          <w:lang w:val="en-GB"/>
        </w:rPr>
      </w:pPr>
      <w:r w:rsidRPr="00B21189">
        <w:rPr>
          <w:rFonts w:ascii="Verdana" w:eastAsia="MS Mincho" w:hAnsi="Verdana" w:cs="Times New Roman"/>
          <w:sz w:val="20"/>
          <w:szCs w:val="20"/>
          <w:lang w:val="en-GB"/>
        </w:rPr>
        <w:t>Diskutime të hapura</w:t>
      </w:r>
      <w:r>
        <w:rPr>
          <w:rFonts w:ascii="Verdana" w:eastAsia="MS Mincho" w:hAnsi="Verdana" w:cs="Times New Roman"/>
          <w:sz w:val="20"/>
          <w:szCs w:val="20"/>
          <w:lang w:val="en-GB"/>
        </w:rPr>
        <w:t xml:space="preserve">: </w:t>
      </w:r>
      <w:r w:rsidRPr="00C60D53">
        <w:rPr>
          <w:rFonts w:ascii="Verdana" w:eastAsia="MS Mincho" w:hAnsi="Verdana" w:cs="Times New Roman"/>
          <w:i/>
          <w:sz w:val="20"/>
          <w:szCs w:val="20"/>
          <w:lang w:val="en-GB"/>
        </w:rPr>
        <w:t>shembuj nga rastet</w:t>
      </w:r>
      <w:r w:rsidR="00CB7A10">
        <w:rPr>
          <w:rFonts w:ascii="Verdana" w:eastAsia="MS Mincho" w:hAnsi="Verdana" w:cs="Times New Roman"/>
          <w:i/>
          <w:sz w:val="20"/>
          <w:szCs w:val="20"/>
          <w:lang w:val="en-GB"/>
        </w:rPr>
        <w:t xml:space="preserve"> (studimore)</w:t>
      </w:r>
      <w:r w:rsidRPr="00C60D53">
        <w:rPr>
          <w:rFonts w:ascii="Verdana" w:eastAsia="MS Mincho" w:hAnsi="Verdana" w:cs="Times New Roman"/>
          <w:i/>
          <w:sz w:val="20"/>
          <w:szCs w:val="20"/>
          <w:lang w:val="en-GB"/>
        </w:rPr>
        <w:t xml:space="preserve"> në zgjedhjet 2009-201</w:t>
      </w:r>
      <w:r>
        <w:rPr>
          <w:rFonts w:ascii="Verdana" w:eastAsia="MS Mincho" w:hAnsi="Verdana" w:cs="Times New Roman"/>
          <w:i/>
          <w:sz w:val="20"/>
          <w:szCs w:val="20"/>
          <w:lang w:val="en-GB"/>
        </w:rPr>
        <w:t>7</w:t>
      </w:r>
      <w:r>
        <w:rPr>
          <w:rFonts w:ascii="Verdana" w:eastAsia="MS Mincho" w:hAnsi="Verdana" w:cs="Times New Roman"/>
          <w:sz w:val="20"/>
          <w:szCs w:val="20"/>
          <w:lang w:val="en-GB"/>
        </w:rPr>
        <w:t xml:space="preserve">, </w:t>
      </w:r>
      <w:r w:rsidRPr="00B21189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</w:p>
    <w:p w:rsidR="00DD628C" w:rsidRPr="008D01C8" w:rsidRDefault="00DD628C" w:rsidP="00DD628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8D01C8">
        <w:rPr>
          <w:rFonts w:ascii="Verdana" w:eastAsia="Calibri" w:hAnsi="Verdana"/>
          <w:sz w:val="20"/>
          <w:szCs w:val="20"/>
          <w:lang w:val="sq-AL"/>
        </w:rPr>
        <w:t>“</w:t>
      </w:r>
      <w:r w:rsidRPr="00AC0E75">
        <w:rPr>
          <w:rFonts w:ascii="Verdana" w:eastAsia="Calibri" w:hAnsi="Verdana"/>
          <w:sz w:val="20"/>
          <w:szCs w:val="20"/>
          <w:lang w:val="sq-AL"/>
        </w:rPr>
        <w:t>mbyllja e kutisë së votimit me kapakun  e kutisë së materialeve zgjedhore”,</w:t>
      </w:r>
      <w:r w:rsidRPr="00AC0E75">
        <w:rPr>
          <w:rFonts w:ascii="Verdana" w:eastAsia="Calibri" w:hAnsi="Verdana" w:cs="Times New Roman"/>
          <w:sz w:val="20"/>
          <w:szCs w:val="20"/>
        </w:rPr>
        <w:t xml:space="preserve"> dëmtimi me dashje i materialit zgjedhor (dëmtimi me dashje i fletëve të votimit, kutisë së votimit apo materialeve të votimit, dëmtimi me dashje i vulës së Kryetarit të KQV-së apo vulës së KQV-së apo nxjerrja e tyre jashtë ambjentit të QV-së, etj)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AC0E75">
        <w:rPr>
          <w:rFonts w:ascii="Verdana" w:eastAsia="Calibri" w:hAnsi="Verdana"/>
          <w:sz w:val="20"/>
          <w:szCs w:val="20"/>
          <w:lang w:val="sq-AL"/>
        </w:rPr>
        <w:t xml:space="preserve">“çarja/dëmtimi i kutisë së votimit, por që evidentohet pas fillimit të votimit”, 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 xml:space="preserve">fotografimi i votës/shitblerja e votës,votimi për të tretët (gruaja/nusja/vajza voton për burrin/vjehrrin/babain emigrant) </w:t>
      </w:r>
      <w:r w:rsidRPr="00AC0E75">
        <w:rPr>
          <w:rFonts w:ascii="Verdana" w:eastAsia="Times New Roman" w:hAnsi="Verdana" w:cs="Arial"/>
          <w:sz w:val="20"/>
          <w:szCs w:val="20"/>
        </w:rPr>
        <w:t>shembuj,</w:t>
      </w:r>
      <w:r w:rsidRPr="00AC0E75">
        <w:rPr>
          <w:rFonts w:ascii="Verdana" w:eastAsia="MS Mincho" w:hAnsi="Verdana" w:cs="Times New Roman"/>
          <w:color w:val="FF0000"/>
          <w:sz w:val="20"/>
          <w:szCs w:val="20"/>
          <w:lang w:val="en-GB"/>
        </w:rPr>
        <w:t xml:space="preserve"> </w:t>
      </w:r>
      <w:r w:rsidRPr="00AC0E75">
        <w:rPr>
          <w:rFonts w:ascii="Verdana" w:eastAsia="Times New Roman" w:hAnsi="Verdana" w:cs="Arial"/>
          <w:sz w:val="20"/>
          <w:szCs w:val="20"/>
        </w:rPr>
        <w:t>si pengimi i zgjedhësit për të votuar,</w:t>
      </w:r>
      <w:r w:rsidRPr="00AC0E75">
        <w:rPr>
          <w:rFonts w:ascii="Verdana" w:eastAsia="MS Mincho" w:hAnsi="Verdana" w:cs="Times New Roman"/>
          <w:color w:val="FF0000"/>
          <w:sz w:val="20"/>
          <w:szCs w:val="20"/>
          <w:lang w:val="en-GB"/>
        </w:rPr>
        <w:t xml:space="preserve"> 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 xml:space="preserve">marrja </w:t>
      </w:r>
      <w:r w:rsidRPr="00AC0E75">
        <w:rPr>
          <w:rFonts w:ascii="Verdana" w:eastAsia="Times New Roman" w:hAnsi="Verdana" w:cs="Arial"/>
          <w:sz w:val="20"/>
          <w:szCs w:val="20"/>
        </w:rPr>
        <w:t>e dokumentit të identifikimit dhe votimi për të tretët</w:t>
      </w:r>
      <w:r w:rsidRPr="00AC0E75">
        <w:rPr>
          <w:rFonts w:ascii="Verdana" w:eastAsia="MS Mincho" w:hAnsi="Verdana" w:cs="Times New Roman"/>
          <w:color w:val="FF0000"/>
          <w:sz w:val="20"/>
          <w:szCs w:val="20"/>
          <w:lang w:val="en-GB"/>
        </w:rPr>
        <w:t xml:space="preserve"> 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 xml:space="preserve">(përfaqësuesi i subjekteve zgjedhore për të penguar zgjedhësin në ushtrimin e të drejtës për të votuar), </w:t>
      </w:r>
      <w:r w:rsidRPr="00AC0E75">
        <w:rPr>
          <w:rFonts w:ascii="Verdana" w:eastAsia="Times New Roman" w:hAnsi="Verdana" w:cs="Times New Roman"/>
          <w:sz w:val="20"/>
          <w:szCs w:val="20"/>
        </w:rPr>
        <w:t>votimi familjar, votimi në grup, v</w:t>
      </w:r>
      <w:r w:rsidRPr="00AC0E75">
        <w:rPr>
          <w:rFonts w:ascii="Verdana" w:eastAsia="Times New Roman" w:hAnsi="Verdana" w:cs="Times New Roman"/>
          <w:sz w:val="20"/>
          <w:szCs w:val="20"/>
        </w:rPr>
        <w:t>o</w:t>
      </w:r>
      <w:r w:rsidRPr="00AC0E75">
        <w:rPr>
          <w:rFonts w:ascii="Verdana" w:eastAsia="Times New Roman" w:hAnsi="Verdana" w:cs="Times New Roman"/>
          <w:sz w:val="20"/>
          <w:szCs w:val="20"/>
        </w:rPr>
        <w:t>timi hapur,</w:t>
      </w:r>
      <w:r w:rsidRPr="00AC0E75">
        <w:rPr>
          <w:rFonts w:ascii="Verdana" w:eastAsia="Times New Roman" w:hAnsi="Verdana" w:cs="Arial"/>
          <w:sz w:val="20"/>
          <w:szCs w:val="20"/>
        </w:rPr>
        <w:t xml:space="preserve"> 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>denoncimi i rasteve që përbëjnë vepra penale</w:t>
      </w:r>
      <w:r w:rsidRPr="00AC0E75">
        <w:rPr>
          <w:rFonts w:ascii="Verdana" w:eastAsia="Times New Roman" w:hAnsi="Verdana" w:cs="Arial"/>
          <w:sz w:val="20"/>
          <w:szCs w:val="20"/>
        </w:rPr>
        <w:t xml:space="preserve">, </w:t>
      </w:r>
      <w:r w:rsidRPr="00AC0E75">
        <w:rPr>
          <w:rFonts w:ascii="Verdana" w:eastAsia="MS Mincho" w:hAnsi="Verdana" w:cs="Times New Roman"/>
          <w:sz w:val="20"/>
          <w:szCs w:val="20"/>
          <w:lang w:val="en-GB"/>
        </w:rPr>
        <w:t>zgjedhësi dhe lista e zgjedhësve, fleta e dëmtuar, letër njoftimi/pasaporta pak e dëmtuar,</w:t>
      </w:r>
      <w:r w:rsidRPr="000177E8">
        <w:rPr>
          <w:rFonts w:ascii="Verdana" w:eastAsia="MS Mincho" w:hAnsi="Verdana" w:cs="Times New Roman"/>
          <w:sz w:val="20"/>
          <w:szCs w:val="20"/>
          <w:lang w:val="en-GB"/>
        </w:rPr>
        <w:t xml:space="preserve"> pretekst për të bërë debat, trajtimi i rasteve të veçanta</w:t>
      </w:r>
      <w:r>
        <w:rPr>
          <w:rFonts w:ascii="Verdana" w:eastAsia="MS Mincho" w:hAnsi="Verdana" w:cs="Times New Roman"/>
          <w:sz w:val="20"/>
          <w:szCs w:val="20"/>
          <w:lang w:val="en-GB"/>
        </w:rPr>
        <w:t>,</w:t>
      </w:r>
      <w:r w:rsidRPr="000177E8">
        <w:rPr>
          <w:rFonts w:ascii="Verdana" w:eastAsia="MS Mincho" w:hAnsi="Verdana" w:cs="Times New Roman"/>
          <w:sz w:val="20"/>
          <w:szCs w:val="20"/>
          <w:lang w:val="en-GB"/>
        </w:rPr>
        <w:t xml:space="preserve"> si</w:t>
      </w:r>
      <w:r w:rsidRPr="008D01C8">
        <w:rPr>
          <w:rFonts w:ascii="Verdana" w:eastAsia="MS Mincho" w:hAnsi="Verdana" w:cs="Times New Roman"/>
          <w:sz w:val="20"/>
          <w:szCs w:val="20"/>
          <w:lang w:val="en-GB"/>
        </w:rPr>
        <w:t xml:space="preserve"> </w:t>
      </w:r>
      <w:r w:rsidRPr="008D01C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dorëzimi i vulave dhe Procesverbali i Mbylljes së Votimit, PV-KQV-08, dorazi nga KQV-të në KZAZ, </w:t>
      </w:r>
      <w:r w:rsidRPr="008D01C8">
        <w:rPr>
          <w:rFonts w:ascii="Verdana" w:hAnsi="Verdana"/>
          <w:sz w:val="20"/>
          <w:szCs w:val="20"/>
          <w:lang w:val="sq-AL"/>
        </w:rPr>
        <w:t>bllokimi i procesit të numërimit</w:t>
      </w:r>
      <w:r>
        <w:rPr>
          <w:rFonts w:ascii="Verdana" w:hAnsi="Verdana"/>
          <w:sz w:val="20"/>
          <w:szCs w:val="20"/>
          <w:lang w:val="sq-AL"/>
        </w:rPr>
        <w:t>, e tjera</w:t>
      </w:r>
      <w:r w:rsidRPr="008D01C8">
        <w:rPr>
          <w:rFonts w:ascii="Verdana" w:eastAsia="MS Mincho" w:hAnsi="Verdana" w:cs="Times New Roman"/>
          <w:sz w:val="20"/>
          <w:szCs w:val="20"/>
          <w:lang w:val="en-GB"/>
        </w:rPr>
        <w:t>).</w:t>
      </w:r>
    </w:p>
    <w:p w:rsidR="00DD628C" w:rsidRPr="00C85255" w:rsidRDefault="00DD628C" w:rsidP="00DD628C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C85255">
        <w:rPr>
          <w:rFonts w:ascii="Verdana" w:eastAsia="MS Mincho" w:hAnsi="Verdana" w:cs="Times New Roman"/>
          <w:sz w:val="20"/>
          <w:szCs w:val="20"/>
          <w:lang w:val="en-GB"/>
        </w:rPr>
        <w:t>Njohja me</w:t>
      </w:r>
      <w:r w:rsidR="00D825E6" w:rsidRPr="00C85255">
        <w:rPr>
          <w:rFonts w:ascii="Verdana" w:eastAsia="MS Mincho" w:hAnsi="Verdana" w:cs="Times New Roman"/>
          <w:sz w:val="20"/>
          <w:szCs w:val="20"/>
          <w:lang w:val="en-GB"/>
        </w:rPr>
        <w:t xml:space="preserve"> p</w:t>
      </w:r>
      <w:r w:rsidR="002770FA" w:rsidRPr="00C85255">
        <w:rPr>
          <w:rFonts w:ascii="Verdana" w:eastAsia="MS Mincho" w:hAnsi="Verdana" w:cs="Times New Roman"/>
          <w:sz w:val="20"/>
          <w:szCs w:val="20"/>
          <w:lang w:val="en-GB"/>
        </w:rPr>
        <w:t>ë</w:t>
      </w:r>
      <w:r w:rsidR="00D825E6" w:rsidRPr="00C85255">
        <w:rPr>
          <w:rFonts w:ascii="Verdana" w:eastAsia="MS Mincho" w:hAnsi="Verdana" w:cs="Times New Roman"/>
          <w:sz w:val="20"/>
          <w:szCs w:val="20"/>
          <w:lang w:val="en-GB"/>
        </w:rPr>
        <w:t>rmbajtjen e</w:t>
      </w:r>
      <w:r w:rsidRPr="00C85255">
        <w:rPr>
          <w:rFonts w:ascii="Verdana" w:eastAsia="MS Mincho" w:hAnsi="Verdana" w:cs="Times New Roman"/>
          <w:sz w:val="20"/>
          <w:szCs w:val="20"/>
          <w:lang w:val="en-GB"/>
        </w:rPr>
        <w:t xml:space="preserve"> Test</w:t>
      </w:r>
      <w:r w:rsidR="00D825E6" w:rsidRPr="00C85255">
        <w:rPr>
          <w:rFonts w:ascii="Verdana" w:eastAsia="MS Mincho" w:hAnsi="Verdana" w:cs="Times New Roman"/>
          <w:sz w:val="20"/>
          <w:szCs w:val="20"/>
          <w:lang w:val="en-GB"/>
        </w:rPr>
        <w:t>i</w:t>
      </w:r>
      <w:r w:rsidRPr="00C85255">
        <w:rPr>
          <w:rFonts w:ascii="Verdana" w:eastAsia="MS Mincho" w:hAnsi="Verdana" w:cs="Times New Roman"/>
          <w:sz w:val="20"/>
          <w:szCs w:val="20"/>
          <w:lang w:val="en-GB"/>
        </w:rPr>
        <w:t xml:space="preserve">t kualifikues </w:t>
      </w:r>
      <w:r w:rsidR="00E9776A" w:rsidRPr="00C85255">
        <w:rPr>
          <w:rFonts w:ascii="Verdana" w:eastAsia="MS Mincho" w:hAnsi="Verdana" w:cs="Times New Roman"/>
          <w:sz w:val="20"/>
          <w:szCs w:val="20"/>
          <w:lang w:val="en-GB"/>
        </w:rPr>
        <w:t>(</w:t>
      </w:r>
      <w:r w:rsidRPr="00C85255">
        <w:rPr>
          <w:rFonts w:ascii="Verdana" w:eastAsia="MS Mincho" w:hAnsi="Verdana" w:cs="Times New Roman"/>
          <w:sz w:val="20"/>
          <w:szCs w:val="20"/>
          <w:lang w:val="en-GB"/>
        </w:rPr>
        <w:t>KZAZ, KQV</w:t>
      </w:r>
      <w:r w:rsidR="00E9776A" w:rsidRPr="00C85255">
        <w:rPr>
          <w:rFonts w:ascii="Verdana" w:eastAsia="MS Mincho" w:hAnsi="Verdana" w:cs="Times New Roman"/>
          <w:sz w:val="20"/>
          <w:szCs w:val="20"/>
          <w:lang w:val="en-GB"/>
        </w:rPr>
        <w:t xml:space="preserve">, GNV) </w:t>
      </w:r>
      <w:r w:rsidRPr="00C85255">
        <w:rPr>
          <w:rFonts w:ascii="Verdana" w:eastAsia="MS Mincho" w:hAnsi="Verdana" w:cs="Times New Roman"/>
          <w:sz w:val="20"/>
          <w:szCs w:val="20"/>
          <w:lang w:val="en-GB"/>
        </w:rPr>
        <w:t>nëpërmjet shembujve;</w:t>
      </w:r>
    </w:p>
    <w:p w:rsidR="006E43AE" w:rsidRPr="00C85255" w:rsidRDefault="00DD628C" w:rsidP="005631B7">
      <w:pPr>
        <w:numPr>
          <w:ilvl w:val="3"/>
          <w:numId w:val="14"/>
        </w:numPr>
        <w:spacing w:after="0" w:line="240" w:lineRule="auto"/>
        <w:ind w:right="-18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C85255">
        <w:rPr>
          <w:rFonts w:ascii="Verdana" w:eastAsia="MS Mincho" w:hAnsi="Verdana" w:cs="Times New Roman"/>
          <w:sz w:val="20"/>
          <w:szCs w:val="20"/>
          <w:lang w:val="en-GB"/>
        </w:rPr>
        <w:t>Testimi</w:t>
      </w:r>
      <w:bookmarkStart w:id="9" w:name="_Toc534288777"/>
      <w:r w:rsidR="00C85255" w:rsidRPr="00C85255">
        <w:rPr>
          <w:rFonts w:ascii="Verdana" w:eastAsia="MS Mincho" w:hAnsi="Verdana" w:cs="Times New Roman"/>
          <w:sz w:val="20"/>
          <w:szCs w:val="20"/>
          <w:lang w:val="en-GB"/>
        </w:rPr>
        <w:t>.</w:t>
      </w:r>
    </w:p>
    <w:p w:rsidR="00DD628C" w:rsidRPr="005A1467" w:rsidRDefault="00DD628C" w:rsidP="00DD628C">
      <w:pPr>
        <w:keepNext/>
        <w:keepLines/>
        <w:spacing w:before="200" w:after="0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val="sq-AL"/>
        </w:rPr>
      </w:pPr>
      <w:r w:rsidRPr="005A1467">
        <w:rPr>
          <w:rFonts w:ascii="Verdana" w:eastAsia="Times New Roman" w:hAnsi="Verdana" w:cs="Times New Roman"/>
          <w:b/>
          <w:bCs/>
          <w:sz w:val="24"/>
          <w:szCs w:val="24"/>
          <w:lang w:val="sq-AL"/>
        </w:rPr>
        <w:t>Materialet didaktike:</w:t>
      </w:r>
      <w:bookmarkEnd w:id="9"/>
    </w:p>
    <w:p w:rsidR="00DD628C" w:rsidRPr="00B21189" w:rsidRDefault="00DD628C" w:rsidP="00DD628C">
      <w:pPr>
        <w:numPr>
          <w:ilvl w:val="0"/>
          <w:numId w:val="29"/>
        </w:numPr>
        <w:spacing w:after="0" w:line="240" w:lineRule="auto"/>
        <w:ind w:right="-338"/>
        <w:jc w:val="both"/>
        <w:rPr>
          <w:rFonts w:ascii="Verdana" w:hAnsi="Verdana"/>
          <w:b/>
          <w:sz w:val="20"/>
          <w:szCs w:val="20"/>
          <w:lang w:val="sq-AL"/>
        </w:rPr>
      </w:pPr>
      <w:r w:rsidRPr="00B21189">
        <w:rPr>
          <w:rFonts w:ascii="Verdana" w:hAnsi="Verdana"/>
          <w:sz w:val="20"/>
          <w:szCs w:val="20"/>
          <w:lang w:val="sq-AL"/>
        </w:rPr>
        <w:t>Manuale: KZAZ, KQV, GNV me ilustrime (foto dhe figura me ngjyra për çdo procedurë);</w:t>
      </w:r>
    </w:p>
    <w:p w:rsidR="00DD628C" w:rsidRPr="00B21189" w:rsidRDefault="00DD628C" w:rsidP="00DD628C">
      <w:pPr>
        <w:numPr>
          <w:ilvl w:val="0"/>
          <w:numId w:val="29"/>
        </w:numPr>
        <w:spacing w:after="0" w:line="240" w:lineRule="auto"/>
        <w:ind w:right="-338"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hAnsi="Verdana"/>
          <w:sz w:val="20"/>
          <w:szCs w:val="20"/>
          <w:lang w:val="sq-AL"/>
        </w:rPr>
        <w:t xml:space="preserve">Fletore pune: KZAZ, KQV, me modele dhe shembuj të plotësuar; </w:t>
      </w:r>
    </w:p>
    <w:p w:rsidR="00DD628C" w:rsidRPr="00B21189" w:rsidRDefault="00DD628C" w:rsidP="00A66317">
      <w:pPr>
        <w:numPr>
          <w:ilvl w:val="0"/>
          <w:numId w:val="2"/>
        </w:numPr>
        <w:spacing w:after="0" w:line="240" w:lineRule="auto"/>
        <w:ind w:right="-338"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hAnsi="Verdana"/>
          <w:sz w:val="20"/>
          <w:szCs w:val="20"/>
          <w:lang w:val="sq-AL"/>
        </w:rPr>
        <w:t>Fl</w:t>
      </w:r>
      <w:r>
        <w:rPr>
          <w:rFonts w:ascii="Verdana" w:hAnsi="Verdana"/>
          <w:sz w:val="20"/>
          <w:szCs w:val="20"/>
          <w:lang w:val="sq-AL"/>
        </w:rPr>
        <w:t>ee</w:t>
      </w:r>
      <w:r w:rsidRPr="00B21189">
        <w:rPr>
          <w:rFonts w:ascii="Verdana" w:hAnsi="Verdana"/>
          <w:sz w:val="20"/>
          <w:szCs w:val="20"/>
          <w:lang w:val="sq-AL"/>
        </w:rPr>
        <w:t xml:space="preserve">p chart; </w:t>
      </w:r>
    </w:p>
    <w:p w:rsidR="00DD628C" w:rsidRPr="00B21189" w:rsidRDefault="00DD628C" w:rsidP="00A66317">
      <w:pPr>
        <w:numPr>
          <w:ilvl w:val="0"/>
          <w:numId w:val="2"/>
        </w:numPr>
        <w:spacing w:after="0" w:line="240" w:lineRule="auto"/>
        <w:ind w:right="-338"/>
        <w:jc w:val="both"/>
        <w:rPr>
          <w:rFonts w:ascii="Verdana" w:hAnsi="Verdana"/>
          <w:sz w:val="20"/>
          <w:szCs w:val="20"/>
          <w:lang w:val="sq-AL"/>
        </w:rPr>
      </w:pPr>
      <w:r w:rsidRPr="00B21189">
        <w:rPr>
          <w:rFonts w:ascii="Verdana" w:hAnsi="Verdana"/>
          <w:sz w:val="20"/>
          <w:szCs w:val="20"/>
          <w:lang w:val="sq-AL"/>
        </w:rPr>
        <w:t>Videoprojektor;</w:t>
      </w:r>
    </w:p>
    <w:p w:rsidR="00DD628C" w:rsidRPr="00B21189" w:rsidRDefault="00DD628C" w:rsidP="00A6631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pacing w:val="5"/>
          <w:sz w:val="20"/>
          <w:szCs w:val="20"/>
          <w:lang w:val="nl-NL"/>
        </w:rPr>
      </w:pPr>
      <w:r w:rsidRPr="00B21189">
        <w:rPr>
          <w:rFonts w:ascii="Verdana" w:hAnsi="Verdana"/>
          <w:spacing w:val="5"/>
          <w:sz w:val="20"/>
          <w:szCs w:val="20"/>
          <w:lang w:val="nl-NL"/>
        </w:rPr>
        <w:t>Kompjuter</w:t>
      </w:r>
      <w:r w:rsidRPr="00B21189">
        <w:rPr>
          <w:rFonts w:ascii="Verdana" w:hAnsi="Verdana"/>
          <w:sz w:val="20"/>
          <w:szCs w:val="20"/>
          <w:lang w:val="sq-AL"/>
        </w:rPr>
        <w:t>;</w:t>
      </w:r>
    </w:p>
    <w:p w:rsidR="00DD628C" w:rsidRPr="004E6637" w:rsidRDefault="00DD628C" w:rsidP="00A663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Verdana" w:hAnsi="Verdana"/>
          <w:spacing w:val="5"/>
          <w:sz w:val="20"/>
          <w:szCs w:val="20"/>
          <w:lang w:val="nl-NL"/>
        </w:rPr>
      </w:pPr>
      <w:r w:rsidRPr="004E6637">
        <w:rPr>
          <w:rFonts w:ascii="Verdana" w:hAnsi="Verdana"/>
          <w:sz w:val="20"/>
          <w:szCs w:val="20"/>
          <w:lang w:val="sq-AL"/>
        </w:rPr>
        <w:t xml:space="preserve">CD, </w:t>
      </w:r>
      <w:r w:rsidRPr="004E6637">
        <w:rPr>
          <w:rFonts w:ascii="Verdana" w:hAnsi="Verdana"/>
          <w:spacing w:val="5"/>
          <w:sz w:val="20"/>
          <w:szCs w:val="20"/>
          <w:lang w:val="nl-NL"/>
        </w:rPr>
        <w:t xml:space="preserve">që përmbajnë: </w:t>
      </w:r>
    </w:p>
    <w:p w:rsidR="00DD628C" w:rsidRPr="004E6637" w:rsidRDefault="00A66317" w:rsidP="00A66317">
      <w:pPr>
        <w:pStyle w:val="ListParagraph"/>
        <w:numPr>
          <w:ilvl w:val="0"/>
          <w:numId w:val="31"/>
        </w:numPr>
        <w:spacing w:after="0" w:line="240" w:lineRule="auto"/>
        <w:ind w:hanging="270"/>
        <w:jc w:val="both"/>
        <w:rPr>
          <w:rFonts w:ascii="Verdana" w:hAnsi="Verdana"/>
          <w:spacing w:val="5"/>
          <w:sz w:val="20"/>
          <w:szCs w:val="20"/>
          <w:lang w:val="nl-NL"/>
        </w:rPr>
      </w:pPr>
      <w:r>
        <w:rPr>
          <w:rFonts w:ascii="Verdana" w:hAnsi="Verdana"/>
          <w:spacing w:val="5"/>
          <w:sz w:val="20"/>
          <w:szCs w:val="20"/>
          <w:lang w:val="nl-NL"/>
        </w:rPr>
        <w:t xml:space="preserve"> </w:t>
      </w:r>
      <w:r w:rsidR="00DD628C" w:rsidRPr="004E6637">
        <w:rPr>
          <w:rFonts w:ascii="Verdana" w:hAnsi="Verdana"/>
          <w:spacing w:val="5"/>
          <w:sz w:val="20"/>
          <w:szCs w:val="20"/>
          <w:lang w:val="nl-NL"/>
        </w:rPr>
        <w:t>Video;</w:t>
      </w:r>
    </w:p>
    <w:p w:rsidR="007B0663" w:rsidRPr="000E7788" w:rsidRDefault="00DD628C" w:rsidP="007B0663">
      <w:pPr>
        <w:numPr>
          <w:ilvl w:val="0"/>
          <w:numId w:val="32"/>
        </w:numPr>
        <w:spacing w:after="0" w:line="240" w:lineRule="auto"/>
        <w:ind w:right="-18"/>
        <w:jc w:val="both"/>
        <w:rPr>
          <w:rFonts w:ascii="Verdana" w:hAnsi="Verdana"/>
          <w:i/>
          <w:sz w:val="20"/>
          <w:szCs w:val="20"/>
          <w:lang w:val="sq-AL"/>
        </w:rPr>
      </w:pPr>
      <w:r w:rsidRPr="009528FC">
        <w:rPr>
          <w:rFonts w:ascii="Verdana" w:hAnsi="Verdana"/>
          <w:spacing w:val="5"/>
          <w:sz w:val="20"/>
          <w:szCs w:val="20"/>
          <w:lang w:val="nl-NL"/>
        </w:rPr>
        <w:t>Prezantimet në po</w:t>
      </w:r>
      <w:r w:rsidR="00137F61" w:rsidRPr="00137F61">
        <w:rPr>
          <w:rFonts w:ascii="Verdana" w:hAnsi="Verdana"/>
          <w:spacing w:val="5"/>
          <w:sz w:val="20"/>
          <w:szCs w:val="20"/>
          <w:lang w:val="nl-NL"/>
        </w:rPr>
        <w:t>w</w:t>
      </w:r>
      <w:r w:rsidRPr="00137F61">
        <w:rPr>
          <w:rFonts w:ascii="Verdana" w:hAnsi="Verdana"/>
          <w:spacing w:val="5"/>
          <w:sz w:val="20"/>
          <w:szCs w:val="20"/>
          <w:lang w:val="nl-NL"/>
        </w:rPr>
        <w:t>e</w:t>
      </w:r>
      <w:r w:rsidRPr="009528FC">
        <w:rPr>
          <w:rFonts w:ascii="Verdana" w:hAnsi="Verdana"/>
          <w:spacing w:val="5"/>
          <w:sz w:val="20"/>
          <w:szCs w:val="20"/>
          <w:lang w:val="nl-NL"/>
        </w:rPr>
        <w:t>rpoint</w:t>
      </w:r>
      <w:r w:rsidR="007B0663" w:rsidRPr="009528FC">
        <w:rPr>
          <w:rFonts w:ascii="Verdana" w:hAnsi="Verdana"/>
          <w:sz w:val="20"/>
          <w:szCs w:val="20"/>
          <w:lang w:val="sq-AL"/>
        </w:rPr>
        <w:t xml:space="preserve"> </w:t>
      </w:r>
      <w:r w:rsidR="009528FC" w:rsidRPr="000E7788">
        <w:rPr>
          <w:rFonts w:ascii="Verdana" w:hAnsi="Verdana"/>
          <w:i/>
          <w:sz w:val="20"/>
          <w:szCs w:val="20"/>
          <w:lang w:val="sq-AL"/>
        </w:rPr>
        <w:t>me i</w:t>
      </w:r>
      <w:r w:rsidR="007B0663" w:rsidRPr="000E7788">
        <w:rPr>
          <w:rFonts w:ascii="Verdana" w:hAnsi="Verdana"/>
          <w:i/>
          <w:sz w:val="20"/>
          <w:szCs w:val="20"/>
          <w:lang w:val="sq-AL"/>
        </w:rPr>
        <w:t>lustrime</w:t>
      </w:r>
      <w:r w:rsidR="009528FC" w:rsidRPr="000E7788">
        <w:rPr>
          <w:rFonts w:ascii="Verdana" w:hAnsi="Verdana"/>
          <w:i/>
          <w:sz w:val="20"/>
          <w:szCs w:val="20"/>
          <w:lang w:val="sq-AL"/>
        </w:rPr>
        <w:t>,</w:t>
      </w:r>
      <w:r w:rsidR="007B0663" w:rsidRPr="000E7788">
        <w:rPr>
          <w:rFonts w:ascii="Verdana" w:hAnsi="Verdana"/>
          <w:i/>
          <w:sz w:val="20"/>
          <w:szCs w:val="20"/>
          <w:lang w:val="sq-AL"/>
        </w:rPr>
        <w:t xml:space="preserve"> foto</w:t>
      </w:r>
      <w:r w:rsidR="000E7788" w:rsidRPr="000E7788">
        <w:rPr>
          <w:rFonts w:ascii="Verdana" w:hAnsi="Verdana"/>
          <w:i/>
          <w:sz w:val="20"/>
          <w:szCs w:val="20"/>
          <w:lang w:val="sq-AL"/>
        </w:rPr>
        <w:t>,</w:t>
      </w:r>
      <w:r w:rsidR="007B0663" w:rsidRPr="000E7788">
        <w:rPr>
          <w:rFonts w:ascii="Verdana" w:hAnsi="Verdana"/>
          <w:i/>
          <w:sz w:val="20"/>
          <w:szCs w:val="20"/>
          <w:lang w:val="sq-AL"/>
        </w:rPr>
        <w:t xml:space="preserve"> për të shtuar efektin e ligjëratës,  për të thyer monotoninë, për të praktikuar aftësitë për zgjidhjen e problemeve; </w:t>
      </w:r>
    </w:p>
    <w:p w:rsidR="00DD628C" w:rsidRPr="00587B43" w:rsidRDefault="00DD628C" w:rsidP="00DD62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hAnsi="Verdana"/>
          <w:spacing w:val="5"/>
          <w:sz w:val="20"/>
          <w:szCs w:val="20"/>
          <w:lang w:val="sq-AL"/>
        </w:rPr>
      </w:pPr>
      <w:r w:rsidRPr="00587B43">
        <w:rPr>
          <w:rFonts w:ascii="Verdana" w:hAnsi="Verdana"/>
          <w:spacing w:val="5"/>
          <w:sz w:val="20"/>
          <w:szCs w:val="20"/>
          <w:lang w:val="nl-NL"/>
        </w:rPr>
        <w:t>Leksionet e përgatitura për sesionet trajnuese;</w:t>
      </w:r>
      <w:r w:rsidRPr="00587B43">
        <w:rPr>
          <w:rFonts w:ascii="Verdana" w:hAnsi="Verdana"/>
          <w:spacing w:val="5"/>
          <w:sz w:val="20"/>
          <w:szCs w:val="20"/>
          <w:lang w:val="sq-AL"/>
        </w:rPr>
        <w:t xml:space="preserve"> </w:t>
      </w:r>
    </w:p>
    <w:p w:rsidR="00DD628C" w:rsidRPr="009528FC" w:rsidRDefault="007B0663" w:rsidP="00DD628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9528FC">
        <w:rPr>
          <w:rFonts w:ascii="Verdana" w:hAnsi="Verdana"/>
          <w:spacing w:val="5"/>
          <w:sz w:val="20"/>
          <w:szCs w:val="20"/>
          <w:lang w:val="sq-AL"/>
        </w:rPr>
        <w:t>Shembuj me m</w:t>
      </w:r>
      <w:r w:rsidR="00DD628C" w:rsidRPr="009528FC">
        <w:rPr>
          <w:rFonts w:ascii="Verdana" w:hAnsi="Verdana"/>
          <w:spacing w:val="5"/>
          <w:sz w:val="20"/>
          <w:szCs w:val="20"/>
          <w:lang w:val="sq-AL"/>
        </w:rPr>
        <w:t>odele</w:t>
      </w:r>
      <w:r w:rsidRPr="009528FC">
        <w:rPr>
          <w:rFonts w:ascii="Verdana" w:hAnsi="Verdana"/>
          <w:spacing w:val="5"/>
          <w:sz w:val="20"/>
          <w:szCs w:val="20"/>
          <w:lang w:val="sq-AL"/>
        </w:rPr>
        <w:t xml:space="preserve"> </w:t>
      </w:r>
      <w:r w:rsidR="00DD628C" w:rsidRPr="009528FC">
        <w:rPr>
          <w:rFonts w:ascii="Verdana" w:hAnsi="Verdana"/>
          <w:spacing w:val="5"/>
          <w:sz w:val="20"/>
          <w:szCs w:val="20"/>
          <w:lang w:val="sq-AL"/>
        </w:rPr>
        <w:t>t</w:t>
      </w:r>
      <w:r w:rsidR="00580B18">
        <w:rPr>
          <w:rFonts w:ascii="Verdana" w:hAnsi="Verdana"/>
          <w:spacing w:val="5"/>
          <w:sz w:val="20"/>
          <w:szCs w:val="20"/>
          <w:lang w:val="sq-AL"/>
        </w:rPr>
        <w:t>ë</w:t>
      </w:r>
      <w:r w:rsidR="00DD628C" w:rsidRPr="009528FC">
        <w:rPr>
          <w:rFonts w:ascii="Verdana" w:hAnsi="Verdana"/>
          <w:spacing w:val="5"/>
          <w:sz w:val="20"/>
          <w:szCs w:val="20"/>
          <w:lang w:val="sq-AL"/>
        </w:rPr>
        <w:t xml:space="preserve"> </w:t>
      </w:r>
      <w:r w:rsidRPr="009528FC">
        <w:rPr>
          <w:rFonts w:ascii="Verdana" w:hAnsi="Verdana"/>
          <w:spacing w:val="5"/>
          <w:sz w:val="20"/>
          <w:szCs w:val="20"/>
          <w:lang w:val="sq-AL"/>
        </w:rPr>
        <w:t>plot</w:t>
      </w:r>
      <w:r w:rsidR="00580B18">
        <w:rPr>
          <w:rFonts w:ascii="Verdana" w:hAnsi="Verdana"/>
          <w:spacing w:val="5"/>
          <w:sz w:val="20"/>
          <w:szCs w:val="20"/>
          <w:lang w:val="sq-AL"/>
        </w:rPr>
        <w:t>ë</w:t>
      </w:r>
      <w:r w:rsidRPr="009528FC">
        <w:rPr>
          <w:rFonts w:ascii="Verdana" w:hAnsi="Verdana"/>
          <w:spacing w:val="5"/>
          <w:sz w:val="20"/>
          <w:szCs w:val="20"/>
          <w:lang w:val="sq-AL"/>
        </w:rPr>
        <w:t>suara dhe paplot</w:t>
      </w:r>
      <w:r w:rsidR="00580B18">
        <w:rPr>
          <w:rFonts w:ascii="Verdana" w:hAnsi="Verdana"/>
          <w:spacing w:val="5"/>
          <w:sz w:val="20"/>
          <w:szCs w:val="20"/>
          <w:lang w:val="sq-AL"/>
        </w:rPr>
        <w:t>ë</w:t>
      </w:r>
      <w:r w:rsidRPr="009528FC">
        <w:rPr>
          <w:rFonts w:ascii="Verdana" w:hAnsi="Verdana"/>
          <w:spacing w:val="5"/>
          <w:sz w:val="20"/>
          <w:szCs w:val="20"/>
          <w:lang w:val="sq-AL"/>
        </w:rPr>
        <w:t>suara t</w:t>
      </w:r>
      <w:r w:rsidR="00580B18">
        <w:rPr>
          <w:rFonts w:ascii="Verdana" w:hAnsi="Verdana"/>
          <w:spacing w:val="5"/>
          <w:sz w:val="20"/>
          <w:szCs w:val="20"/>
          <w:lang w:val="sq-AL"/>
        </w:rPr>
        <w:t>ë</w:t>
      </w:r>
      <w:r w:rsidR="00DD628C" w:rsidRPr="009528FC">
        <w:rPr>
          <w:rFonts w:ascii="Verdana" w:hAnsi="Verdana"/>
          <w:spacing w:val="5"/>
          <w:sz w:val="20"/>
          <w:szCs w:val="20"/>
          <w:lang w:val="sq-AL"/>
        </w:rPr>
        <w:t xml:space="preserve"> dokumentacionit të punës, për procedura zgjedhore të caktuara në </w:t>
      </w:r>
      <w:r w:rsidR="00DD628C" w:rsidRPr="009528FC">
        <w:rPr>
          <w:rFonts w:ascii="Verdana" w:hAnsi="Verdana"/>
          <w:sz w:val="20"/>
          <w:szCs w:val="20"/>
          <w:lang w:val="sq-AL"/>
        </w:rPr>
        <w:t>KZAZ, KQV, GNV</w:t>
      </w:r>
      <w:r w:rsidR="00DD628C" w:rsidRPr="009528FC">
        <w:rPr>
          <w:rFonts w:ascii="Verdana" w:eastAsia="MS Mincho" w:hAnsi="Verdana" w:cs="Times New Roman"/>
          <w:spacing w:val="5"/>
          <w:sz w:val="20"/>
          <w:szCs w:val="20"/>
          <w:lang w:val="sq-AL"/>
        </w:rPr>
        <w:t xml:space="preserve"> si dhe modelet e dokumenteve të kandidimit, </w:t>
      </w:r>
      <w:r w:rsidR="00DD628C" w:rsidRPr="009528FC">
        <w:rPr>
          <w:rFonts w:ascii="Verdana" w:eastAsia="MS Mincho" w:hAnsi="Verdana" w:cs="Times New Roman"/>
          <w:sz w:val="20"/>
          <w:szCs w:val="20"/>
          <w:lang w:val="sq-AL"/>
        </w:rPr>
        <w:t xml:space="preserve"> për trajnimin e komisionerëve në ato ZAZ, ku kandidatët do të depozitojnë kërkesat për kandimim për kryetarë dhe këshilltarë bashkie.</w:t>
      </w:r>
    </w:p>
    <w:p w:rsidR="00DD628C" w:rsidRPr="009528FC" w:rsidRDefault="00DD628C" w:rsidP="00DD628C">
      <w:pPr>
        <w:spacing w:after="0" w:line="240" w:lineRule="auto"/>
        <w:ind w:left="108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DD628C" w:rsidRPr="00644395" w:rsidRDefault="00DD628C" w:rsidP="00DD628C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9528FC">
        <w:rPr>
          <w:rFonts w:ascii="Verdana" w:hAnsi="Verdana"/>
          <w:sz w:val="20"/>
          <w:szCs w:val="20"/>
          <w:lang w:val="sq-AL"/>
        </w:rPr>
        <w:t>Programet trajnuese me komisionerët zgjedhorë do të ndihmohen e mbështeten nëpërmjet publikimit në faqen zyrtare të KQZ-</w:t>
      </w:r>
      <w:r w:rsidRPr="00456822">
        <w:rPr>
          <w:rFonts w:ascii="Verdana" w:hAnsi="Verdana"/>
          <w:sz w:val="20"/>
          <w:szCs w:val="20"/>
          <w:lang w:val="sq-AL"/>
        </w:rPr>
        <w:t>së (</w:t>
      </w:r>
      <w:r w:rsidR="00456822" w:rsidRPr="00456822">
        <w:rPr>
          <w:rFonts w:ascii="Verdana" w:hAnsi="Verdana"/>
          <w:spacing w:val="5"/>
          <w:sz w:val="20"/>
          <w:szCs w:val="20"/>
          <w:lang w:val="nl-NL"/>
        </w:rPr>
        <w:t>w</w:t>
      </w:r>
      <w:r w:rsidRPr="00456822">
        <w:rPr>
          <w:rFonts w:ascii="Verdana" w:hAnsi="Verdana"/>
          <w:sz w:val="20"/>
          <w:szCs w:val="20"/>
          <w:lang w:val="sq-AL"/>
        </w:rPr>
        <w:t>eb)</w:t>
      </w:r>
      <w:r w:rsidRPr="009528FC">
        <w:rPr>
          <w:rFonts w:ascii="Verdana" w:hAnsi="Verdana"/>
          <w:sz w:val="20"/>
          <w:szCs w:val="20"/>
          <w:lang w:val="sq-AL"/>
        </w:rPr>
        <w:t xml:space="preserve"> të materialeve trajnuese, modulev</w:t>
      </w:r>
      <w:r w:rsidRPr="00B21189">
        <w:rPr>
          <w:rFonts w:ascii="Verdana" w:hAnsi="Verdana"/>
          <w:sz w:val="20"/>
          <w:szCs w:val="20"/>
          <w:lang w:val="sq-AL"/>
        </w:rPr>
        <w:t>e (trajnimit on-line), dhe njoftimet p</w:t>
      </w:r>
      <w:r>
        <w:rPr>
          <w:rFonts w:ascii="Verdana" w:hAnsi="Verdana"/>
          <w:sz w:val="20"/>
          <w:szCs w:val="20"/>
          <w:lang w:val="sq-AL"/>
        </w:rPr>
        <w:t xml:space="preserve">ër trajnimet sipas programeve. </w:t>
      </w:r>
    </w:p>
    <w:p w:rsidR="00DD628C" w:rsidRPr="00B21189" w:rsidRDefault="00DD628C" w:rsidP="00DD62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Verdana"/>
          <w:color w:val="FF0000"/>
          <w:sz w:val="10"/>
          <w:szCs w:val="10"/>
        </w:rPr>
      </w:pPr>
    </w:p>
    <w:p w:rsidR="00DD628C" w:rsidRPr="00B21189" w:rsidRDefault="00DD628C" w:rsidP="00DD628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color w:val="000000"/>
          <w:sz w:val="20"/>
          <w:szCs w:val="20"/>
        </w:rPr>
      </w:pPr>
      <w:r w:rsidRPr="00B21189">
        <w:rPr>
          <w:rFonts w:ascii="Verdana" w:eastAsia="MS Mincho" w:hAnsi="Verdana" w:cs="Verdana"/>
          <w:sz w:val="20"/>
          <w:szCs w:val="20"/>
        </w:rPr>
        <w:t xml:space="preserve">Komisionerët do të trajnohen për: </w:t>
      </w:r>
    </w:p>
    <w:p w:rsidR="00DD628C" w:rsidRPr="00053654" w:rsidRDefault="00DD628C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sz w:val="20"/>
          <w:szCs w:val="20"/>
        </w:rPr>
      </w:pPr>
      <w:r w:rsidRPr="00B21189">
        <w:rPr>
          <w:rFonts w:ascii="Verdana" w:eastAsia="MS Mincho" w:hAnsi="Verdana" w:cs="Verdana"/>
          <w:sz w:val="20"/>
          <w:szCs w:val="20"/>
        </w:rPr>
        <w:t xml:space="preserve">- </w:t>
      </w:r>
      <w:proofErr w:type="gramStart"/>
      <w:r w:rsidRPr="00053654">
        <w:rPr>
          <w:rFonts w:ascii="Verdana" w:eastAsia="MS Mincho" w:hAnsi="Verdana" w:cs="Verdana"/>
          <w:sz w:val="20"/>
          <w:szCs w:val="20"/>
        </w:rPr>
        <w:t>procedurat</w:t>
      </w:r>
      <w:proofErr w:type="gramEnd"/>
      <w:r w:rsidRPr="00053654">
        <w:rPr>
          <w:rFonts w:ascii="Verdana" w:eastAsia="MS Mincho" w:hAnsi="Verdana" w:cs="Verdana"/>
          <w:sz w:val="20"/>
          <w:szCs w:val="20"/>
        </w:rPr>
        <w:t xml:space="preserve"> e votimit të zgjedhësve</w:t>
      </w:r>
      <w:r w:rsidRPr="00053654">
        <w:rPr>
          <w:rFonts w:ascii="Verdana" w:eastAsia="MS Mincho" w:hAnsi="Verdana" w:cs="Calibri"/>
          <w:sz w:val="20"/>
          <w:szCs w:val="20"/>
        </w:rPr>
        <w:t xml:space="preserve"> PAK, me mjetet didaktike të posaçme për ta</w:t>
      </w:r>
      <w:r w:rsidR="004E4B2C">
        <w:rPr>
          <w:rFonts w:ascii="Verdana" w:eastAsia="MS Mincho" w:hAnsi="Verdana" w:cs="Calibri"/>
          <w:sz w:val="20"/>
          <w:szCs w:val="20"/>
        </w:rPr>
        <w:t xml:space="preserve">, </w:t>
      </w:r>
      <w:r w:rsidRPr="00053654">
        <w:rPr>
          <w:rFonts w:ascii="Verdana" w:eastAsia="MS Mincho" w:hAnsi="Verdana" w:cs="Calibri"/>
          <w:sz w:val="20"/>
          <w:szCs w:val="20"/>
        </w:rPr>
        <w:t xml:space="preserve">si </w:t>
      </w:r>
      <w:r w:rsidR="00E13166">
        <w:rPr>
          <w:rFonts w:ascii="Verdana" w:eastAsia="MS Mincho" w:hAnsi="Verdana" w:cs="Calibri"/>
          <w:sz w:val="20"/>
          <w:szCs w:val="20"/>
        </w:rPr>
        <w:t xml:space="preserve"> </w:t>
      </w:r>
      <w:r w:rsidR="000904C5">
        <w:rPr>
          <w:rFonts w:ascii="Verdana" w:eastAsia="Calibri" w:hAnsi="Verdana" w:cs="Times New Roman"/>
          <w:spacing w:val="-1"/>
          <w:sz w:val="20"/>
          <w:szCs w:val="20"/>
        </w:rPr>
        <w:t>shabll</w:t>
      </w:r>
      <w:r w:rsidR="000904C5">
        <w:rPr>
          <w:rFonts w:ascii="Verdana" w:eastAsia="Calibri" w:hAnsi="Verdana" w:cs="Times New Roman"/>
          <w:spacing w:val="-1"/>
          <w:sz w:val="20"/>
          <w:szCs w:val="20"/>
        </w:rPr>
        <w:t>o</w:t>
      </w:r>
      <w:r w:rsidR="000904C5">
        <w:rPr>
          <w:rFonts w:ascii="Verdana" w:eastAsia="Calibri" w:hAnsi="Verdana" w:cs="Times New Roman"/>
          <w:spacing w:val="-1"/>
          <w:sz w:val="20"/>
          <w:szCs w:val="20"/>
        </w:rPr>
        <w:t>ni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>/mask</w:t>
      </w:r>
      <w:r w:rsidR="000904C5">
        <w:rPr>
          <w:rFonts w:ascii="Verdana" w:eastAsia="Calibri" w:hAnsi="Verdana" w:cs="Times New Roman"/>
          <w:spacing w:val="-1"/>
          <w:sz w:val="20"/>
          <w:szCs w:val="20"/>
        </w:rPr>
        <w:t>a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 xml:space="preserve"> me </w:t>
      </w:r>
      <w:r w:rsidRPr="00053654">
        <w:rPr>
          <w:rFonts w:ascii="Verdana" w:hAnsi="Verdana"/>
          <w:sz w:val="20"/>
          <w:szCs w:val="20"/>
        </w:rPr>
        <w:t>alfabetin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 xml:space="preserve"> braille p</w:t>
      </w:r>
      <w:r>
        <w:rPr>
          <w:rFonts w:ascii="Verdana" w:eastAsia="Calibri" w:hAnsi="Verdana" w:cs="Times New Roman"/>
          <w:spacing w:val="-1"/>
          <w:sz w:val="20"/>
          <w:szCs w:val="20"/>
        </w:rPr>
        <w:t>ë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>r personat q</w:t>
      </w:r>
      <w:r>
        <w:rPr>
          <w:rFonts w:ascii="Verdana" w:eastAsia="Calibri" w:hAnsi="Verdana" w:cs="Times New Roman"/>
          <w:spacing w:val="-1"/>
          <w:sz w:val="20"/>
          <w:szCs w:val="20"/>
        </w:rPr>
        <w:t>ë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 xml:space="preserve"> nuk shohin</w:t>
      </w:r>
      <w:r w:rsidR="004E4B2C">
        <w:rPr>
          <w:rFonts w:ascii="Verdana" w:eastAsia="Calibri" w:hAnsi="Verdana" w:cs="Times New Roman"/>
          <w:spacing w:val="-1"/>
          <w:sz w:val="20"/>
          <w:szCs w:val="20"/>
        </w:rPr>
        <w:t xml:space="preserve"> (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>t</w:t>
      </w:r>
      <w:r>
        <w:rPr>
          <w:rFonts w:ascii="Verdana" w:eastAsia="Calibri" w:hAnsi="Verdana" w:cs="Times New Roman"/>
          <w:spacing w:val="-1"/>
          <w:sz w:val="20"/>
          <w:szCs w:val="20"/>
        </w:rPr>
        <w:t>ë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 xml:space="preserve"> verb</w:t>
      </w:r>
      <w:r>
        <w:rPr>
          <w:rFonts w:ascii="Verdana" w:eastAsia="Calibri" w:hAnsi="Verdana" w:cs="Times New Roman"/>
          <w:spacing w:val="-1"/>
          <w:sz w:val="20"/>
          <w:szCs w:val="20"/>
        </w:rPr>
        <w:t>ë</w:t>
      </w:r>
      <w:r w:rsidRPr="00053654">
        <w:rPr>
          <w:rFonts w:ascii="Verdana" w:eastAsia="Calibri" w:hAnsi="Verdana" w:cs="Times New Roman"/>
          <w:spacing w:val="-1"/>
          <w:sz w:val="20"/>
          <w:szCs w:val="20"/>
        </w:rPr>
        <w:t>rit)</w:t>
      </w:r>
    </w:p>
    <w:p w:rsidR="00DD628C" w:rsidRDefault="00DD628C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  <w:r w:rsidRPr="00B21189">
        <w:rPr>
          <w:rFonts w:ascii="Verdana" w:eastAsia="MS Mincho" w:hAnsi="Verdana" w:cs="Verdana"/>
          <w:sz w:val="20"/>
          <w:szCs w:val="20"/>
        </w:rPr>
        <w:t xml:space="preserve">- </w:t>
      </w:r>
      <w:proofErr w:type="gramStart"/>
      <w:r w:rsidRPr="00B21189">
        <w:rPr>
          <w:rFonts w:ascii="Verdana" w:eastAsia="MS Mincho" w:hAnsi="Verdana" w:cs="Calibri"/>
          <w:color w:val="000000"/>
          <w:sz w:val="20"/>
          <w:szCs w:val="20"/>
        </w:rPr>
        <w:t>mënyrën</w:t>
      </w:r>
      <w:proofErr w:type="gramEnd"/>
      <w:r w:rsidRPr="00B21189">
        <w:rPr>
          <w:rFonts w:ascii="Verdana" w:eastAsia="MS Mincho" w:hAnsi="Verdana" w:cs="Calibri"/>
          <w:color w:val="000000"/>
          <w:sz w:val="20"/>
          <w:szCs w:val="20"/>
        </w:rPr>
        <w:t xml:space="preserve"> e </w:t>
      </w:r>
      <w:r w:rsidRPr="00B21189"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  <w:t xml:space="preserve">përdorimit të mjeteve të posaçme të votimit nga kjo kategori zgjedhësish. </w:t>
      </w:r>
    </w:p>
    <w:p w:rsidR="000C20C2" w:rsidRDefault="000C20C2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</w:p>
    <w:p w:rsidR="000C20C2" w:rsidRDefault="000C20C2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</w:p>
    <w:p w:rsidR="000C20C2" w:rsidRDefault="000C20C2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</w:p>
    <w:p w:rsidR="000C20C2" w:rsidRDefault="000C20C2" w:rsidP="00AB025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</w:p>
    <w:p w:rsidR="006E43AE" w:rsidRPr="000C7856" w:rsidRDefault="000C20C2" w:rsidP="000C785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</w:pPr>
      <w:bookmarkStart w:id="10" w:name="_GoBack"/>
      <w:bookmarkEnd w:id="10"/>
      <w:r>
        <w:rPr>
          <w:rFonts w:ascii="Verdana" w:eastAsia="MS Mincho" w:hAnsi="Verdana" w:cs="Calibri"/>
          <w:noProof/>
          <w:color w:val="000000"/>
          <w:sz w:val="20"/>
          <w:szCs w:val="20"/>
          <w:lang w:val="sq-AL"/>
        </w:rPr>
        <w:t>11</w:t>
      </w:r>
    </w:p>
    <w:p w:rsidR="00FE53F0" w:rsidRPr="00985BEB" w:rsidRDefault="00485EC8" w:rsidP="00BC23BA">
      <w:pPr>
        <w:pStyle w:val="Heading1"/>
        <w:rPr>
          <w:color w:val="76923C" w:themeColor="accent3" w:themeShade="BF"/>
        </w:rPr>
      </w:pPr>
      <w:r>
        <w:rPr>
          <w:color w:val="76923C" w:themeColor="accent3" w:themeShade="BF"/>
        </w:rPr>
        <w:t>6.</w:t>
      </w:r>
      <w:r w:rsidR="00BC4960">
        <w:rPr>
          <w:color w:val="76923C" w:themeColor="accent3" w:themeShade="BF"/>
        </w:rPr>
        <w:t xml:space="preserve"> </w:t>
      </w:r>
      <w:r w:rsidR="00473EEB" w:rsidRPr="00985BEB">
        <w:rPr>
          <w:color w:val="76923C" w:themeColor="accent3" w:themeShade="BF"/>
        </w:rPr>
        <w:t>ASPEKTE ORGANIZATIVE</w:t>
      </w:r>
      <w:bookmarkEnd w:id="8"/>
    </w:p>
    <w:p w:rsidR="00904D65" w:rsidRPr="00F5142E" w:rsidRDefault="00904D65" w:rsidP="00BC23BA">
      <w:pPr>
        <w:pStyle w:val="Heading2"/>
        <w:rPr>
          <w:sz w:val="24"/>
          <w:szCs w:val="24"/>
          <w:lang w:val="sq-AL"/>
        </w:rPr>
      </w:pPr>
      <w:bookmarkStart w:id="11" w:name="_Toc534288779"/>
      <w:r w:rsidRPr="007E29D4">
        <w:rPr>
          <w:sz w:val="24"/>
          <w:szCs w:val="24"/>
          <w:lang w:val="sq-AL"/>
        </w:rPr>
        <w:t>Struktura Organizative dhe Personeli</w:t>
      </w:r>
      <w:bookmarkEnd w:id="11"/>
    </w:p>
    <w:p w:rsidR="005B08D7" w:rsidRPr="00BC4E78" w:rsidRDefault="00904D65" w:rsidP="00A11449">
      <w:pPr>
        <w:pStyle w:val="Header"/>
        <w:tabs>
          <w:tab w:val="left" w:pos="101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/>
          <w:sz w:val="20"/>
          <w:szCs w:val="20"/>
          <w:lang w:val="sq-AL"/>
        </w:rPr>
        <w:t>Zbatimi i strategjisë së trajnimit,</w:t>
      </w:r>
      <w:r w:rsidR="005B08D7" w:rsidRPr="00BC4E78">
        <w:rPr>
          <w:rFonts w:ascii="Verdana" w:hAnsi="Verdana"/>
          <w:sz w:val="20"/>
          <w:szCs w:val="20"/>
          <w:lang w:val="sq-AL"/>
        </w:rPr>
        <w:t xml:space="preserve"> do të mbikëqyret nga KQZ-ja. </w:t>
      </w:r>
    </w:p>
    <w:p w:rsidR="005B08D7" w:rsidRPr="00BC4E78" w:rsidRDefault="00B709E1" w:rsidP="00A11449">
      <w:pPr>
        <w:pStyle w:val="Header"/>
        <w:tabs>
          <w:tab w:val="left" w:pos="101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/>
          <w:sz w:val="20"/>
          <w:szCs w:val="20"/>
          <w:lang w:val="sq-AL"/>
        </w:rPr>
        <w:t>D</w:t>
      </w:r>
      <w:r w:rsidR="00F32152" w:rsidRPr="00BC4E78">
        <w:rPr>
          <w:rFonts w:ascii="Verdana" w:hAnsi="Verdana"/>
          <w:sz w:val="20"/>
          <w:szCs w:val="20"/>
          <w:lang w:val="sq-AL"/>
        </w:rPr>
        <w:t>KZTEZ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do të ndjekë dhe përgjigjet për</w:t>
      </w:r>
      <w:r w:rsidR="00590042" w:rsidRPr="00BC4E78">
        <w:rPr>
          <w:rFonts w:ascii="Verdana" w:hAnsi="Verdana"/>
          <w:sz w:val="20"/>
          <w:szCs w:val="20"/>
          <w:lang w:val="sq-AL"/>
        </w:rPr>
        <w:t xml:space="preserve"> 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përgatitjen, organizimin, mbarëvajtjen dhe monitorimin </w:t>
      </w:r>
      <w:r w:rsidR="00590042" w:rsidRPr="00BC4E78">
        <w:rPr>
          <w:rFonts w:ascii="Verdana" w:hAnsi="Verdana"/>
          <w:sz w:val="20"/>
          <w:szCs w:val="20"/>
          <w:lang w:val="sq-AL"/>
        </w:rPr>
        <w:t>e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programit të trajnimit në të gjithë komponentët që e shoqërojnë atë.</w:t>
      </w:r>
    </w:p>
    <w:p w:rsidR="007332C6" w:rsidRPr="00BC4E78" w:rsidRDefault="00BC4E78" w:rsidP="00A11449">
      <w:pPr>
        <w:spacing w:after="0"/>
        <w:ind w:right="-18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/>
          <w:sz w:val="20"/>
          <w:szCs w:val="20"/>
          <w:lang w:val="sq-AL"/>
        </w:rPr>
        <w:t>Sektori</w:t>
      </w:r>
      <w:r w:rsidR="00F32152" w:rsidRPr="00BC4E78">
        <w:rPr>
          <w:rFonts w:ascii="Verdana" w:hAnsi="Verdana"/>
          <w:sz w:val="20"/>
          <w:szCs w:val="20"/>
          <w:lang w:val="sq-AL"/>
        </w:rPr>
        <w:t xml:space="preserve"> </w:t>
      </w:r>
      <w:r w:rsidR="00904D65" w:rsidRPr="00BC4E78">
        <w:rPr>
          <w:rFonts w:ascii="Verdana" w:hAnsi="Verdana"/>
          <w:sz w:val="20"/>
          <w:szCs w:val="20"/>
          <w:lang w:val="sq-AL"/>
        </w:rPr>
        <w:t>Trajnimit</w:t>
      </w:r>
      <w:r w:rsidRPr="00BC4E78">
        <w:rPr>
          <w:rFonts w:ascii="Verdana" w:hAnsi="Verdana"/>
          <w:sz w:val="20"/>
          <w:szCs w:val="20"/>
          <w:lang w:val="sq-AL"/>
        </w:rPr>
        <w:t>/DKZTEZ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</w:t>
      </w:r>
      <w:r w:rsidR="00904D65" w:rsidRPr="00CF0CDD">
        <w:rPr>
          <w:rFonts w:ascii="Verdana" w:hAnsi="Verdana"/>
          <w:sz w:val="20"/>
          <w:szCs w:val="20"/>
          <w:lang w:val="sq-AL"/>
        </w:rPr>
        <w:t>do të</w:t>
      </w:r>
      <w:r w:rsidR="00CF0CDD" w:rsidRPr="00CF0CDD">
        <w:rPr>
          <w:rFonts w:ascii="Verdana" w:eastAsia="Calibri" w:hAnsi="Verdana" w:cs="Times New Roman"/>
          <w:sz w:val="20"/>
          <w:szCs w:val="20"/>
        </w:rPr>
        <w:t xml:space="preserve"> hartoj</w:t>
      </w:r>
      <w:r w:rsidR="004C0EBA">
        <w:rPr>
          <w:rFonts w:ascii="Verdana" w:eastAsia="Calibri" w:hAnsi="Verdana" w:cs="Times New Roman"/>
          <w:sz w:val="20"/>
          <w:szCs w:val="20"/>
        </w:rPr>
        <w:t>ë/p</w:t>
      </w:r>
      <w:r w:rsidR="00FD187F">
        <w:rPr>
          <w:rFonts w:ascii="Verdana" w:eastAsia="Calibri" w:hAnsi="Verdana" w:cs="Times New Roman"/>
          <w:sz w:val="20"/>
          <w:szCs w:val="20"/>
        </w:rPr>
        <w:t>ë</w:t>
      </w:r>
      <w:r w:rsidR="004C0EBA">
        <w:rPr>
          <w:rFonts w:ascii="Verdana" w:eastAsia="Calibri" w:hAnsi="Verdana" w:cs="Times New Roman"/>
          <w:sz w:val="20"/>
          <w:szCs w:val="20"/>
        </w:rPr>
        <w:t>rgatis</w:t>
      </w:r>
      <w:r w:rsidR="00FD187F">
        <w:rPr>
          <w:rFonts w:ascii="Verdana" w:eastAsia="Calibri" w:hAnsi="Verdana" w:cs="Times New Roman"/>
          <w:sz w:val="20"/>
          <w:szCs w:val="20"/>
        </w:rPr>
        <w:t>ë</w:t>
      </w:r>
      <w:r w:rsidR="00CF0CDD" w:rsidRPr="00CF0CDD">
        <w:rPr>
          <w:rFonts w:ascii="Verdana" w:eastAsia="Calibri" w:hAnsi="Verdana" w:cs="Times New Roman"/>
          <w:sz w:val="20"/>
          <w:szCs w:val="20"/>
        </w:rPr>
        <w:t xml:space="preserve"> programet</w:t>
      </w:r>
      <w:r w:rsidR="00904D65" w:rsidRPr="00CF0CDD">
        <w:rPr>
          <w:rFonts w:ascii="Verdana" w:hAnsi="Verdana"/>
          <w:sz w:val="20"/>
          <w:szCs w:val="20"/>
          <w:lang w:val="sq-AL"/>
        </w:rPr>
        <w:t xml:space="preserve"> </w:t>
      </w:r>
      <w:r w:rsidR="007332C6" w:rsidRPr="00CF0CDD">
        <w:rPr>
          <w:rFonts w:ascii="Verdana" w:hAnsi="Verdana"/>
          <w:sz w:val="20"/>
          <w:szCs w:val="20"/>
          <w:lang w:val="sq-AL"/>
        </w:rPr>
        <w:t>dhe informoj</w:t>
      </w:r>
      <w:r w:rsidR="00192306" w:rsidRPr="00CF0CDD">
        <w:rPr>
          <w:rFonts w:ascii="Verdana" w:hAnsi="Verdana"/>
          <w:sz w:val="20"/>
          <w:szCs w:val="20"/>
          <w:lang w:val="sq-AL"/>
        </w:rPr>
        <w:t>ë</w:t>
      </w:r>
      <w:r w:rsidR="007332C6" w:rsidRPr="00CF0CDD">
        <w:rPr>
          <w:rFonts w:ascii="Verdana" w:hAnsi="Verdana"/>
          <w:sz w:val="20"/>
          <w:szCs w:val="20"/>
          <w:lang w:val="sq-AL"/>
        </w:rPr>
        <w:t xml:space="preserve"> p</w:t>
      </w:r>
      <w:r w:rsidR="00192306" w:rsidRPr="00CF0CDD">
        <w:rPr>
          <w:rFonts w:ascii="Verdana" w:hAnsi="Verdana"/>
          <w:sz w:val="20"/>
          <w:szCs w:val="20"/>
          <w:lang w:val="sq-AL"/>
        </w:rPr>
        <w:t>ë</w:t>
      </w:r>
      <w:r w:rsidR="007332C6" w:rsidRPr="00CF0CDD">
        <w:rPr>
          <w:rFonts w:ascii="Verdana" w:hAnsi="Verdana"/>
          <w:sz w:val="20"/>
          <w:szCs w:val="20"/>
          <w:lang w:val="sq-AL"/>
        </w:rPr>
        <w:t>r</w:t>
      </w:r>
      <w:r w:rsidR="007332C6" w:rsidRPr="00BC4E78">
        <w:rPr>
          <w:rFonts w:ascii="Verdana" w:hAnsi="Verdana"/>
          <w:sz w:val="20"/>
          <w:szCs w:val="20"/>
          <w:lang w:val="sq-AL"/>
        </w:rPr>
        <w:t>:</w:t>
      </w:r>
    </w:p>
    <w:p w:rsidR="00904D65" w:rsidRPr="00BC4E78" w:rsidRDefault="007332C6" w:rsidP="00A11449">
      <w:pPr>
        <w:pStyle w:val="ListParagraph"/>
        <w:numPr>
          <w:ilvl w:val="0"/>
          <w:numId w:val="34"/>
        </w:numPr>
        <w:spacing w:after="0"/>
        <w:ind w:right="-18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/>
          <w:sz w:val="20"/>
          <w:szCs w:val="20"/>
          <w:lang w:val="sq-AL"/>
        </w:rPr>
        <w:t>Zbatimin e p</w:t>
      </w:r>
      <w:r w:rsidR="00904D65" w:rsidRPr="00BC4E78">
        <w:rPr>
          <w:rFonts w:ascii="Verdana" w:hAnsi="Verdana"/>
          <w:sz w:val="20"/>
          <w:szCs w:val="20"/>
          <w:lang w:val="sq-AL"/>
        </w:rPr>
        <w:t>rogram</w:t>
      </w:r>
      <w:r w:rsidRPr="00BC4E78">
        <w:rPr>
          <w:rFonts w:ascii="Verdana" w:hAnsi="Verdana"/>
          <w:sz w:val="20"/>
          <w:szCs w:val="20"/>
          <w:lang w:val="sq-AL"/>
        </w:rPr>
        <w:t>eve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</w:t>
      </w:r>
      <w:r w:rsidRPr="00BC4E78">
        <w:rPr>
          <w:rFonts w:ascii="Verdana" w:hAnsi="Verdana"/>
          <w:sz w:val="20"/>
          <w:szCs w:val="20"/>
          <w:lang w:val="sq-AL"/>
        </w:rPr>
        <w:t>t</w:t>
      </w:r>
      <w:r w:rsidR="00192306" w:rsidRPr="00BC4E78">
        <w:rPr>
          <w:rFonts w:ascii="Verdana" w:hAnsi="Verdana"/>
          <w:sz w:val="20"/>
          <w:szCs w:val="20"/>
          <w:lang w:val="sq-AL"/>
        </w:rPr>
        <w:t>ë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trajnimit</w:t>
      </w:r>
      <w:r w:rsidR="00904D65" w:rsidRPr="00BC4E78">
        <w:rPr>
          <w:rFonts w:ascii="Verdana" w:hAnsi="Verdana" w:cs="Verdana"/>
          <w:bCs/>
          <w:sz w:val="20"/>
          <w:szCs w:val="20"/>
          <w:lang w:val="sq-AL"/>
        </w:rPr>
        <w:t>;</w:t>
      </w:r>
    </w:p>
    <w:p w:rsidR="00904D65" w:rsidRPr="00CF0CDD" w:rsidRDefault="007332C6" w:rsidP="00A11449">
      <w:pPr>
        <w:pStyle w:val="ListParagraph"/>
        <w:numPr>
          <w:ilvl w:val="0"/>
          <w:numId w:val="34"/>
        </w:numPr>
        <w:spacing w:after="0"/>
        <w:ind w:right="-338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/>
          <w:sz w:val="20"/>
          <w:szCs w:val="20"/>
          <w:lang w:val="sq-AL"/>
        </w:rPr>
        <w:t>Zbatimin e p</w:t>
      </w:r>
      <w:r w:rsidR="00904D65" w:rsidRPr="00BC4E78">
        <w:rPr>
          <w:rFonts w:ascii="Verdana" w:hAnsi="Verdana"/>
          <w:sz w:val="20"/>
          <w:szCs w:val="20"/>
          <w:lang w:val="sq-AL"/>
        </w:rPr>
        <w:t>rocedurë</w:t>
      </w:r>
      <w:r w:rsidRPr="00BC4E78">
        <w:rPr>
          <w:rFonts w:ascii="Verdana" w:hAnsi="Verdana"/>
          <w:sz w:val="20"/>
          <w:szCs w:val="20"/>
          <w:lang w:val="sq-AL"/>
        </w:rPr>
        <w:t>s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</w:t>
      </w:r>
      <w:r w:rsidRPr="00BC4E78">
        <w:rPr>
          <w:rFonts w:ascii="Verdana" w:hAnsi="Verdana"/>
          <w:sz w:val="20"/>
          <w:szCs w:val="20"/>
          <w:lang w:val="sq-AL"/>
        </w:rPr>
        <w:t>s</w:t>
      </w:r>
      <w:r w:rsidR="00192306" w:rsidRPr="00BC4E78">
        <w:rPr>
          <w:rFonts w:ascii="Verdana" w:hAnsi="Verdana"/>
          <w:sz w:val="20"/>
          <w:szCs w:val="20"/>
          <w:lang w:val="sq-AL"/>
        </w:rPr>
        <w:t>ë</w:t>
      </w:r>
      <w:r w:rsidR="00904D65" w:rsidRPr="00BC4E78">
        <w:rPr>
          <w:rFonts w:ascii="Verdana" w:hAnsi="Verdana"/>
          <w:sz w:val="20"/>
          <w:szCs w:val="20"/>
          <w:lang w:val="sq-AL"/>
        </w:rPr>
        <w:t xml:space="preserve"> përzgjedhjes së trajnuesve</w:t>
      </w:r>
      <w:r w:rsidRPr="00CF0CDD">
        <w:rPr>
          <w:rFonts w:ascii="Verdana" w:hAnsi="Verdana"/>
          <w:sz w:val="20"/>
          <w:szCs w:val="20"/>
          <w:lang w:val="sq-AL"/>
        </w:rPr>
        <w:t>.</w:t>
      </w:r>
    </w:p>
    <w:p w:rsidR="007332C6" w:rsidRPr="00BC4E78" w:rsidRDefault="007332C6" w:rsidP="007332C6">
      <w:pPr>
        <w:spacing w:after="0"/>
        <w:ind w:right="-338"/>
        <w:jc w:val="both"/>
        <w:rPr>
          <w:rFonts w:ascii="Verdana" w:hAnsi="Verdana"/>
          <w:sz w:val="20"/>
          <w:szCs w:val="20"/>
          <w:lang w:val="sq-AL"/>
        </w:rPr>
      </w:pPr>
    </w:p>
    <w:p w:rsidR="00904D65" w:rsidRPr="00BC4E78" w:rsidRDefault="00904D65" w:rsidP="008D4BE2">
      <w:pPr>
        <w:spacing w:line="240" w:lineRule="auto"/>
        <w:ind w:right="-18"/>
        <w:jc w:val="both"/>
        <w:rPr>
          <w:rFonts w:ascii="Verdana" w:hAnsi="Verdana" w:cs="Verdana"/>
          <w:sz w:val="20"/>
          <w:szCs w:val="20"/>
          <w:lang w:val="sq-AL"/>
        </w:rPr>
      </w:pPr>
      <w:r w:rsidRPr="00BC4E78">
        <w:rPr>
          <w:rFonts w:ascii="Verdana" w:hAnsi="Verdana" w:cs="Verdana"/>
          <w:sz w:val="20"/>
          <w:szCs w:val="20"/>
          <w:lang w:val="sq-AL"/>
        </w:rPr>
        <w:t xml:space="preserve">Në përfundim, </w:t>
      </w:r>
      <w:r w:rsidR="00B709E1" w:rsidRPr="00BC4E78">
        <w:rPr>
          <w:rFonts w:ascii="Verdana" w:hAnsi="Verdana" w:cs="Verdana"/>
          <w:sz w:val="20"/>
          <w:szCs w:val="20"/>
          <w:lang w:val="sq-AL"/>
        </w:rPr>
        <w:t xml:space="preserve">ST </w:t>
      </w:r>
      <w:r w:rsidRPr="00BC4E78">
        <w:rPr>
          <w:rFonts w:ascii="Verdana" w:hAnsi="Verdana" w:cs="Verdana"/>
          <w:sz w:val="20"/>
          <w:szCs w:val="20"/>
          <w:lang w:val="sq-AL"/>
        </w:rPr>
        <w:t>do të bëjë analizë</w:t>
      </w:r>
      <w:r w:rsidR="00BC4E78" w:rsidRPr="00BC4E78">
        <w:rPr>
          <w:rFonts w:ascii="Verdana" w:hAnsi="Verdana" w:cs="Verdana"/>
          <w:sz w:val="20"/>
          <w:szCs w:val="20"/>
          <w:lang w:val="sq-AL"/>
        </w:rPr>
        <w:t>n e</w:t>
      </w:r>
      <w:r w:rsidRPr="00BC4E78">
        <w:rPr>
          <w:rFonts w:ascii="Verdana" w:hAnsi="Verdana" w:cs="Verdana"/>
          <w:sz w:val="20"/>
          <w:szCs w:val="20"/>
          <w:lang w:val="sq-AL"/>
        </w:rPr>
        <w:t xml:space="preserve"> realizimit të programeve/sesioneve të trajnimit</w:t>
      </w:r>
      <w:r w:rsidR="00B709E1" w:rsidRPr="00BC4E78">
        <w:rPr>
          <w:rFonts w:ascii="Verdana" w:hAnsi="Verdana" w:cs="Verdana"/>
          <w:sz w:val="20"/>
          <w:szCs w:val="20"/>
          <w:lang w:val="sq-AL"/>
        </w:rPr>
        <w:t xml:space="preserve"> dhe </w:t>
      </w:r>
      <w:r w:rsidR="00BC4E78" w:rsidRPr="00BC4E78">
        <w:rPr>
          <w:rFonts w:ascii="Verdana" w:hAnsi="Verdana" w:cs="Verdana"/>
          <w:sz w:val="20"/>
          <w:szCs w:val="20"/>
          <w:lang w:val="sq-AL"/>
        </w:rPr>
        <w:t>ia paraqet Drejtorit t</w:t>
      </w:r>
      <w:r w:rsidR="00580B18">
        <w:rPr>
          <w:rFonts w:ascii="Verdana" w:hAnsi="Verdana" w:cs="Verdana"/>
          <w:sz w:val="20"/>
          <w:szCs w:val="20"/>
          <w:lang w:val="sq-AL"/>
        </w:rPr>
        <w:t>ë</w:t>
      </w:r>
      <w:r w:rsidR="00BC4E78" w:rsidRPr="00BC4E78">
        <w:rPr>
          <w:rFonts w:ascii="Verdana" w:hAnsi="Verdana" w:cs="Verdana"/>
          <w:sz w:val="20"/>
          <w:szCs w:val="20"/>
          <w:lang w:val="sq-AL"/>
        </w:rPr>
        <w:t xml:space="preserve"> </w:t>
      </w:r>
      <w:r w:rsidR="00B709E1" w:rsidRPr="00BC4E78">
        <w:rPr>
          <w:rFonts w:ascii="Verdana" w:hAnsi="Verdana" w:cs="Verdana"/>
          <w:sz w:val="20"/>
          <w:szCs w:val="20"/>
          <w:lang w:val="sq-AL"/>
        </w:rPr>
        <w:t>DKZTEZ</w:t>
      </w:r>
      <w:r w:rsidRPr="00BC4E78">
        <w:rPr>
          <w:rFonts w:ascii="Verdana" w:hAnsi="Verdana" w:cs="Verdana"/>
          <w:sz w:val="20"/>
          <w:szCs w:val="20"/>
          <w:lang w:val="sq-AL"/>
        </w:rPr>
        <w:t xml:space="preserve">. </w:t>
      </w:r>
    </w:p>
    <w:p w:rsidR="002E061F" w:rsidRPr="00BC4E78" w:rsidRDefault="00904D65" w:rsidP="009632D3">
      <w:pPr>
        <w:spacing w:after="0" w:line="240" w:lineRule="auto"/>
        <w:ind w:right="-14"/>
        <w:jc w:val="both"/>
        <w:rPr>
          <w:rFonts w:ascii="Verdana" w:hAnsi="Verdana"/>
          <w:sz w:val="20"/>
          <w:szCs w:val="20"/>
          <w:lang w:val="sq-AL"/>
        </w:rPr>
      </w:pPr>
      <w:r w:rsidRPr="00BC4E78">
        <w:rPr>
          <w:rFonts w:ascii="Verdana" w:hAnsi="Verdana" w:cs="Verdana"/>
          <w:sz w:val="20"/>
          <w:szCs w:val="20"/>
          <w:lang w:val="sq-AL"/>
        </w:rPr>
        <w:t xml:space="preserve">Personeli i </w:t>
      </w:r>
      <w:r w:rsidRPr="00BC4E78">
        <w:rPr>
          <w:rFonts w:ascii="Verdana" w:hAnsi="Verdana"/>
          <w:sz w:val="20"/>
          <w:szCs w:val="20"/>
          <w:lang w:val="sq-AL"/>
        </w:rPr>
        <w:t>angazhuar, për realizimin e strategjisë</w:t>
      </w:r>
      <w:r w:rsidRPr="00BC4E78">
        <w:rPr>
          <w:rFonts w:ascii="Verdana" w:hAnsi="Verdana" w:cs="Verdana"/>
          <w:sz w:val="20"/>
          <w:szCs w:val="20"/>
          <w:lang w:val="sq-AL"/>
        </w:rPr>
        <w:t xml:space="preserve"> </w:t>
      </w:r>
      <w:r w:rsidRPr="00BC4E78">
        <w:rPr>
          <w:rFonts w:ascii="Verdana" w:hAnsi="Verdana"/>
          <w:sz w:val="20"/>
          <w:szCs w:val="20"/>
          <w:lang w:val="sq-AL"/>
        </w:rPr>
        <w:t>do të jetë:</w:t>
      </w:r>
    </w:p>
    <w:p w:rsidR="00E423F3" w:rsidRPr="00BC4E78" w:rsidRDefault="00904D65" w:rsidP="00730F1A">
      <w:pPr>
        <w:spacing w:after="0" w:line="240" w:lineRule="auto"/>
        <w:ind w:right="-14"/>
        <w:jc w:val="both"/>
        <w:rPr>
          <w:rFonts w:ascii="Verdana" w:hAnsi="Verdana"/>
          <w:sz w:val="20"/>
          <w:szCs w:val="20"/>
          <w:lang w:val="sq-AL"/>
        </w:rPr>
      </w:pPr>
      <w:r w:rsidRPr="00B16FA6">
        <w:rPr>
          <w:rFonts w:ascii="Verdana" w:hAnsi="Verdana"/>
          <w:sz w:val="20"/>
          <w:szCs w:val="20"/>
          <w:lang w:val="sq-AL"/>
        </w:rPr>
        <w:t>Sekretari i Përgjithshëm i KQZ-së</w:t>
      </w:r>
      <w:r w:rsidR="000623DF" w:rsidRPr="00B16FA6">
        <w:rPr>
          <w:rFonts w:ascii="Verdana" w:hAnsi="Verdana"/>
          <w:sz w:val="20"/>
          <w:szCs w:val="20"/>
          <w:lang w:val="sq-AL"/>
        </w:rPr>
        <w:t xml:space="preserve">, </w:t>
      </w:r>
      <w:r w:rsidR="00294D8E" w:rsidRPr="00B16FA6">
        <w:rPr>
          <w:rFonts w:ascii="Verdana" w:hAnsi="Verdana"/>
          <w:sz w:val="20"/>
          <w:szCs w:val="20"/>
          <w:lang w:val="sq-AL"/>
        </w:rPr>
        <w:t>D</w:t>
      </w:r>
      <w:r w:rsidR="00165B42" w:rsidRPr="00B16FA6">
        <w:rPr>
          <w:rFonts w:ascii="Verdana" w:hAnsi="Verdana"/>
          <w:sz w:val="20"/>
          <w:szCs w:val="20"/>
          <w:lang w:val="sq-AL"/>
        </w:rPr>
        <w:t>KZTEZ</w:t>
      </w:r>
      <w:r w:rsidR="000623DF" w:rsidRPr="00B16FA6">
        <w:rPr>
          <w:rFonts w:ascii="Verdana" w:hAnsi="Verdana"/>
          <w:sz w:val="20"/>
          <w:szCs w:val="20"/>
          <w:lang w:val="sq-AL"/>
        </w:rPr>
        <w:t>/</w:t>
      </w:r>
      <w:r w:rsidR="00BC4E78" w:rsidRPr="00B16FA6">
        <w:rPr>
          <w:rFonts w:ascii="Verdana" w:hAnsi="Verdana"/>
          <w:sz w:val="20"/>
          <w:szCs w:val="20"/>
          <w:lang w:val="sq-AL"/>
        </w:rPr>
        <w:t>ST</w:t>
      </w:r>
      <w:r w:rsidRPr="00B16FA6">
        <w:rPr>
          <w:rFonts w:ascii="Verdana" w:hAnsi="Verdana"/>
          <w:sz w:val="20"/>
          <w:szCs w:val="20"/>
          <w:lang w:val="sq-AL"/>
        </w:rPr>
        <w:t>.</w:t>
      </w:r>
      <w:r w:rsidRPr="00BC4E78">
        <w:rPr>
          <w:rFonts w:ascii="Verdana" w:hAnsi="Verdana"/>
          <w:sz w:val="20"/>
          <w:szCs w:val="20"/>
          <w:lang w:val="sq-AL"/>
        </w:rPr>
        <w:t xml:space="preserve"> </w:t>
      </w:r>
    </w:p>
    <w:p w:rsidR="00904D65" w:rsidRPr="00F5142E" w:rsidRDefault="00904D65" w:rsidP="00BC23BA">
      <w:pPr>
        <w:pStyle w:val="Heading2"/>
        <w:rPr>
          <w:sz w:val="24"/>
          <w:szCs w:val="24"/>
        </w:rPr>
      </w:pPr>
      <w:bookmarkStart w:id="12" w:name="_Toc534288780"/>
      <w:r w:rsidRPr="00F5142E">
        <w:rPr>
          <w:sz w:val="24"/>
          <w:szCs w:val="24"/>
        </w:rPr>
        <w:t>Drejtoritë mbështetëse</w:t>
      </w:r>
      <w:bookmarkEnd w:id="12"/>
      <w:r w:rsidRPr="00F5142E">
        <w:rPr>
          <w:sz w:val="24"/>
          <w:szCs w:val="24"/>
        </w:rPr>
        <w:t xml:space="preserve"> </w:t>
      </w:r>
    </w:p>
    <w:p w:rsidR="00F300BE" w:rsidRPr="00354F53" w:rsidRDefault="00904D65" w:rsidP="00354F53">
      <w:pPr>
        <w:tabs>
          <w:tab w:val="left" w:pos="7920"/>
        </w:tabs>
        <w:spacing w:after="0" w:line="240" w:lineRule="auto"/>
        <w:jc w:val="both"/>
        <w:rPr>
          <w:rStyle w:val="Heading2Char"/>
          <w:rFonts w:eastAsia="Batang" w:cstheme="minorBidi"/>
          <w:b w:val="0"/>
          <w:bCs w:val="0"/>
          <w:sz w:val="20"/>
          <w:szCs w:val="20"/>
          <w:lang w:val="sq-AL"/>
        </w:rPr>
      </w:pPr>
      <w:r w:rsidRPr="000C36CB">
        <w:rPr>
          <w:rFonts w:ascii="Verdana" w:hAnsi="Verdana"/>
          <w:sz w:val="20"/>
          <w:szCs w:val="20"/>
          <w:lang w:val="sq-AL"/>
        </w:rPr>
        <w:t xml:space="preserve">Realizimin e </w:t>
      </w:r>
      <w:r w:rsidR="00DA54C0">
        <w:rPr>
          <w:rFonts w:ascii="Verdana" w:hAnsi="Verdana" w:cs="Verdana"/>
          <w:sz w:val="20"/>
          <w:szCs w:val="20"/>
          <w:lang w:val="sq-AL"/>
        </w:rPr>
        <w:t xml:space="preserve">kësaj </w:t>
      </w:r>
      <w:r w:rsidR="00DA54C0" w:rsidRPr="009C4A9E">
        <w:rPr>
          <w:rFonts w:ascii="Verdana" w:hAnsi="Verdana" w:cs="Verdana"/>
          <w:sz w:val="20"/>
          <w:szCs w:val="20"/>
          <w:lang w:val="sq-AL"/>
        </w:rPr>
        <w:t xml:space="preserve">Strategjie </w:t>
      </w:r>
      <w:r w:rsidRPr="009C4A9E">
        <w:rPr>
          <w:rFonts w:ascii="Verdana" w:hAnsi="Verdana"/>
          <w:sz w:val="20"/>
          <w:szCs w:val="20"/>
          <w:lang w:val="sq-AL"/>
        </w:rPr>
        <w:t>do ta mbështesin</w:t>
      </w:r>
      <w:r w:rsidRPr="009C4A9E">
        <w:rPr>
          <w:rFonts w:ascii="Verdana" w:hAnsi="Verdana" w:cs="Verdana"/>
          <w:sz w:val="20"/>
          <w:szCs w:val="20"/>
          <w:lang w:val="sq-AL"/>
        </w:rPr>
        <w:t xml:space="preserve"> </w:t>
      </w:r>
      <w:r w:rsidR="00D80E6D" w:rsidRPr="009C4A9E">
        <w:rPr>
          <w:rFonts w:ascii="Verdana" w:hAnsi="Verdana" w:cs="Verdana"/>
          <w:sz w:val="20"/>
          <w:szCs w:val="20"/>
          <w:lang w:val="sq-AL"/>
        </w:rPr>
        <w:t>t</w:t>
      </w:r>
      <w:r w:rsidR="00897AFF" w:rsidRPr="009C4A9E">
        <w:rPr>
          <w:rFonts w:ascii="Verdana" w:hAnsi="Verdana" w:cs="Verdana"/>
          <w:sz w:val="20"/>
          <w:szCs w:val="20"/>
          <w:lang w:val="sq-AL"/>
        </w:rPr>
        <w:t>ë</w:t>
      </w:r>
      <w:r w:rsidR="00D80E6D" w:rsidRPr="009C4A9E">
        <w:rPr>
          <w:rFonts w:ascii="Verdana" w:hAnsi="Verdana" w:cs="Verdana"/>
          <w:sz w:val="20"/>
          <w:szCs w:val="20"/>
          <w:lang w:val="sq-AL"/>
        </w:rPr>
        <w:t xml:space="preserve"> gjitha drejtorit</w:t>
      </w:r>
      <w:r w:rsidR="00897AFF" w:rsidRPr="009C4A9E">
        <w:rPr>
          <w:rFonts w:ascii="Verdana" w:hAnsi="Verdana" w:cs="Verdana"/>
          <w:sz w:val="20"/>
          <w:szCs w:val="20"/>
          <w:lang w:val="sq-AL"/>
        </w:rPr>
        <w:t>ë</w:t>
      </w:r>
      <w:r w:rsidR="00D80E6D" w:rsidRPr="009C4A9E">
        <w:rPr>
          <w:rFonts w:ascii="Verdana" w:hAnsi="Verdana" w:cs="Verdana"/>
          <w:sz w:val="20"/>
          <w:szCs w:val="20"/>
          <w:lang w:val="sq-AL"/>
        </w:rPr>
        <w:t xml:space="preserve"> e tjera n</w:t>
      </w:r>
      <w:r w:rsidR="00897AFF" w:rsidRPr="009C4A9E">
        <w:rPr>
          <w:rFonts w:ascii="Verdana" w:hAnsi="Verdana" w:cs="Verdana"/>
          <w:sz w:val="20"/>
          <w:szCs w:val="20"/>
          <w:lang w:val="sq-AL"/>
        </w:rPr>
        <w:t>ë</w:t>
      </w:r>
      <w:r w:rsidR="00D80E6D" w:rsidRPr="009C4A9E">
        <w:rPr>
          <w:rFonts w:ascii="Verdana" w:hAnsi="Verdana" w:cs="Verdana"/>
          <w:sz w:val="20"/>
          <w:szCs w:val="20"/>
          <w:lang w:val="sq-AL"/>
        </w:rPr>
        <w:t xml:space="preserve"> KQZ, </w:t>
      </w:r>
      <w:r w:rsidRPr="009C4A9E">
        <w:rPr>
          <w:rFonts w:ascii="Verdana" w:hAnsi="Verdana"/>
          <w:sz w:val="20"/>
          <w:szCs w:val="20"/>
          <w:lang w:val="sq-AL"/>
        </w:rPr>
        <w:t>sip</w:t>
      </w:r>
      <w:r w:rsidR="00D80E6D" w:rsidRPr="009C4A9E">
        <w:rPr>
          <w:rFonts w:ascii="Verdana" w:hAnsi="Verdana"/>
          <w:sz w:val="20"/>
          <w:szCs w:val="20"/>
          <w:lang w:val="sq-AL"/>
        </w:rPr>
        <w:t>as detyrave të tyre funksionale</w:t>
      </w:r>
      <w:r w:rsidRPr="009C4A9E">
        <w:rPr>
          <w:rFonts w:ascii="Verdana" w:hAnsi="Verdana"/>
          <w:i/>
          <w:sz w:val="20"/>
          <w:szCs w:val="20"/>
          <w:lang w:val="sq-AL"/>
        </w:rPr>
        <w:t>.</w:t>
      </w:r>
      <w:r w:rsidRPr="00815994">
        <w:rPr>
          <w:rFonts w:ascii="Verdana" w:hAnsi="Verdana"/>
          <w:i/>
          <w:sz w:val="20"/>
          <w:szCs w:val="20"/>
          <w:lang w:val="sq-AL"/>
        </w:rPr>
        <w:t xml:space="preserve"> </w:t>
      </w:r>
      <w:bookmarkStart w:id="13" w:name="_Toc534288781"/>
    </w:p>
    <w:p w:rsidR="00C33F9D" w:rsidRPr="00952A24" w:rsidRDefault="00C33F9D" w:rsidP="003B21C7">
      <w:pPr>
        <w:spacing w:line="360" w:lineRule="auto"/>
        <w:ind w:right="-338"/>
        <w:jc w:val="both"/>
        <w:rPr>
          <w:rStyle w:val="Heading2Char"/>
          <w:rFonts w:eastAsia="Batang"/>
          <w:sz w:val="2"/>
          <w:szCs w:val="24"/>
        </w:rPr>
      </w:pPr>
    </w:p>
    <w:p w:rsidR="003B21C7" w:rsidRPr="00DD0229" w:rsidRDefault="00485EC8" w:rsidP="003B21C7">
      <w:pPr>
        <w:spacing w:line="360" w:lineRule="auto"/>
        <w:ind w:right="-338"/>
        <w:jc w:val="both"/>
        <w:rPr>
          <w:rFonts w:asciiTheme="majorHAnsi" w:hAnsiTheme="majorHAnsi"/>
          <w:b/>
          <w:color w:val="76923C" w:themeColor="accent3" w:themeShade="BF"/>
          <w:sz w:val="32"/>
          <w:szCs w:val="32"/>
          <w:lang w:val="sq-AL"/>
        </w:rPr>
      </w:pPr>
      <w:r w:rsidRPr="00DD0229">
        <w:rPr>
          <w:rStyle w:val="Heading2Char"/>
          <w:rFonts w:asciiTheme="majorHAnsi" w:eastAsia="Batang" w:hAnsiTheme="majorHAnsi"/>
          <w:b w:val="0"/>
          <w:color w:val="76923C" w:themeColor="accent3" w:themeShade="BF"/>
          <w:sz w:val="32"/>
          <w:szCs w:val="32"/>
        </w:rPr>
        <w:t>7.</w:t>
      </w:r>
      <w:r w:rsidR="00BC4960" w:rsidRPr="00DD0229">
        <w:rPr>
          <w:rStyle w:val="Heading2Char"/>
          <w:rFonts w:asciiTheme="majorHAnsi" w:eastAsia="Batang" w:hAnsiTheme="majorHAnsi"/>
          <w:b w:val="0"/>
          <w:color w:val="76923C" w:themeColor="accent3" w:themeShade="BF"/>
          <w:sz w:val="32"/>
          <w:szCs w:val="32"/>
        </w:rPr>
        <w:t xml:space="preserve"> </w:t>
      </w:r>
      <w:r w:rsidR="003B21C7" w:rsidRPr="00DD0229">
        <w:rPr>
          <w:rStyle w:val="Heading2Char"/>
          <w:rFonts w:asciiTheme="majorHAnsi" w:eastAsia="Batang" w:hAnsiTheme="majorHAnsi"/>
          <w:b w:val="0"/>
          <w:color w:val="76923C" w:themeColor="accent3" w:themeShade="BF"/>
          <w:sz w:val="32"/>
          <w:szCs w:val="32"/>
        </w:rPr>
        <w:t>PLANI I PUNËS DHE KALENDARI I VEPRIMTARIVE</w:t>
      </w:r>
      <w:bookmarkEnd w:id="13"/>
    </w:p>
    <w:p w:rsidR="00CD48A6" w:rsidRDefault="003B21C7" w:rsidP="00D16A09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sz w:val="20"/>
          <w:szCs w:val="20"/>
        </w:rPr>
      </w:pPr>
      <w:r w:rsidRPr="00F91934">
        <w:rPr>
          <w:rFonts w:ascii="Verdana" w:hAnsi="Verdana" w:cs="Georgia"/>
          <w:sz w:val="20"/>
          <w:szCs w:val="20"/>
        </w:rPr>
        <w:t xml:space="preserve">Në këtë plan </w:t>
      </w:r>
      <w:r w:rsidR="008C1C69">
        <w:rPr>
          <w:rFonts w:ascii="Verdana" w:hAnsi="Verdana" w:cs="Georgia"/>
          <w:sz w:val="20"/>
          <w:szCs w:val="20"/>
        </w:rPr>
        <w:t>pune</w:t>
      </w:r>
      <w:r w:rsidR="005E6E38">
        <w:rPr>
          <w:rFonts w:ascii="Verdana" w:hAnsi="Verdana" w:cs="Georgia"/>
          <w:sz w:val="20"/>
          <w:szCs w:val="20"/>
        </w:rPr>
        <w:t xml:space="preserve"> (</w:t>
      </w:r>
      <w:r w:rsidR="005E6E38" w:rsidRPr="005E6E38">
        <w:rPr>
          <w:rFonts w:ascii="Verdana" w:hAnsi="Verdana" w:cs="Georgia"/>
          <w:b/>
          <w:sz w:val="20"/>
          <w:szCs w:val="20"/>
        </w:rPr>
        <w:t>LIDHJA</w:t>
      </w:r>
      <w:r w:rsidR="002D306A">
        <w:rPr>
          <w:rFonts w:ascii="Verdana" w:hAnsi="Verdana" w:cs="Georgia"/>
          <w:b/>
          <w:sz w:val="20"/>
          <w:szCs w:val="20"/>
        </w:rPr>
        <w:t xml:space="preserve"> 1</w:t>
      </w:r>
      <w:r w:rsidR="005E6E38" w:rsidRPr="005E6E38">
        <w:rPr>
          <w:rFonts w:ascii="Verdana" w:hAnsi="Verdana" w:cs="Georgia"/>
          <w:sz w:val="20"/>
          <w:szCs w:val="20"/>
        </w:rPr>
        <w:t>)</w:t>
      </w:r>
      <w:r w:rsidR="008C1C69">
        <w:rPr>
          <w:rFonts w:ascii="Verdana" w:hAnsi="Verdana" w:cs="Georgia"/>
          <w:sz w:val="20"/>
          <w:szCs w:val="20"/>
        </w:rPr>
        <w:t xml:space="preserve"> </w:t>
      </w:r>
      <w:r w:rsidRPr="00F91934">
        <w:rPr>
          <w:rFonts w:ascii="Verdana" w:hAnsi="Verdana" w:cs="Georgia"/>
          <w:sz w:val="20"/>
          <w:szCs w:val="20"/>
        </w:rPr>
        <w:t xml:space="preserve">janë </w:t>
      </w:r>
      <w:r w:rsidRPr="007B0875">
        <w:rPr>
          <w:rFonts w:ascii="Verdana" w:hAnsi="Verdana" w:cs="Georgia"/>
          <w:sz w:val="20"/>
          <w:szCs w:val="20"/>
        </w:rPr>
        <w:t xml:space="preserve">paraqitur </w:t>
      </w:r>
      <w:r w:rsidR="001306F4" w:rsidRPr="007B0875">
        <w:rPr>
          <w:rFonts w:ascii="Verdana" w:hAnsi="Verdana"/>
          <w:sz w:val="20"/>
          <w:szCs w:val="20"/>
          <w:lang w:val="sq-AL"/>
        </w:rPr>
        <w:t>veprimtaritë</w:t>
      </w:r>
      <w:r w:rsidR="00170AE8" w:rsidRPr="00ED1E35">
        <w:rPr>
          <w:rFonts w:ascii="Verdana" w:hAnsi="Verdana"/>
          <w:color w:val="FF0000"/>
          <w:sz w:val="20"/>
          <w:szCs w:val="20"/>
          <w:lang w:val="sq-AL"/>
        </w:rPr>
        <w:t xml:space="preserve"> </w:t>
      </w:r>
      <w:r w:rsidR="001306F4" w:rsidRPr="007B0875">
        <w:rPr>
          <w:rFonts w:ascii="Verdana" w:hAnsi="Verdana" w:cs="Georgia"/>
          <w:sz w:val="20"/>
          <w:szCs w:val="20"/>
        </w:rPr>
        <w:t>e DKZTEZ/Sektorit të Trajnimit për realizimin e strategjisë së trajnimit.</w:t>
      </w:r>
      <w:r w:rsidRPr="007B0875">
        <w:rPr>
          <w:rFonts w:ascii="Verdana" w:hAnsi="Verdana" w:cs="Georgia"/>
          <w:sz w:val="20"/>
          <w:szCs w:val="20"/>
        </w:rPr>
        <w:t xml:space="preserve"> </w:t>
      </w:r>
    </w:p>
    <w:p w:rsidR="00D16A09" w:rsidRPr="00354F53" w:rsidRDefault="00D16A09" w:rsidP="00D16A09">
      <w:pPr>
        <w:autoSpaceDE w:val="0"/>
        <w:autoSpaceDN w:val="0"/>
        <w:adjustRightInd w:val="0"/>
        <w:spacing w:after="0" w:line="240" w:lineRule="auto"/>
        <w:rPr>
          <w:rFonts w:ascii="Verdana" w:hAnsi="Verdana" w:cs="Georgia"/>
          <w:sz w:val="2"/>
          <w:szCs w:val="20"/>
        </w:rPr>
      </w:pPr>
    </w:p>
    <w:p w:rsidR="00C33F9D" w:rsidRPr="00776892" w:rsidRDefault="00C33F9D" w:rsidP="00D16A09">
      <w:pPr>
        <w:spacing w:after="0" w:line="240" w:lineRule="auto"/>
        <w:ind w:right="-18"/>
        <w:jc w:val="both"/>
        <w:rPr>
          <w:rFonts w:ascii="Verdana" w:hAnsi="Verdana"/>
          <w:b/>
          <w:sz w:val="10"/>
          <w:szCs w:val="20"/>
          <w:lang w:val="sq-AL"/>
        </w:rPr>
      </w:pPr>
    </w:p>
    <w:p w:rsidR="003B21C7" w:rsidRPr="00D75C84" w:rsidRDefault="003B21C7" w:rsidP="00FC4BD5">
      <w:pPr>
        <w:spacing w:after="0" w:line="360" w:lineRule="auto"/>
        <w:ind w:right="-18"/>
        <w:jc w:val="both"/>
        <w:rPr>
          <w:rFonts w:ascii="Verdana" w:hAnsi="Verdana"/>
          <w:sz w:val="20"/>
          <w:szCs w:val="20"/>
          <w:lang w:val="sq-AL"/>
        </w:rPr>
      </w:pPr>
      <w:r w:rsidRPr="00D75C84">
        <w:rPr>
          <w:rFonts w:ascii="Verdana" w:hAnsi="Verdana"/>
          <w:b/>
          <w:sz w:val="20"/>
          <w:szCs w:val="20"/>
          <w:lang w:val="sq-AL"/>
        </w:rPr>
        <w:t>Për çdo trajnim</w:t>
      </w:r>
      <w:r w:rsidR="00D75C84">
        <w:rPr>
          <w:rFonts w:ascii="Verdana" w:hAnsi="Verdana"/>
          <w:sz w:val="20"/>
          <w:szCs w:val="20"/>
          <w:lang w:val="sq-AL"/>
        </w:rPr>
        <w:t>:</w:t>
      </w:r>
    </w:p>
    <w:p w:rsidR="003B21C7" w:rsidRPr="000C36CB" w:rsidRDefault="003B21C7" w:rsidP="00FC4BD5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i/>
          <w:sz w:val="20"/>
          <w:szCs w:val="20"/>
          <w:lang w:val="sq-AL"/>
        </w:rPr>
      </w:pPr>
      <w:r w:rsidRPr="000C36CB">
        <w:rPr>
          <w:rFonts w:ascii="Verdana" w:hAnsi="Verdana"/>
          <w:sz w:val="20"/>
          <w:szCs w:val="20"/>
          <w:lang w:val="sq-AL"/>
        </w:rPr>
        <w:t>Sensibilizimi i</w:t>
      </w:r>
      <w:r w:rsidRPr="000C36CB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0C36CB">
        <w:rPr>
          <w:rFonts w:ascii="Verdana" w:hAnsi="Verdana"/>
          <w:sz w:val="20"/>
          <w:szCs w:val="20"/>
          <w:lang w:val="sq-AL"/>
        </w:rPr>
        <w:t>subjekteve zgjedhore në median elektronike nga ana e KQZ-së,</w:t>
      </w:r>
      <w:r w:rsidRPr="000C36CB">
        <w:rPr>
          <w:rFonts w:ascii="Verdana" w:hAnsi="Verdana"/>
          <w:i/>
          <w:sz w:val="20"/>
          <w:szCs w:val="20"/>
          <w:lang w:val="sq-AL"/>
        </w:rPr>
        <w:t xml:space="preserve"> </w:t>
      </w:r>
      <w:r w:rsidRPr="000C36CB">
        <w:rPr>
          <w:rFonts w:ascii="Verdana" w:hAnsi="Verdana"/>
          <w:sz w:val="20"/>
          <w:szCs w:val="20"/>
          <w:lang w:val="sq-AL"/>
        </w:rPr>
        <w:t>për rëndësinë e pjesëmarrjes në procesin e trajnimit</w:t>
      </w:r>
      <w:r w:rsidR="00897AFF">
        <w:rPr>
          <w:rFonts w:ascii="Verdana" w:hAnsi="Verdana"/>
          <w:sz w:val="20"/>
          <w:szCs w:val="20"/>
          <w:lang w:val="sq-AL"/>
        </w:rPr>
        <w:t xml:space="preserve">, </w:t>
      </w:r>
      <w:r w:rsidR="001D6ECA" w:rsidRPr="004E43EE">
        <w:rPr>
          <w:rFonts w:ascii="Verdana" w:hAnsi="Verdana"/>
          <w:sz w:val="20"/>
          <w:szCs w:val="20"/>
          <w:lang w:val="sq-AL"/>
        </w:rPr>
        <w:t xml:space="preserve">thirrje publike, </w:t>
      </w:r>
      <w:r w:rsidR="00897AFF" w:rsidRPr="004E43EE">
        <w:rPr>
          <w:rFonts w:ascii="Verdana" w:hAnsi="Verdana"/>
          <w:sz w:val="20"/>
          <w:szCs w:val="20"/>
          <w:lang w:val="sq-AL"/>
        </w:rPr>
        <w:t>njoftim</w:t>
      </w:r>
      <w:r w:rsidR="001D6ECA" w:rsidRPr="004E43EE">
        <w:rPr>
          <w:rFonts w:ascii="Verdana" w:hAnsi="Verdana"/>
          <w:sz w:val="20"/>
          <w:szCs w:val="20"/>
          <w:lang w:val="sq-AL"/>
        </w:rPr>
        <w:t xml:space="preserve"> </w:t>
      </w:r>
      <w:r w:rsidR="00897AFF" w:rsidRPr="004E43EE">
        <w:rPr>
          <w:rFonts w:ascii="Verdana" w:hAnsi="Verdana"/>
          <w:sz w:val="20"/>
          <w:szCs w:val="20"/>
          <w:lang w:val="sq-AL"/>
        </w:rPr>
        <w:t>në faqen zyrtare të KQZ-së</w:t>
      </w:r>
      <w:r w:rsidR="004E43EE" w:rsidRPr="004E43EE">
        <w:rPr>
          <w:rFonts w:ascii="Verdana" w:hAnsi="Verdana"/>
          <w:sz w:val="20"/>
          <w:szCs w:val="20"/>
          <w:lang w:val="sq-AL"/>
        </w:rPr>
        <w:t xml:space="preserve"> (</w:t>
      </w:r>
      <w:r w:rsidR="0076140F" w:rsidRPr="0076140F">
        <w:rPr>
          <w:rFonts w:ascii="Verdana" w:hAnsi="Verdana"/>
          <w:sz w:val="20"/>
          <w:szCs w:val="20"/>
          <w:lang w:val="sq-AL"/>
        </w:rPr>
        <w:t>w</w:t>
      </w:r>
      <w:r w:rsidR="004E43EE" w:rsidRPr="0076140F">
        <w:rPr>
          <w:rFonts w:ascii="Verdana" w:hAnsi="Verdana"/>
          <w:sz w:val="20"/>
          <w:szCs w:val="20"/>
          <w:lang w:val="sq-AL"/>
        </w:rPr>
        <w:t>eb</w:t>
      </w:r>
      <w:r w:rsidR="004E43EE" w:rsidRPr="004E43EE">
        <w:rPr>
          <w:rFonts w:ascii="Verdana" w:hAnsi="Verdana"/>
          <w:sz w:val="20"/>
          <w:szCs w:val="20"/>
          <w:lang w:val="sq-AL"/>
        </w:rPr>
        <w:t>)</w:t>
      </w:r>
      <w:r w:rsidR="00897AFF" w:rsidRPr="004E43EE">
        <w:rPr>
          <w:rFonts w:ascii="Verdana" w:hAnsi="Verdana"/>
          <w:sz w:val="20"/>
          <w:szCs w:val="20"/>
          <w:lang w:val="sq-AL"/>
        </w:rPr>
        <w:t xml:space="preserve"> të skemës së trajnimit për çdo nivel të administratës zgjedhore, deklarata për shtyp, etj.</w:t>
      </w:r>
      <w:r w:rsidR="00AC21DF" w:rsidRPr="004E43EE">
        <w:rPr>
          <w:rFonts w:ascii="Verdana" w:hAnsi="Verdana"/>
          <w:sz w:val="20"/>
          <w:szCs w:val="20"/>
          <w:lang w:val="sq-AL"/>
        </w:rPr>
        <w:t xml:space="preserve"> </w:t>
      </w:r>
    </w:p>
    <w:p w:rsidR="003B21C7" w:rsidRPr="000C36CB" w:rsidRDefault="003B21C7" w:rsidP="00FC4BD5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C36CB">
        <w:rPr>
          <w:rFonts w:ascii="Verdana" w:hAnsi="Verdana"/>
          <w:sz w:val="20"/>
          <w:szCs w:val="20"/>
          <w:lang w:val="sq-AL"/>
        </w:rPr>
        <w:t>Përgatitja e logjistikës trajnuese për zhvillimin e programit trajnues me anëtarët e KQV-ve në koordinim me Zyrat Rajonale Zgjedhore;</w:t>
      </w:r>
    </w:p>
    <w:p w:rsidR="003B21C7" w:rsidRPr="00F156D6" w:rsidRDefault="003B21C7" w:rsidP="00FC4BD5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F156D6">
        <w:rPr>
          <w:rFonts w:ascii="Verdana" w:hAnsi="Verdana"/>
          <w:sz w:val="20"/>
          <w:szCs w:val="20"/>
          <w:lang w:val="sq-AL"/>
        </w:rPr>
        <w:t xml:space="preserve">Bashkëpunimi me Ministrinë e Arsimit (Drejtoritë Arsimore Rajonale në qarqe) </w:t>
      </w:r>
      <w:r w:rsidR="005E6CB0" w:rsidRPr="00F156D6">
        <w:rPr>
          <w:rFonts w:ascii="Verdana" w:hAnsi="Verdana"/>
          <w:sz w:val="20"/>
          <w:szCs w:val="20"/>
          <w:lang w:val="sq-AL"/>
        </w:rPr>
        <w:t>prefekturat, bashkit</w:t>
      </w:r>
      <w:r w:rsidR="00F331C8" w:rsidRPr="00F156D6">
        <w:rPr>
          <w:rFonts w:ascii="Verdana" w:hAnsi="Verdana"/>
          <w:sz w:val="20"/>
          <w:szCs w:val="20"/>
          <w:lang w:val="sq-AL"/>
        </w:rPr>
        <w:t>ë</w:t>
      </w:r>
      <w:r w:rsidR="005E6CB0" w:rsidRPr="00F156D6">
        <w:rPr>
          <w:rFonts w:ascii="Verdana" w:hAnsi="Verdana"/>
          <w:sz w:val="20"/>
          <w:szCs w:val="20"/>
          <w:lang w:val="sq-AL"/>
        </w:rPr>
        <w:t xml:space="preserve">, </w:t>
      </w:r>
      <w:r w:rsidRPr="00F156D6">
        <w:rPr>
          <w:rFonts w:ascii="Verdana" w:hAnsi="Verdana"/>
          <w:sz w:val="20"/>
          <w:szCs w:val="20"/>
          <w:lang w:val="sq-AL"/>
        </w:rPr>
        <w:t>për vënien dhe gadishmërinë e ambienteve shkollore në dispozicion të realizimit të trajnimeve;</w:t>
      </w:r>
    </w:p>
    <w:p w:rsidR="003B21C7" w:rsidRPr="000C36CB" w:rsidRDefault="003B21C7" w:rsidP="00FC4BD5">
      <w:pPr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0C36CB">
        <w:rPr>
          <w:rFonts w:ascii="Verdana" w:hAnsi="Verdana"/>
          <w:sz w:val="20"/>
          <w:szCs w:val="20"/>
          <w:lang w:val="sq-AL"/>
        </w:rPr>
        <w:t>Koordinimi me ofruesin e shërbimit për transportimin e bazës materiale trajnuese në njësitë vendore/njësitë administrative;</w:t>
      </w:r>
    </w:p>
    <w:p w:rsidR="003B21C7" w:rsidRPr="00A24093" w:rsidRDefault="003B21C7" w:rsidP="00FC4BD5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0C36CB">
        <w:rPr>
          <w:rFonts w:ascii="Verdana" w:hAnsi="Verdana"/>
          <w:sz w:val="20"/>
          <w:szCs w:val="20"/>
          <w:lang w:val="sq-AL"/>
        </w:rPr>
        <w:t xml:space="preserve">Monitorimi i trajnimit të anëtarëve </w:t>
      </w:r>
      <w:r w:rsidRPr="000F7277">
        <w:rPr>
          <w:rFonts w:ascii="Verdana" w:hAnsi="Verdana"/>
          <w:sz w:val="20"/>
          <w:szCs w:val="20"/>
          <w:lang w:val="sq-AL"/>
        </w:rPr>
        <w:t>të KZAZ-ve</w:t>
      </w:r>
      <w:r w:rsidR="000623DF">
        <w:rPr>
          <w:rFonts w:ascii="Verdana" w:hAnsi="Verdana"/>
          <w:sz w:val="20"/>
          <w:szCs w:val="20"/>
          <w:lang w:val="sq-AL"/>
        </w:rPr>
        <w:t>,</w:t>
      </w:r>
      <w:r w:rsidRPr="000F7277">
        <w:rPr>
          <w:rFonts w:ascii="Verdana" w:hAnsi="Verdana"/>
          <w:sz w:val="20"/>
          <w:szCs w:val="20"/>
          <w:lang w:val="sq-AL"/>
        </w:rPr>
        <w:t xml:space="preserve"> </w:t>
      </w:r>
      <w:r w:rsidR="005E6CB0" w:rsidRPr="00495B85">
        <w:rPr>
          <w:rFonts w:ascii="Verdana" w:hAnsi="Verdana"/>
          <w:sz w:val="20"/>
          <w:szCs w:val="20"/>
          <w:lang w:val="sq-AL"/>
        </w:rPr>
        <w:t xml:space="preserve">KQV-ve </w:t>
      </w:r>
      <w:r w:rsidR="00495B85">
        <w:rPr>
          <w:rFonts w:ascii="Verdana" w:hAnsi="Verdana"/>
          <w:sz w:val="20"/>
          <w:szCs w:val="20"/>
          <w:lang w:val="sq-AL"/>
        </w:rPr>
        <w:t>dh</w:t>
      </w:r>
      <w:r w:rsidR="005E6CB0" w:rsidRPr="00495B85">
        <w:rPr>
          <w:rFonts w:ascii="Verdana" w:hAnsi="Verdana"/>
          <w:sz w:val="20"/>
          <w:szCs w:val="20"/>
          <w:lang w:val="sq-AL"/>
        </w:rPr>
        <w:t xml:space="preserve">e GNV-ve </w:t>
      </w:r>
      <w:r w:rsidRPr="00EB56F0">
        <w:rPr>
          <w:rFonts w:ascii="Verdana" w:hAnsi="Verdana"/>
          <w:sz w:val="20"/>
          <w:szCs w:val="20"/>
          <w:lang w:val="sq-AL"/>
        </w:rPr>
        <w:t xml:space="preserve">nga KQZ-ja, </w:t>
      </w:r>
      <w:r w:rsidR="00EB56F0" w:rsidRPr="00EB56F0">
        <w:rPr>
          <w:rFonts w:ascii="Verdana" w:hAnsi="Verdana"/>
          <w:sz w:val="20"/>
          <w:szCs w:val="20"/>
          <w:lang w:val="sq-AL"/>
        </w:rPr>
        <w:t xml:space="preserve">stafi </w:t>
      </w:r>
      <w:r w:rsidR="00D91D3E" w:rsidRPr="00EB56F0">
        <w:rPr>
          <w:rFonts w:ascii="Verdana" w:hAnsi="Verdana"/>
          <w:sz w:val="20"/>
          <w:szCs w:val="20"/>
          <w:lang w:val="sq-AL"/>
        </w:rPr>
        <w:t>DKZTEZ</w:t>
      </w:r>
      <w:r w:rsidR="0020181D">
        <w:rPr>
          <w:rFonts w:ascii="Verdana" w:hAnsi="Verdana"/>
          <w:sz w:val="20"/>
          <w:szCs w:val="20"/>
          <w:lang w:val="sq-AL"/>
        </w:rPr>
        <w:t>/</w:t>
      </w:r>
      <w:r w:rsidR="00A24093">
        <w:rPr>
          <w:rFonts w:ascii="Verdana" w:hAnsi="Verdana"/>
          <w:sz w:val="20"/>
          <w:szCs w:val="20"/>
          <w:lang w:val="sq-AL"/>
        </w:rPr>
        <w:t>ST</w:t>
      </w:r>
      <w:r w:rsidRPr="00A24093">
        <w:rPr>
          <w:rFonts w:ascii="Verdana" w:hAnsi="Verdana"/>
          <w:sz w:val="20"/>
          <w:szCs w:val="20"/>
          <w:lang w:val="sq-AL"/>
        </w:rPr>
        <w:t>;</w:t>
      </w:r>
      <w:r w:rsidRPr="00A24093">
        <w:rPr>
          <w:rFonts w:ascii="Verdana" w:hAnsi="Verdana"/>
          <w:b/>
          <w:sz w:val="20"/>
          <w:szCs w:val="20"/>
          <w:lang w:val="sq-AL"/>
        </w:rPr>
        <w:t xml:space="preserve"> </w:t>
      </w:r>
    </w:p>
    <w:p w:rsidR="000F7277" w:rsidRPr="00D47D96" w:rsidRDefault="000F7277" w:rsidP="00FC4BD5">
      <w:pPr>
        <w:numPr>
          <w:ilvl w:val="0"/>
          <w:numId w:val="13"/>
        </w:num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  <w:lang w:val="sq-AL"/>
        </w:rPr>
      </w:pPr>
      <w:r w:rsidRPr="00D47D96">
        <w:rPr>
          <w:rFonts w:ascii="Verdana" w:hAnsi="Verdana"/>
          <w:sz w:val="20"/>
          <w:szCs w:val="20"/>
          <w:lang w:val="sq-AL"/>
        </w:rPr>
        <w:t xml:space="preserve">Monitorimi i </w:t>
      </w:r>
      <w:r w:rsidR="00D47D96" w:rsidRPr="00D47D96">
        <w:rPr>
          <w:rFonts w:ascii="Verdana" w:hAnsi="Verdana"/>
          <w:sz w:val="20"/>
          <w:szCs w:val="20"/>
          <w:lang w:val="sq-AL"/>
        </w:rPr>
        <w:t>realizimit t</w:t>
      </w:r>
      <w:r w:rsidR="00897AFF">
        <w:rPr>
          <w:rFonts w:ascii="Verdana" w:hAnsi="Verdana"/>
          <w:sz w:val="20"/>
          <w:szCs w:val="20"/>
          <w:lang w:val="sq-AL"/>
        </w:rPr>
        <w:t>ë</w:t>
      </w:r>
      <w:r w:rsidR="00D47D96" w:rsidRPr="00D47D96">
        <w:rPr>
          <w:rFonts w:ascii="Verdana" w:hAnsi="Verdana"/>
          <w:sz w:val="20"/>
          <w:szCs w:val="20"/>
          <w:lang w:val="sq-AL"/>
        </w:rPr>
        <w:t xml:space="preserve"> skem</w:t>
      </w:r>
      <w:r w:rsidR="00897AFF">
        <w:rPr>
          <w:rFonts w:ascii="Verdana" w:hAnsi="Verdana"/>
          <w:sz w:val="20"/>
          <w:szCs w:val="20"/>
          <w:lang w:val="sq-AL"/>
        </w:rPr>
        <w:t>ë</w:t>
      </w:r>
      <w:r w:rsidR="00D47D96" w:rsidRPr="00D47D96">
        <w:rPr>
          <w:rFonts w:ascii="Verdana" w:hAnsi="Verdana"/>
          <w:sz w:val="20"/>
          <w:szCs w:val="20"/>
          <w:lang w:val="sq-AL"/>
        </w:rPr>
        <w:t>s s</w:t>
      </w:r>
      <w:r w:rsidR="00897AFF">
        <w:rPr>
          <w:rFonts w:ascii="Verdana" w:hAnsi="Verdana"/>
          <w:sz w:val="20"/>
          <w:szCs w:val="20"/>
          <w:lang w:val="sq-AL"/>
        </w:rPr>
        <w:t>ë</w:t>
      </w:r>
      <w:r w:rsidR="00D47D96" w:rsidRPr="00D47D96">
        <w:rPr>
          <w:rFonts w:ascii="Verdana" w:hAnsi="Verdana"/>
          <w:sz w:val="20"/>
          <w:szCs w:val="20"/>
          <w:lang w:val="sq-AL"/>
        </w:rPr>
        <w:t xml:space="preserve"> trajnimit t</w:t>
      </w:r>
      <w:r w:rsidR="00897AFF">
        <w:rPr>
          <w:rFonts w:ascii="Verdana" w:hAnsi="Verdana"/>
          <w:sz w:val="20"/>
          <w:szCs w:val="20"/>
          <w:lang w:val="sq-AL"/>
        </w:rPr>
        <w:t>ë</w:t>
      </w:r>
      <w:r w:rsidR="00D47D96" w:rsidRPr="00D47D96">
        <w:rPr>
          <w:rFonts w:ascii="Verdana" w:hAnsi="Verdana"/>
          <w:sz w:val="20"/>
          <w:szCs w:val="20"/>
          <w:lang w:val="sq-AL"/>
        </w:rPr>
        <w:t xml:space="preserve"> t</w:t>
      </w:r>
      <w:r w:rsidR="00897AFF">
        <w:rPr>
          <w:rFonts w:ascii="Verdana" w:hAnsi="Verdana"/>
          <w:sz w:val="20"/>
          <w:szCs w:val="20"/>
          <w:lang w:val="sq-AL"/>
        </w:rPr>
        <w:t>ë</w:t>
      </w:r>
      <w:r w:rsidR="00D47D96" w:rsidRPr="00D47D96">
        <w:rPr>
          <w:rFonts w:ascii="Verdana" w:hAnsi="Verdana"/>
          <w:sz w:val="20"/>
          <w:szCs w:val="20"/>
          <w:lang w:val="sq-AL"/>
        </w:rPr>
        <w:t xml:space="preserve"> gjitha niveleve</w:t>
      </w:r>
      <w:r w:rsidR="00D47D96">
        <w:rPr>
          <w:rFonts w:ascii="Verdana" w:hAnsi="Verdana"/>
          <w:sz w:val="20"/>
          <w:szCs w:val="20"/>
          <w:lang w:val="sq-AL"/>
        </w:rPr>
        <w:t>;</w:t>
      </w:r>
      <w:r w:rsidR="00D47D96" w:rsidRPr="00D47D96">
        <w:rPr>
          <w:rFonts w:ascii="Verdana" w:hAnsi="Verdana"/>
          <w:sz w:val="20"/>
          <w:szCs w:val="20"/>
          <w:lang w:val="sq-AL"/>
        </w:rPr>
        <w:t xml:space="preserve"> </w:t>
      </w:r>
    </w:p>
    <w:p w:rsidR="006546A7" w:rsidRPr="000C7856" w:rsidRDefault="003B21C7" w:rsidP="00FC4BD5">
      <w:pPr>
        <w:numPr>
          <w:ilvl w:val="0"/>
          <w:numId w:val="13"/>
        </w:numPr>
        <w:spacing w:after="0" w:line="360" w:lineRule="auto"/>
        <w:ind w:right="-338"/>
        <w:jc w:val="both"/>
        <w:rPr>
          <w:rFonts w:ascii="Verdana" w:hAnsi="Verdana"/>
          <w:b/>
          <w:sz w:val="20"/>
          <w:szCs w:val="20"/>
          <w:lang w:val="sq-AL"/>
        </w:rPr>
      </w:pPr>
      <w:r w:rsidRPr="00D47D96">
        <w:rPr>
          <w:rFonts w:ascii="Verdana" w:hAnsi="Verdana" w:cs="Verdana"/>
          <w:sz w:val="20"/>
          <w:szCs w:val="20"/>
          <w:lang w:val="sq-AL"/>
        </w:rPr>
        <w:t xml:space="preserve">Raportimi/Relacioni mbi realizimin e programit të trajnimit për Anëtarët e KQZ-së. </w:t>
      </w:r>
      <w:bookmarkStart w:id="14" w:name="_Toc534288782"/>
    </w:p>
    <w:p w:rsidR="000C7856" w:rsidRPr="00D47D96" w:rsidRDefault="000C7856" w:rsidP="004C422A">
      <w:pPr>
        <w:spacing w:after="0" w:line="360" w:lineRule="auto"/>
        <w:ind w:left="360"/>
        <w:jc w:val="right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 w:cs="Verdana"/>
          <w:sz w:val="20"/>
          <w:szCs w:val="20"/>
          <w:lang w:val="sq-AL"/>
        </w:rPr>
        <w:t>12</w:t>
      </w:r>
    </w:p>
    <w:p w:rsidR="0002081E" w:rsidRPr="009470F1" w:rsidRDefault="009470F1" w:rsidP="0059352E">
      <w:pPr>
        <w:pStyle w:val="Heading2"/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</w:pPr>
      <w:r w:rsidRPr="009470F1"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  <w:t xml:space="preserve">8. </w:t>
      </w:r>
      <w:r w:rsidR="00D15D2B" w:rsidRPr="009470F1"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  <w:t>MONITORIMI DHE VLERËSIMI</w:t>
      </w:r>
      <w:bookmarkEnd w:id="14"/>
      <w:r w:rsidR="00D15D2B" w:rsidRPr="009470F1"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  <w:t xml:space="preserve"> </w:t>
      </w:r>
    </w:p>
    <w:p w:rsidR="0059352E" w:rsidRPr="009A75F6" w:rsidRDefault="0059352E" w:rsidP="0059352E">
      <w:pPr>
        <w:rPr>
          <w:sz w:val="2"/>
          <w:lang w:val="sq-AL"/>
        </w:rPr>
      </w:pPr>
    </w:p>
    <w:p w:rsidR="006C7157" w:rsidRPr="00232E0F" w:rsidRDefault="006C7157" w:rsidP="0002081E">
      <w:pPr>
        <w:spacing w:line="240" w:lineRule="auto"/>
        <w:ind w:right="-18"/>
        <w:jc w:val="both"/>
        <w:rPr>
          <w:rFonts w:ascii="Verdana" w:hAnsi="Verdana"/>
          <w:sz w:val="20"/>
          <w:szCs w:val="20"/>
          <w:lang w:val="sq-AL"/>
        </w:rPr>
      </w:pPr>
      <w:r w:rsidRPr="00232E0F">
        <w:rPr>
          <w:rFonts w:ascii="Verdana" w:hAnsi="Verdana"/>
          <w:sz w:val="20"/>
          <w:szCs w:val="20"/>
          <w:lang w:val="sq-AL"/>
        </w:rPr>
        <w:t xml:space="preserve">Monitorimi </w:t>
      </w:r>
      <w:r w:rsidR="00232E0F" w:rsidRPr="00232E0F">
        <w:rPr>
          <w:rFonts w:ascii="Verdana" w:hAnsi="Verdana"/>
          <w:sz w:val="20"/>
          <w:szCs w:val="20"/>
          <w:lang w:val="sq-AL"/>
        </w:rPr>
        <w:t>dhe vler</w:t>
      </w:r>
      <w:r w:rsidR="00541DE2">
        <w:rPr>
          <w:rFonts w:ascii="Verdana" w:hAnsi="Verdana"/>
          <w:sz w:val="20"/>
          <w:szCs w:val="20"/>
          <w:lang w:val="sq-AL"/>
        </w:rPr>
        <w:t>ë</w:t>
      </w:r>
      <w:r w:rsidR="00232E0F" w:rsidRPr="00232E0F">
        <w:rPr>
          <w:rFonts w:ascii="Verdana" w:hAnsi="Verdana"/>
          <w:sz w:val="20"/>
          <w:szCs w:val="20"/>
          <w:lang w:val="sq-AL"/>
        </w:rPr>
        <w:t xml:space="preserve">simi </w:t>
      </w:r>
      <w:r w:rsidRPr="00232E0F">
        <w:rPr>
          <w:rFonts w:ascii="Verdana" w:hAnsi="Verdana"/>
          <w:sz w:val="20"/>
          <w:szCs w:val="20"/>
          <w:lang w:val="sq-AL"/>
        </w:rPr>
        <w:t>i realizimit</w:t>
      </w:r>
      <w:r w:rsidR="00192306" w:rsidRPr="00232E0F">
        <w:rPr>
          <w:rFonts w:ascii="Verdana" w:hAnsi="Verdana"/>
          <w:sz w:val="20"/>
          <w:szCs w:val="20"/>
          <w:lang w:val="sq-AL"/>
        </w:rPr>
        <w:t>,</w:t>
      </w:r>
      <w:r w:rsidRPr="00232E0F">
        <w:rPr>
          <w:rFonts w:ascii="Verdana" w:hAnsi="Verdana"/>
          <w:sz w:val="20"/>
          <w:szCs w:val="20"/>
          <w:lang w:val="sq-AL"/>
        </w:rPr>
        <w:t xml:space="preserve"> </w:t>
      </w:r>
      <w:r w:rsidR="00192306" w:rsidRPr="00232E0F">
        <w:rPr>
          <w:rFonts w:ascii="Verdana" w:hAnsi="Verdana"/>
          <w:sz w:val="20"/>
          <w:szCs w:val="20"/>
          <w:lang w:val="sq-AL"/>
        </w:rPr>
        <w:t xml:space="preserve">të </w:t>
      </w:r>
      <w:r w:rsidRPr="00232E0F">
        <w:rPr>
          <w:rFonts w:ascii="Verdana" w:hAnsi="Verdana"/>
          <w:sz w:val="20"/>
          <w:szCs w:val="20"/>
          <w:lang w:val="sq-AL"/>
        </w:rPr>
        <w:t xml:space="preserve">ecurisë, cilësisë, efektivitetit, </w:t>
      </w:r>
      <w:r w:rsidR="00C6340D" w:rsidRPr="00232E0F">
        <w:rPr>
          <w:rFonts w:ascii="Verdana" w:hAnsi="Verdana"/>
          <w:sz w:val="20"/>
          <w:szCs w:val="20"/>
          <w:lang w:val="sq-AL"/>
        </w:rPr>
        <w:t>transparencës së program</w:t>
      </w:r>
      <w:r w:rsidR="00D16C56" w:rsidRPr="00232E0F">
        <w:rPr>
          <w:rFonts w:ascii="Verdana" w:hAnsi="Verdana"/>
          <w:sz w:val="20"/>
          <w:szCs w:val="20"/>
          <w:lang w:val="sq-AL"/>
        </w:rPr>
        <w:t xml:space="preserve">eve </w:t>
      </w:r>
      <w:r w:rsidR="00C6340D" w:rsidRPr="00232E0F">
        <w:rPr>
          <w:rFonts w:ascii="Verdana" w:hAnsi="Verdana"/>
          <w:sz w:val="20"/>
          <w:szCs w:val="20"/>
          <w:lang w:val="sq-AL"/>
        </w:rPr>
        <w:t xml:space="preserve">të trajnimeve dhe </w:t>
      </w:r>
      <w:r w:rsidRPr="00232E0F">
        <w:rPr>
          <w:rFonts w:ascii="Verdana" w:hAnsi="Verdana"/>
          <w:sz w:val="20"/>
          <w:szCs w:val="20"/>
          <w:lang w:val="sq-AL"/>
        </w:rPr>
        <w:t>standardit</w:t>
      </w:r>
      <w:r w:rsidR="00D16C56" w:rsidRPr="00232E0F">
        <w:rPr>
          <w:rFonts w:ascii="Verdana" w:hAnsi="Verdana"/>
          <w:sz w:val="20"/>
          <w:szCs w:val="20"/>
          <w:lang w:val="sq-AL"/>
        </w:rPr>
        <w:t xml:space="preserve"> t</w:t>
      </w:r>
      <w:r w:rsidR="00AD0ABC" w:rsidRPr="00232E0F">
        <w:rPr>
          <w:rFonts w:ascii="Verdana" w:hAnsi="Verdana"/>
          <w:sz w:val="20"/>
          <w:szCs w:val="20"/>
          <w:lang w:val="sq-AL"/>
        </w:rPr>
        <w:t>ë</w:t>
      </w:r>
      <w:r w:rsidR="00D16C56" w:rsidRPr="00232E0F">
        <w:rPr>
          <w:rFonts w:ascii="Verdana" w:hAnsi="Verdana"/>
          <w:sz w:val="20"/>
          <w:szCs w:val="20"/>
          <w:lang w:val="sq-AL"/>
        </w:rPr>
        <w:t xml:space="preserve"> tyre</w:t>
      </w:r>
      <w:r w:rsidR="00192306" w:rsidRPr="00232E0F">
        <w:rPr>
          <w:rFonts w:ascii="Verdana" w:hAnsi="Verdana"/>
          <w:sz w:val="20"/>
          <w:szCs w:val="20"/>
          <w:lang w:val="sq-AL"/>
        </w:rPr>
        <w:t xml:space="preserve">, </w:t>
      </w:r>
      <w:r w:rsidRPr="00232E0F">
        <w:rPr>
          <w:rFonts w:ascii="Verdana" w:hAnsi="Verdana"/>
          <w:sz w:val="20"/>
          <w:szCs w:val="20"/>
          <w:lang w:val="sq-AL"/>
        </w:rPr>
        <w:t xml:space="preserve"> do të kryhet nga: </w:t>
      </w:r>
    </w:p>
    <w:p w:rsidR="006C7157" w:rsidRPr="00426050" w:rsidRDefault="006C7157" w:rsidP="00DA3A99">
      <w:pPr>
        <w:pStyle w:val="BodyText"/>
        <w:numPr>
          <w:ilvl w:val="1"/>
          <w:numId w:val="4"/>
        </w:numPr>
        <w:spacing w:line="276" w:lineRule="auto"/>
        <w:ind w:left="360" w:right="-338"/>
        <w:rPr>
          <w:sz w:val="20"/>
          <w:szCs w:val="20"/>
          <w:lang w:val="sq-AL"/>
        </w:rPr>
      </w:pPr>
      <w:r w:rsidRPr="00232E0F">
        <w:rPr>
          <w:sz w:val="20"/>
          <w:szCs w:val="20"/>
          <w:lang w:val="sq-AL"/>
        </w:rPr>
        <w:t>KQZ-ja</w:t>
      </w:r>
      <w:r w:rsidR="00192306" w:rsidRPr="00232E0F">
        <w:rPr>
          <w:sz w:val="20"/>
          <w:szCs w:val="20"/>
          <w:lang w:val="sq-AL"/>
        </w:rPr>
        <w:t xml:space="preserve"> (</w:t>
      </w:r>
      <w:r w:rsidR="00192306" w:rsidRPr="00232E0F">
        <w:rPr>
          <w:rStyle w:val="longtext"/>
          <w:sz w:val="20"/>
          <w:szCs w:val="20"/>
          <w:lang w:val="sq-AL"/>
        </w:rPr>
        <w:t>A</w:t>
      </w:r>
      <w:r w:rsidRPr="00232E0F">
        <w:rPr>
          <w:rStyle w:val="longtext"/>
          <w:sz w:val="20"/>
          <w:szCs w:val="20"/>
          <w:lang w:val="sq-AL"/>
        </w:rPr>
        <w:t>nëtarët</w:t>
      </w:r>
      <w:r w:rsidR="00192306" w:rsidRPr="00232E0F">
        <w:rPr>
          <w:rStyle w:val="longtext"/>
          <w:sz w:val="20"/>
          <w:szCs w:val="20"/>
          <w:lang w:val="sq-AL"/>
        </w:rPr>
        <w:t>)</w:t>
      </w:r>
      <w:r w:rsidRPr="00232E0F">
        <w:rPr>
          <w:rStyle w:val="longtext"/>
          <w:sz w:val="20"/>
          <w:szCs w:val="20"/>
          <w:lang w:val="sq-AL"/>
        </w:rPr>
        <w:t xml:space="preserve">: Sekretari i </w:t>
      </w:r>
      <w:r w:rsidRPr="00426050">
        <w:rPr>
          <w:rStyle w:val="longtext"/>
          <w:sz w:val="20"/>
          <w:szCs w:val="20"/>
          <w:lang w:val="sq-AL"/>
        </w:rPr>
        <w:t xml:space="preserve">Përgjithshëm, </w:t>
      </w:r>
      <w:r w:rsidRPr="00426050">
        <w:rPr>
          <w:sz w:val="20"/>
          <w:szCs w:val="20"/>
          <w:shd w:val="clear" w:color="auto" w:fill="FFFFFF"/>
          <w:lang w:val="sq-AL"/>
        </w:rPr>
        <w:t>DKZTEZ</w:t>
      </w:r>
      <w:r w:rsidR="00426050">
        <w:rPr>
          <w:sz w:val="20"/>
          <w:szCs w:val="20"/>
          <w:shd w:val="clear" w:color="auto" w:fill="FFFFFF"/>
          <w:lang w:val="sq-AL"/>
        </w:rPr>
        <w:t>/</w:t>
      </w:r>
      <w:r w:rsidR="000623DF" w:rsidRPr="00426050">
        <w:rPr>
          <w:sz w:val="20"/>
          <w:szCs w:val="20"/>
          <w:shd w:val="clear" w:color="auto" w:fill="FFFFFF"/>
          <w:lang w:val="sq-AL"/>
        </w:rPr>
        <w:t>ST</w:t>
      </w:r>
      <w:r w:rsidRPr="00426050">
        <w:rPr>
          <w:sz w:val="20"/>
          <w:szCs w:val="20"/>
          <w:lang w:val="sq-AL"/>
        </w:rPr>
        <w:t xml:space="preserve">; </w:t>
      </w:r>
    </w:p>
    <w:p w:rsidR="006C7157" w:rsidRPr="00232E0F" w:rsidRDefault="006C7157" w:rsidP="00DA3A99">
      <w:pPr>
        <w:numPr>
          <w:ilvl w:val="1"/>
          <w:numId w:val="4"/>
        </w:numPr>
        <w:spacing w:after="0"/>
        <w:ind w:left="360" w:right="-338"/>
        <w:jc w:val="both"/>
        <w:rPr>
          <w:rStyle w:val="longtext"/>
          <w:rFonts w:ascii="Verdana" w:hAnsi="Verdana"/>
          <w:sz w:val="20"/>
          <w:szCs w:val="20"/>
          <w:lang w:val="sq-AL"/>
        </w:rPr>
      </w:pPr>
      <w:r w:rsidRPr="00232E0F">
        <w:rPr>
          <w:rStyle w:val="longtext"/>
          <w:rFonts w:ascii="Verdana" w:hAnsi="Verdana"/>
          <w:sz w:val="20"/>
          <w:szCs w:val="20"/>
          <w:lang w:val="sq-AL"/>
        </w:rPr>
        <w:t>Aktorët pjesëmarrës në zgjedhje (politik dhe jopolitik);</w:t>
      </w:r>
    </w:p>
    <w:p w:rsidR="006C7157" w:rsidRPr="008A37DC" w:rsidRDefault="006C7157" w:rsidP="00DA3A99">
      <w:pPr>
        <w:numPr>
          <w:ilvl w:val="1"/>
          <w:numId w:val="4"/>
        </w:numPr>
        <w:spacing w:after="0"/>
        <w:ind w:left="360" w:right="-338"/>
        <w:jc w:val="both"/>
        <w:rPr>
          <w:rStyle w:val="longtext"/>
          <w:rFonts w:ascii="Verdana" w:hAnsi="Verdana"/>
          <w:sz w:val="20"/>
          <w:szCs w:val="20"/>
          <w:lang w:val="sq-AL"/>
        </w:rPr>
      </w:pPr>
      <w:r w:rsidRPr="008A37DC">
        <w:rPr>
          <w:rStyle w:val="longtext"/>
          <w:rFonts w:ascii="Verdana" w:hAnsi="Verdana"/>
          <w:sz w:val="20"/>
          <w:szCs w:val="20"/>
          <w:lang w:val="sq-AL"/>
        </w:rPr>
        <w:t>Misionet e vëzhguesve vendas dhe të huaj të akredituar nga KQZ</w:t>
      </w:r>
      <w:r w:rsidR="00B75D22">
        <w:rPr>
          <w:rStyle w:val="longtext"/>
          <w:rFonts w:ascii="Verdana" w:hAnsi="Verdana"/>
          <w:sz w:val="20"/>
          <w:szCs w:val="20"/>
          <w:lang w:val="sq-AL"/>
        </w:rPr>
        <w:t xml:space="preserve"> dhe KZAZ</w:t>
      </w:r>
      <w:r w:rsidRPr="008A37DC">
        <w:rPr>
          <w:rStyle w:val="longtext"/>
          <w:rFonts w:ascii="Verdana" w:hAnsi="Verdana"/>
          <w:sz w:val="20"/>
          <w:szCs w:val="20"/>
          <w:lang w:val="sq-AL"/>
        </w:rPr>
        <w:t>;</w:t>
      </w:r>
    </w:p>
    <w:p w:rsidR="005A5037" w:rsidRPr="009131AD" w:rsidRDefault="006C7157" w:rsidP="00E312DC">
      <w:pPr>
        <w:numPr>
          <w:ilvl w:val="1"/>
          <w:numId w:val="4"/>
        </w:numPr>
        <w:spacing w:after="0"/>
        <w:ind w:left="360" w:right="-338"/>
        <w:jc w:val="both"/>
        <w:rPr>
          <w:rFonts w:ascii="Verdana" w:hAnsi="Verdana" w:cs="Times New Roman"/>
          <w:sz w:val="20"/>
          <w:szCs w:val="20"/>
          <w:lang w:val="sq-AL"/>
        </w:rPr>
      </w:pPr>
      <w:r w:rsidRPr="008A37DC">
        <w:rPr>
          <w:rStyle w:val="longtext"/>
          <w:rFonts w:ascii="Verdana" w:hAnsi="Verdana"/>
          <w:sz w:val="20"/>
          <w:szCs w:val="20"/>
          <w:lang w:val="sq-AL"/>
        </w:rPr>
        <w:t xml:space="preserve">Trajnuesit </w:t>
      </w:r>
      <w:r w:rsidR="00192306" w:rsidRPr="008A37DC">
        <w:rPr>
          <w:rStyle w:val="longtext"/>
          <w:rFonts w:ascii="Verdana" w:hAnsi="Verdana"/>
          <w:sz w:val="20"/>
          <w:szCs w:val="20"/>
          <w:lang w:val="sq-AL"/>
        </w:rPr>
        <w:t xml:space="preserve">dhe anëtarët e KZAZ-ve, KQV-ve dhe GNV-ve, përfitues të drejtëpërdrejtë nga </w:t>
      </w:r>
      <w:r w:rsidR="00192306" w:rsidRPr="009131AD">
        <w:rPr>
          <w:rStyle w:val="longtext"/>
          <w:rFonts w:ascii="Verdana" w:hAnsi="Verdana"/>
          <w:sz w:val="20"/>
          <w:szCs w:val="20"/>
          <w:lang w:val="sq-AL"/>
        </w:rPr>
        <w:t>trajnimet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>, p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>rmes</w:t>
      </w:r>
      <w:r w:rsidR="00A554BB" w:rsidRPr="009131AD">
        <w:rPr>
          <w:rStyle w:val="longtext"/>
          <w:rFonts w:ascii="Verdana" w:hAnsi="Verdana"/>
          <w:sz w:val="20"/>
          <w:szCs w:val="20"/>
          <w:lang w:val="sq-AL"/>
        </w:rPr>
        <w:t xml:space="preserve"> plot</w:t>
      </w:r>
      <w:r w:rsidR="00F33447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A554BB" w:rsidRPr="009131AD">
        <w:rPr>
          <w:rStyle w:val="longtext"/>
          <w:rFonts w:ascii="Verdana" w:hAnsi="Verdana"/>
          <w:sz w:val="20"/>
          <w:szCs w:val="20"/>
          <w:lang w:val="sq-AL"/>
        </w:rPr>
        <w:t>simit t</w:t>
      </w:r>
      <w:r w:rsidR="00F33447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 xml:space="preserve"> formatit t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 xml:space="preserve"> vler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>simit t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 xml:space="preserve"> trajnimit p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>rkat</w:t>
      </w:r>
      <w:r w:rsidR="00EF753A" w:rsidRPr="009131AD">
        <w:rPr>
          <w:rStyle w:val="longtext"/>
          <w:rFonts w:ascii="Verdana" w:hAnsi="Verdana"/>
          <w:sz w:val="20"/>
          <w:szCs w:val="20"/>
          <w:lang w:val="sq-AL"/>
        </w:rPr>
        <w:t>ë</w:t>
      </w:r>
      <w:r w:rsidR="006B38B9" w:rsidRPr="009131AD">
        <w:rPr>
          <w:rStyle w:val="longtext"/>
          <w:rFonts w:ascii="Verdana" w:hAnsi="Verdana"/>
          <w:sz w:val="20"/>
          <w:szCs w:val="20"/>
          <w:lang w:val="sq-AL"/>
        </w:rPr>
        <w:t>s</w:t>
      </w:r>
      <w:r w:rsidR="00192306" w:rsidRPr="009131AD">
        <w:rPr>
          <w:rStyle w:val="longtext"/>
          <w:rFonts w:ascii="Verdana" w:hAnsi="Verdana"/>
          <w:sz w:val="20"/>
          <w:szCs w:val="20"/>
          <w:lang w:val="sq-AL"/>
        </w:rPr>
        <w:t>.</w:t>
      </w:r>
    </w:p>
    <w:p w:rsidR="005A5037" w:rsidRPr="00776892" w:rsidRDefault="005A5037" w:rsidP="00E312DC">
      <w:pPr>
        <w:spacing w:after="0"/>
        <w:ind w:right="-338"/>
        <w:jc w:val="both"/>
        <w:rPr>
          <w:rFonts w:ascii="Verdana" w:hAnsi="Verdana" w:cs="Times New Roman"/>
          <w:sz w:val="10"/>
          <w:szCs w:val="20"/>
          <w:lang w:val="sq-AL"/>
        </w:rPr>
      </w:pPr>
    </w:p>
    <w:p w:rsidR="002B6232" w:rsidRPr="000C36CB" w:rsidRDefault="002B6232" w:rsidP="002B6232">
      <w:pPr>
        <w:spacing w:after="0" w:line="360" w:lineRule="auto"/>
        <w:ind w:left="360" w:right="-338"/>
        <w:rPr>
          <w:rFonts w:ascii="Verdana" w:eastAsia="MS Mincho" w:hAnsi="Verdana" w:cs="Times New Roman"/>
          <w:b/>
          <w:sz w:val="20"/>
          <w:szCs w:val="20"/>
          <w:u w:val="single"/>
          <w:lang w:val="sq-AL"/>
        </w:rPr>
      </w:pPr>
      <w:r w:rsidRPr="00291538">
        <w:rPr>
          <w:rFonts w:ascii="Verdana" w:eastAsia="MS Mincho" w:hAnsi="Verdana" w:cs="Times New Roman"/>
          <w:b/>
          <w:sz w:val="20"/>
          <w:szCs w:val="20"/>
          <w:u w:val="single"/>
          <w:lang w:val="sq-AL"/>
        </w:rPr>
        <w:t>Monitorimi dhe vlerësimi nga KQZ;</w:t>
      </w:r>
      <w:r w:rsidRPr="000C36CB">
        <w:rPr>
          <w:rFonts w:ascii="Verdana" w:eastAsia="MS Mincho" w:hAnsi="Verdana" w:cs="Times New Roman"/>
          <w:b/>
          <w:sz w:val="20"/>
          <w:szCs w:val="20"/>
          <w:u w:val="single"/>
          <w:lang w:val="sq-AL"/>
        </w:rPr>
        <w:t xml:space="preserve"> </w:t>
      </w:r>
    </w:p>
    <w:p w:rsidR="002B6232" w:rsidRPr="000C36CB" w:rsidRDefault="002B6232" w:rsidP="002B6232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16"/>
          <w:szCs w:val="16"/>
          <w:lang w:val="sq-AL"/>
        </w:rPr>
      </w:pPr>
    </w:p>
    <w:p w:rsidR="002B6232" w:rsidRPr="000C36CB" w:rsidRDefault="002B6232" w:rsidP="002B6232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Për një gjykim </w:t>
      </w:r>
      <w:r w:rsidRPr="000C36CB">
        <w:rPr>
          <w:rFonts w:ascii="Verdana" w:eastAsia="MS Mincho" w:hAnsi="Verdana" w:cs="Verdana"/>
          <w:sz w:val="20"/>
          <w:szCs w:val="20"/>
          <w:lang w:val="sq-AL"/>
        </w:rPr>
        <w:t xml:space="preserve">sa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më objektiv </w:t>
      </w:r>
      <w:r w:rsidRPr="000C36CB">
        <w:rPr>
          <w:rFonts w:ascii="Verdana" w:eastAsia="MS Mincho" w:hAnsi="Verdana" w:cs="Verdana"/>
          <w:sz w:val="20"/>
          <w:szCs w:val="20"/>
          <w:lang w:val="sq-AL"/>
        </w:rPr>
        <w:t xml:space="preserve">të suksesit të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programit, si njësi matëse për vlerësimin do të shërbenin elementët tregues që shoqërojnë projektin në tërësi, si: </w:t>
      </w:r>
    </w:p>
    <w:p w:rsidR="002B6232" w:rsidRPr="000C36CB" w:rsidRDefault="002B6232" w:rsidP="002B6232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16"/>
          <w:szCs w:val="16"/>
          <w:lang w:val="sq-AL"/>
        </w:rPr>
      </w:pPr>
    </w:p>
    <w:p w:rsidR="002B6232" w:rsidRPr="001115BD" w:rsidRDefault="002B6232" w:rsidP="00803A01">
      <w:pPr>
        <w:pStyle w:val="ListParagraph"/>
        <w:numPr>
          <w:ilvl w:val="0"/>
          <w:numId w:val="25"/>
        </w:num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115BD">
        <w:rPr>
          <w:rFonts w:ascii="Verdana" w:eastAsia="MS Mincho" w:hAnsi="Verdana" w:cs="Times New Roman"/>
          <w:sz w:val="20"/>
          <w:szCs w:val="20"/>
          <w:lang w:val="sq-AL"/>
        </w:rPr>
        <w:t>Respektimi i procedurave të përzgjedhjes së trajnuesve sipas afateve kohore dhe planifikimit;</w:t>
      </w:r>
    </w:p>
    <w:p w:rsidR="002B6232" w:rsidRPr="001115BD" w:rsidRDefault="002B6232" w:rsidP="00803A01">
      <w:pPr>
        <w:pStyle w:val="ListParagraph"/>
        <w:numPr>
          <w:ilvl w:val="0"/>
          <w:numId w:val="25"/>
        </w:num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115BD">
        <w:rPr>
          <w:rFonts w:ascii="Verdana" w:eastAsia="MS Mincho" w:hAnsi="Verdana" w:cs="Times New Roman"/>
          <w:sz w:val="20"/>
          <w:szCs w:val="20"/>
          <w:lang w:val="sq-AL"/>
        </w:rPr>
        <w:t>Niveli dhe performaca e realizimit të programit të trajnimeve nga stafi i DKZTEZ/ST;</w:t>
      </w:r>
    </w:p>
    <w:p w:rsidR="002B6232" w:rsidRPr="001115BD" w:rsidRDefault="002B6232" w:rsidP="00803A01">
      <w:pPr>
        <w:pStyle w:val="ListParagraph"/>
        <w:numPr>
          <w:ilvl w:val="0"/>
          <w:numId w:val="25"/>
        </w:num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115BD">
        <w:rPr>
          <w:rFonts w:ascii="Verdana" w:eastAsia="MS Mincho" w:hAnsi="Verdana" w:cs="Times New Roman"/>
          <w:sz w:val="20"/>
          <w:szCs w:val="20"/>
          <w:lang w:val="sq-AL"/>
        </w:rPr>
        <w:t>Niveli dhe performanca e realizimit të programit të trajnimeve nga trajnuesit sipas pr</w:t>
      </w:r>
      <w:r w:rsidR="001C03B5" w:rsidRPr="001115BD">
        <w:rPr>
          <w:rFonts w:ascii="Verdana" w:eastAsia="MS Mincho" w:hAnsi="Verdana" w:cs="Times New Roman"/>
          <w:sz w:val="20"/>
          <w:szCs w:val="20"/>
          <w:lang w:val="sq-AL"/>
        </w:rPr>
        <w:t>o</w:t>
      </w:r>
      <w:r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grameve për </w:t>
      </w:r>
      <w:r w:rsidR="004C398B">
        <w:rPr>
          <w:rFonts w:ascii="Verdana" w:eastAsia="MS Mincho" w:hAnsi="Verdana" w:cs="Times New Roman"/>
          <w:sz w:val="20"/>
          <w:szCs w:val="20"/>
          <w:lang w:val="sq-AL"/>
        </w:rPr>
        <w:t>KZAZ-të, KQV-të, GNV-të</w:t>
      </w:r>
      <w:r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;  </w:t>
      </w:r>
    </w:p>
    <w:p w:rsidR="002B6232" w:rsidRPr="00DE236A" w:rsidRDefault="002B6232" w:rsidP="00803A01">
      <w:pPr>
        <w:pStyle w:val="ListParagraph"/>
        <w:numPr>
          <w:ilvl w:val="0"/>
          <w:numId w:val="25"/>
        </w:numPr>
        <w:spacing w:after="0"/>
        <w:ind w:right="-10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920090">
        <w:rPr>
          <w:rFonts w:ascii="Verdana" w:eastAsia="MS Mincho" w:hAnsi="Verdana" w:cs="Verdana"/>
          <w:sz w:val="20"/>
          <w:szCs w:val="20"/>
          <w:lang w:val="sq-AL"/>
        </w:rPr>
        <w:t xml:space="preserve">Pjesëmarrja e komisionerëve zgjedhorë në trajnime dhe krahasimi i numrit të </w:t>
      </w:r>
      <w:r w:rsidRPr="00920090">
        <w:rPr>
          <w:rFonts w:ascii="Verdana" w:eastAsia="MS Mincho" w:hAnsi="Verdana" w:cs="Times New Roman"/>
          <w:sz w:val="20"/>
          <w:szCs w:val="20"/>
          <w:lang w:val="sq-AL"/>
        </w:rPr>
        <w:t xml:space="preserve"> anëtarëve të KZAZ, KQV dhe GNV të trajnuar në vite</w:t>
      </w:r>
      <w:r w:rsidR="00AE7C4F" w:rsidRPr="00DE236A">
        <w:rPr>
          <w:rFonts w:ascii="Verdana" w:eastAsia="MS Mincho" w:hAnsi="Verdana" w:cs="Times New Roman"/>
          <w:sz w:val="20"/>
          <w:szCs w:val="20"/>
          <w:lang w:val="sq-AL"/>
        </w:rPr>
        <w:t xml:space="preserve">,  atje ku </w:t>
      </w:r>
      <w:r w:rsidR="00BE62CD" w:rsidRPr="00DE236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AE7C4F" w:rsidRPr="00DE236A">
        <w:rPr>
          <w:rFonts w:ascii="Verdana" w:eastAsia="MS Mincho" w:hAnsi="Verdana" w:cs="Times New Roman"/>
          <w:sz w:val="20"/>
          <w:szCs w:val="20"/>
          <w:lang w:val="sq-AL"/>
        </w:rPr>
        <w:t>sht</w:t>
      </w:r>
      <w:r w:rsidR="00BE62CD" w:rsidRPr="00DE236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AE7C4F" w:rsidRPr="00DE236A">
        <w:rPr>
          <w:rFonts w:ascii="Verdana" w:eastAsia="MS Mincho" w:hAnsi="Verdana" w:cs="Times New Roman"/>
          <w:sz w:val="20"/>
          <w:szCs w:val="20"/>
          <w:lang w:val="sq-AL"/>
        </w:rPr>
        <w:t xml:space="preserve"> e mundur,  edhe sipas përkatësisë politike dhe gjinisë</w:t>
      </w:r>
      <w:r w:rsidRPr="00DE236A">
        <w:rPr>
          <w:rFonts w:ascii="Verdana" w:eastAsia="MS Mincho" w:hAnsi="Verdana" w:cs="Verdana"/>
          <w:sz w:val="20"/>
          <w:szCs w:val="20"/>
          <w:lang w:val="sq-AL"/>
        </w:rPr>
        <w:t>;</w:t>
      </w:r>
    </w:p>
    <w:p w:rsidR="002B6232" w:rsidRPr="00CB2A4E" w:rsidRDefault="002B6232" w:rsidP="00803A01">
      <w:pPr>
        <w:pStyle w:val="ListParagraph"/>
        <w:numPr>
          <w:ilvl w:val="0"/>
          <w:numId w:val="25"/>
        </w:numPr>
        <w:spacing w:after="0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B2A4E">
        <w:rPr>
          <w:rFonts w:ascii="Verdana" w:eastAsia="MS Mincho" w:hAnsi="Verdana" w:cs="Verdana"/>
          <w:sz w:val="20"/>
          <w:szCs w:val="20"/>
          <w:lang w:val="sq-AL"/>
        </w:rPr>
        <w:t>Niveli</w:t>
      </w:r>
      <w:r w:rsidRPr="00CB2A4E">
        <w:rPr>
          <w:rFonts w:ascii="Verdana" w:eastAsia="MS Mincho" w:hAnsi="Verdana" w:cs="Times New Roman"/>
          <w:sz w:val="20"/>
          <w:szCs w:val="20"/>
          <w:lang w:val="sq-AL"/>
        </w:rPr>
        <w:t xml:space="preserve"> i njohurive të anëtarëve të KZAZ-ve të marra gjatë procesit të trajnimit ( i reflektuar </w:t>
      </w:r>
    </w:p>
    <w:p w:rsidR="002B6232" w:rsidRPr="00224A71" w:rsidRDefault="002B6232" w:rsidP="00803A01">
      <w:pPr>
        <w:pStyle w:val="ListParagraph"/>
        <w:spacing w:after="0"/>
        <w:ind w:left="540"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B2A4E">
        <w:rPr>
          <w:rFonts w:ascii="Verdana" w:eastAsia="MS Mincho" w:hAnsi="Verdana" w:cs="Times New Roman"/>
          <w:sz w:val="20"/>
          <w:szCs w:val="20"/>
          <w:lang w:val="sq-AL"/>
        </w:rPr>
        <w:t xml:space="preserve">nga </w:t>
      </w:r>
      <w:r w:rsidRPr="00224A71">
        <w:rPr>
          <w:rFonts w:ascii="Verdana" w:eastAsia="MS Mincho" w:hAnsi="Verdana" w:cs="Times New Roman"/>
          <w:sz w:val="20"/>
          <w:szCs w:val="20"/>
          <w:lang w:val="sq-AL"/>
        </w:rPr>
        <w:t xml:space="preserve">rezultati i testimit të tyre kualifikues, si </w:t>
      </w:r>
      <w:r w:rsidRPr="00224A71">
        <w:rPr>
          <w:rFonts w:ascii="Verdana" w:eastAsia="MS Mincho" w:hAnsi="Verdana" w:cs="Verdana"/>
          <w:sz w:val="20"/>
          <w:szCs w:val="20"/>
          <w:lang w:val="sq-AL"/>
        </w:rPr>
        <w:t>edhe nga</w:t>
      </w:r>
      <w:r w:rsidRPr="00224A71">
        <w:rPr>
          <w:rFonts w:ascii="Verdana" w:eastAsia="MS Mincho" w:hAnsi="Verdana" w:cs="Times New Roman"/>
          <w:sz w:val="20"/>
          <w:szCs w:val="20"/>
          <w:lang w:val="sq-AL"/>
        </w:rPr>
        <w:t xml:space="preserve"> veprimtaria korrekte dhe ligjore e </w:t>
      </w:r>
    </w:p>
    <w:p w:rsidR="00AE7C4F" w:rsidRPr="002B0B68" w:rsidRDefault="002B6232" w:rsidP="00803A01">
      <w:pPr>
        <w:pStyle w:val="ListParagraph"/>
        <w:spacing w:after="0"/>
        <w:ind w:left="540"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24A71">
        <w:rPr>
          <w:rFonts w:ascii="Verdana" w:eastAsia="MS Mincho" w:hAnsi="Verdana" w:cs="Times New Roman"/>
          <w:sz w:val="20"/>
          <w:szCs w:val="20"/>
          <w:lang w:val="sq-AL"/>
        </w:rPr>
        <w:t xml:space="preserve">ndjekur nga </w:t>
      </w:r>
      <w:r w:rsidR="00F33447" w:rsidRPr="00224A71">
        <w:rPr>
          <w:rFonts w:ascii="Verdana" w:eastAsia="MS Mincho" w:hAnsi="Verdana" w:cs="Times New Roman"/>
          <w:sz w:val="20"/>
          <w:szCs w:val="20"/>
          <w:lang w:val="sq-AL"/>
        </w:rPr>
        <w:t>administrata zgjedhore</w:t>
      </w:r>
      <w:r w:rsidR="00CB4A00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2D08CA">
        <w:rPr>
          <w:rFonts w:ascii="Verdana" w:eastAsia="MS Mincho" w:hAnsi="Verdana" w:cs="Times New Roman"/>
          <w:sz w:val="20"/>
          <w:szCs w:val="20"/>
          <w:lang w:val="sq-AL"/>
        </w:rPr>
        <w:t>KZAZ, KQV,GNV</w:t>
      </w:r>
      <w:r w:rsidRPr="00DE53DF">
        <w:rPr>
          <w:rFonts w:ascii="Verdana" w:eastAsia="MS Mincho" w:hAnsi="Verdana" w:cs="Times New Roman"/>
          <w:sz w:val="20"/>
          <w:szCs w:val="20"/>
          <w:lang w:val="sq-AL"/>
        </w:rPr>
        <w:t>);</w:t>
      </w:r>
      <w:r w:rsidRPr="002B0B68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2B6232" w:rsidRPr="001115BD" w:rsidRDefault="00AB0F66" w:rsidP="00803A01">
      <w:pPr>
        <w:pStyle w:val="ListParagraph"/>
        <w:numPr>
          <w:ilvl w:val="0"/>
          <w:numId w:val="25"/>
        </w:numPr>
        <w:spacing w:after="0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>Minimizimi</w:t>
      </w:r>
      <w:r w:rsidR="002B6232"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 i </w:t>
      </w:r>
      <w:r w:rsidR="002B6232" w:rsidRPr="001115BD">
        <w:rPr>
          <w:rFonts w:ascii="Verdana" w:eastAsia="MS Mincho" w:hAnsi="Verdana" w:cs="Verdana"/>
          <w:sz w:val="20"/>
          <w:szCs w:val="20"/>
          <w:lang w:val="sq-AL"/>
        </w:rPr>
        <w:t>kundërshtimeve</w:t>
      </w:r>
      <w:r w:rsidR="002B6232"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 dhe i incidenteve në ZAZ, QV dhe VNV</w:t>
      </w:r>
      <w:r w:rsidR="002B6232" w:rsidRPr="001115BD">
        <w:rPr>
          <w:rFonts w:ascii="Verdana" w:eastAsia="MS Mincho" w:hAnsi="Verdana" w:cs="Verdana"/>
          <w:sz w:val="20"/>
          <w:szCs w:val="20"/>
          <w:lang w:val="sq-AL"/>
        </w:rPr>
        <w:t xml:space="preserve">; </w:t>
      </w:r>
      <w:r w:rsidR="002B6232"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2B6232" w:rsidRPr="001115BD" w:rsidRDefault="002B6232" w:rsidP="00803A01">
      <w:pPr>
        <w:pStyle w:val="ListParagraph"/>
        <w:numPr>
          <w:ilvl w:val="0"/>
          <w:numId w:val="25"/>
        </w:num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shd w:val="clear" w:color="auto" w:fill="FFFFFF"/>
          <w:lang w:val="sq-AL"/>
        </w:rPr>
      </w:pPr>
      <w:r w:rsidRPr="001115BD">
        <w:rPr>
          <w:rFonts w:ascii="Verdana" w:eastAsia="MS Mincho" w:hAnsi="Verdana" w:cs="Verdana"/>
          <w:sz w:val="20"/>
          <w:szCs w:val="20"/>
          <w:lang w:val="sq-AL"/>
        </w:rPr>
        <w:t xml:space="preserve">Pakësimi i numrit të </w:t>
      </w:r>
      <w:r w:rsidRPr="001115BD">
        <w:rPr>
          <w:rFonts w:ascii="Verdana" w:eastAsia="MS Mincho" w:hAnsi="Verdana" w:cs="Times New Roman"/>
          <w:sz w:val="20"/>
          <w:szCs w:val="20"/>
          <w:lang w:val="sq-AL"/>
        </w:rPr>
        <w:t>ankesave kun</w:t>
      </w:r>
      <w:r w:rsidRPr="001115BD">
        <w:rPr>
          <w:rFonts w:ascii="Verdana" w:eastAsia="MS Mincho" w:hAnsi="Verdana" w:cs="Times New Roman"/>
          <w:sz w:val="20"/>
          <w:szCs w:val="20"/>
          <w:shd w:val="clear" w:color="auto" w:fill="FFFFFF"/>
          <w:lang w:val="sq-AL"/>
        </w:rPr>
        <w:t>dër vendimeve të KZAZ-</w:t>
      </w:r>
      <w:r w:rsidRPr="002B0B68">
        <w:rPr>
          <w:rFonts w:ascii="Verdana" w:eastAsia="MS Mincho" w:hAnsi="Verdana" w:cs="Times New Roman"/>
          <w:sz w:val="20"/>
          <w:szCs w:val="20"/>
          <w:shd w:val="clear" w:color="auto" w:fill="FFFFFF"/>
          <w:lang w:val="sq-AL"/>
        </w:rPr>
        <w:t xml:space="preserve">së, i </w:t>
      </w:r>
      <w:r w:rsidRPr="001115BD">
        <w:rPr>
          <w:rFonts w:ascii="Verdana" w:eastAsia="MS Mincho" w:hAnsi="Verdana" w:cs="Times New Roman"/>
          <w:sz w:val="20"/>
          <w:szCs w:val="20"/>
          <w:shd w:val="clear" w:color="auto" w:fill="FFFFFF"/>
          <w:lang w:val="sq-AL"/>
        </w:rPr>
        <w:t xml:space="preserve">cili do të jetë një tregues i profesionalizmit dhe paanësisë së komisionerëve; </w:t>
      </w:r>
    </w:p>
    <w:p w:rsidR="006D5CBE" w:rsidRPr="00DA3A99" w:rsidRDefault="002B6232" w:rsidP="00803A01">
      <w:pPr>
        <w:pStyle w:val="ListParagraph"/>
        <w:numPr>
          <w:ilvl w:val="0"/>
          <w:numId w:val="25"/>
        </w:num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shd w:val="clear" w:color="auto" w:fill="FFFFFF"/>
          <w:lang w:val="sq-AL"/>
        </w:rPr>
      </w:pPr>
      <w:r w:rsidRPr="001115BD">
        <w:rPr>
          <w:rFonts w:ascii="Verdana" w:eastAsia="MS Mincho" w:hAnsi="Verdana" w:cs="Times New Roman"/>
          <w:sz w:val="20"/>
          <w:szCs w:val="20"/>
          <w:lang w:val="sq-AL"/>
        </w:rPr>
        <w:t xml:space="preserve">Raportet për monitorimin e </w:t>
      </w:r>
      <w:r w:rsidRPr="001115BD">
        <w:rPr>
          <w:rFonts w:ascii="Verdana" w:eastAsia="MS Mincho" w:hAnsi="Verdana" w:cs="Verdana"/>
          <w:sz w:val="20"/>
          <w:szCs w:val="20"/>
          <w:lang w:val="sq-AL"/>
        </w:rPr>
        <w:t>zgjedhjeve.</w:t>
      </w:r>
    </w:p>
    <w:p w:rsidR="002B6232" w:rsidRPr="006D60D7" w:rsidRDefault="002B6232" w:rsidP="00BC23BA">
      <w:pPr>
        <w:pStyle w:val="Heading2"/>
        <w:rPr>
          <w:rFonts w:eastAsia="MS Mincho"/>
          <w:sz w:val="24"/>
          <w:szCs w:val="24"/>
          <w:lang w:val="sq-AL"/>
        </w:rPr>
      </w:pPr>
      <w:bookmarkStart w:id="15" w:name="_Toc534288783"/>
      <w:r w:rsidRPr="00323FD3">
        <w:rPr>
          <w:rFonts w:eastAsia="MS Mincho"/>
          <w:sz w:val="24"/>
          <w:szCs w:val="24"/>
          <w:lang w:val="sq-AL"/>
        </w:rPr>
        <w:t>Aktorët pjesëmarrës në zgjedhje</w:t>
      </w:r>
      <w:bookmarkEnd w:id="15"/>
      <w:r w:rsidRPr="006D60D7">
        <w:rPr>
          <w:rFonts w:eastAsia="MS Mincho"/>
          <w:sz w:val="24"/>
          <w:szCs w:val="24"/>
          <w:lang w:val="sq-AL"/>
        </w:rPr>
        <w:t xml:space="preserve"> </w:t>
      </w:r>
    </w:p>
    <w:p w:rsidR="002B6232" w:rsidRPr="007B043D" w:rsidRDefault="002B6232" w:rsidP="00720169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B043D">
        <w:rPr>
          <w:rFonts w:ascii="Verdana" w:eastAsia="MS Mincho" w:hAnsi="Verdana" w:cs="Times New Roman"/>
          <w:sz w:val="20"/>
          <w:szCs w:val="20"/>
          <w:lang w:val="sq-AL"/>
        </w:rPr>
        <w:t>Programi i trajnimit ndiqet, monitorohet dhe vlerësohet edhe nga aktorët pjesëmarrës në procesin zgjedhor.</w:t>
      </w:r>
    </w:p>
    <w:p w:rsidR="00C075C0" w:rsidRPr="007B043D" w:rsidRDefault="00C075C0" w:rsidP="00720169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2B6232" w:rsidRPr="000C36CB" w:rsidRDefault="002B6232" w:rsidP="002B6232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B043D">
        <w:rPr>
          <w:rFonts w:ascii="Verdana" w:eastAsia="MS Mincho" w:hAnsi="Verdana" w:cs="Times New Roman"/>
          <w:sz w:val="20"/>
          <w:szCs w:val="20"/>
          <w:lang w:val="sq-AL"/>
        </w:rPr>
        <w:t>Realizimi me transparencë i trajnimeve ju garanton aktorëve të ndjekin se si zbatohet dhe realizohet programi i trajnimit</w:t>
      </w:r>
      <w:r w:rsidR="00E401CB" w:rsidRPr="007B043D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 w:rsidRPr="007B043D">
        <w:rPr>
          <w:rFonts w:ascii="Verdana" w:eastAsia="MS Mincho" w:hAnsi="Verdana" w:cs="Times New Roman"/>
          <w:sz w:val="20"/>
          <w:szCs w:val="20"/>
          <w:lang w:val="sq-AL"/>
        </w:rPr>
        <w:t xml:space="preserve"> sipas skemës</w:t>
      </w:r>
      <w:r w:rsidR="00DC5F60">
        <w:rPr>
          <w:rFonts w:ascii="Verdana" w:eastAsia="MS Mincho" w:hAnsi="Verdana" w:cs="Times New Roman"/>
          <w:sz w:val="20"/>
          <w:szCs w:val="20"/>
          <w:lang w:val="sq-AL"/>
        </w:rPr>
        <w:t>/kalendarit</w:t>
      </w:r>
      <w:r w:rsidRPr="007B043D">
        <w:rPr>
          <w:rFonts w:ascii="Verdana" w:eastAsia="MS Mincho" w:hAnsi="Verdana" w:cs="Times New Roman"/>
          <w:sz w:val="20"/>
          <w:szCs w:val="20"/>
          <w:lang w:val="sq-AL"/>
        </w:rPr>
        <w:t xml:space="preserve"> të miratuar nga KQZ</w:t>
      </w:r>
      <w:r w:rsidR="00DC5F60">
        <w:rPr>
          <w:rFonts w:ascii="Verdana" w:eastAsia="MS Mincho" w:hAnsi="Verdana" w:cs="Times New Roman"/>
          <w:sz w:val="20"/>
          <w:szCs w:val="20"/>
          <w:lang w:val="sq-AL"/>
        </w:rPr>
        <w:t>-ja</w:t>
      </w:r>
      <w:r w:rsidRPr="007B043D">
        <w:rPr>
          <w:rFonts w:ascii="Verdana" w:eastAsia="MS Mincho" w:hAnsi="Verdana" w:cs="Times New Roman"/>
          <w:sz w:val="20"/>
          <w:szCs w:val="20"/>
          <w:lang w:val="sq-AL"/>
        </w:rPr>
        <w:t xml:space="preserve"> dhe </w:t>
      </w:r>
      <w:r w:rsidR="00DC5F60">
        <w:rPr>
          <w:rFonts w:ascii="Verdana" w:eastAsia="MS Mincho" w:hAnsi="Verdana" w:cs="Times New Roman"/>
          <w:sz w:val="20"/>
          <w:szCs w:val="20"/>
          <w:lang w:val="sq-AL"/>
        </w:rPr>
        <w:t>të publikuar</w:t>
      </w:r>
      <w:r w:rsidRPr="007B043D">
        <w:rPr>
          <w:rFonts w:ascii="Verdana" w:eastAsia="MS Mincho" w:hAnsi="Verdana" w:cs="Times New Roman"/>
          <w:sz w:val="20"/>
          <w:szCs w:val="20"/>
          <w:lang w:val="sq-AL"/>
        </w:rPr>
        <w:t>.</w:t>
      </w:r>
    </w:p>
    <w:p w:rsidR="002B6232" w:rsidRPr="00307B9E" w:rsidRDefault="002B6232" w:rsidP="00BC23BA">
      <w:pPr>
        <w:pStyle w:val="Heading2"/>
        <w:rPr>
          <w:rFonts w:eastAsia="MS Mincho"/>
          <w:sz w:val="24"/>
          <w:szCs w:val="24"/>
          <w:lang w:val="sq-AL"/>
        </w:rPr>
      </w:pPr>
      <w:bookmarkStart w:id="16" w:name="_Toc534288784"/>
      <w:r w:rsidRPr="00307B9E">
        <w:rPr>
          <w:rFonts w:eastAsia="MS Mincho"/>
          <w:sz w:val="24"/>
          <w:szCs w:val="24"/>
          <w:lang w:val="sq-AL"/>
        </w:rPr>
        <w:t xml:space="preserve">Misionet e vëzhguesve </w:t>
      </w:r>
      <w:r w:rsidR="00F402CE" w:rsidRPr="00307B9E">
        <w:rPr>
          <w:rFonts w:eastAsia="MS Mincho"/>
          <w:sz w:val="24"/>
          <w:szCs w:val="24"/>
          <w:lang w:val="sq-AL"/>
        </w:rPr>
        <w:t>të zgjedhjeve</w:t>
      </w:r>
      <w:bookmarkEnd w:id="16"/>
    </w:p>
    <w:p w:rsidR="00F402CE" w:rsidRPr="00307B9E" w:rsidRDefault="008363A4" w:rsidP="00F94010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307B9E">
        <w:rPr>
          <w:rFonts w:ascii="Verdana" w:eastAsia="MS Mincho" w:hAnsi="Verdana" w:cs="Times New Roman"/>
          <w:sz w:val="20"/>
          <w:szCs w:val="20"/>
          <w:lang w:val="sq-AL"/>
        </w:rPr>
        <w:t>Programet e trajnimeve monitorohen dhe vlerësohen nga monitorues</w:t>
      </w:r>
      <w:r w:rsidR="00347196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 w:rsidR="00170536">
        <w:rPr>
          <w:rFonts w:ascii="Verdana" w:eastAsia="MS Mincho" w:hAnsi="Verdana" w:cs="Times New Roman"/>
          <w:sz w:val="20"/>
          <w:szCs w:val="20"/>
          <w:lang w:val="sq-AL"/>
        </w:rPr>
        <w:t>v</w:t>
      </w:r>
      <w:r w:rsidR="002770F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70536">
        <w:rPr>
          <w:rFonts w:ascii="Verdana" w:eastAsia="MS Mincho" w:hAnsi="Verdana" w:cs="Times New Roman"/>
          <w:sz w:val="20"/>
          <w:szCs w:val="20"/>
          <w:lang w:val="sq-AL"/>
        </w:rPr>
        <w:t>zhgues</w:t>
      </w:r>
      <w:r w:rsidRPr="00307B9E">
        <w:rPr>
          <w:rFonts w:ascii="Verdana" w:eastAsia="MS Mincho" w:hAnsi="Verdana" w:cs="Times New Roman"/>
          <w:sz w:val="20"/>
          <w:szCs w:val="20"/>
          <w:lang w:val="sq-AL"/>
        </w:rPr>
        <w:t xml:space="preserve"> vendas</w:t>
      </w:r>
      <w:r w:rsidR="00170536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307B9E">
        <w:rPr>
          <w:rFonts w:ascii="Verdana" w:eastAsia="MS Mincho" w:hAnsi="Verdana" w:cs="Times New Roman"/>
          <w:sz w:val="20"/>
          <w:szCs w:val="20"/>
          <w:lang w:val="sq-AL"/>
        </w:rPr>
        <w:t>dhe vëzhgues të huaj të akredituar nga KQZ</w:t>
      </w:r>
      <w:r w:rsidR="00326381">
        <w:rPr>
          <w:rFonts w:ascii="Verdana" w:eastAsia="MS Mincho" w:hAnsi="Verdana" w:cs="Times New Roman"/>
          <w:sz w:val="20"/>
          <w:szCs w:val="20"/>
          <w:lang w:val="sq-AL"/>
        </w:rPr>
        <w:t xml:space="preserve"> dhe v</w:t>
      </w:r>
      <w:r w:rsidR="00580B18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326381">
        <w:rPr>
          <w:rFonts w:ascii="Verdana" w:eastAsia="MS Mincho" w:hAnsi="Verdana" w:cs="Times New Roman"/>
          <w:sz w:val="20"/>
          <w:szCs w:val="20"/>
          <w:lang w:val="sq-AL"/>
        </w:rPr>
        <w:t>zhguesit e subjekteve politike t</w:t>
      </w:r>
      <w:r w:rsidR="00580B18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326381">
        <w:rPr>
          <w:rFonts w:ascii="Verdana" w:eastAsia="MS Mincho" w:hAnsi="Verdana" w:cs="Times New Roman"/>
          <w:sz w:val="20"/>
          <w:szCs w:val="20"/>
          <w:lang w:val="sq-AL"/>
        </w:rPr>
        <w:t xml:space="preserve"> akredituar nga KZAZ</w:t>
      </w:r>
      <w:r w:rsidRPr="00307B9E">
        <w:rPr>
          <w:rFonts w:ascii="Verdana" w:eastAsia="MS Mincho" w:hAnsi="Verdana" w:cs="Times New Roman"/>
          <w:sz w:val="20"/>
          <w:szCs w:val="20"/>
          <w:lang w:val="sq-AL"/>
        </w:rPr>
        <w:t xml:space="preserve">. </w:t>
      </w:r>
    </w:p>
    <w:p w:rsidR="00354F53" w:rsidRPr="00174AA0" w:rsidRDefault="008363A4" w:rsidP="00DD084C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307B9E">
        <w:rPr>
          <w:rFonts w:ascii="Verdana" w:eastAsia="MS Mincho" w:hAnsi="Verdana" w:cs="Times New Roman"/>
          <w:sz w:val="20"/>
          <w:szCs w:val="20"/>
          <w:lang w:val="sq-AL"/>
        </w:rPr>
        <w:t>Sipas praktikës dhe eksperiencave të mëparshme zgjedhore, këto grupe monitorimi publikojn</w:t>
      </w:r>
      <w:r w:rsidR="00AD0ABC" w:rsidRPr="00307B9E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307B9E">
        <w:rPr>
          <w:rFonts w:ascii="Verdana" w:eastAsia="MS Mincho" w:hAnsi="Verdana" w:cs="Times New Roman"/>
          <w:sz w:val="20"/>
          <w:szCs w:val="20"/>
          <w:lang w:val="sq-AL"/>
        </w:rPr>
        <w:t xml:space="preserve"> dhe prezantojnë raportet e tyre, </w:t>
      </w:r>
      <w:r w:rsidR="002B6232" w:rsidRPr="00307B9E">
        <w:rPr>
          <w:rFonts w:ascii="Verdana" w:eastAsia="MS Mincho" w:hAnsi="Verdana" w:cs="Times New Roman"/>
          <w:sz w:val="20"/>
          <w:szCs w:val="20"/>
          <w:lang w:val="sq-AL"/>
        </w:rPr>
        <w:t>sipas etapave që kalon procesi zgjedhor dhe në përfundim të tij.</w:t>
      </w:r>
    </w:p>
    <w:p w:rsidR="002B6232" w:rsidRDefault="002B6232" w:rsidP="00DD084C">
      <w:pPr>
        <w:spacing w:after="0" w:line="240" w:lineRule="auto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307B9E">
        <w:rPr>
          <w:rFonts w:ascii="Verdana" w:eastAsia="MS Mincho" w:hAnsi="Verdana" w:cs="Times New Roman"/>
          <w:sz w:val="20"/>
          <w:szCs w:val="20"/>
          <w:lang w:val="sq-AL"/>
        </w:rPr>
        <w:t>Në këtë konteks mendimet, sugjerimet, vlerësimet dhe rekomandimet e tyre do të merren në konsideratë në funksion të përmirësimit dhe ngritjes së performancës të realizimit të trajnimeve në etapat pasaardhëse, por edhe për punën e KQZ-së në të ardhmen.</w:t>
      </w:r>
    </w:p>
    <w:p w:rsidR="004C422A" w:rsidRDefault="004C422A" w:rsidP="004C422A">
      <w:pPr>
        <w:spacing w:after="0" w:line="240" w:lineRule="auto"/>
        <w:ind w:right="-18"/>
        <w:jc w:val="right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>13</w:t>
      </w:r>
    </w:p>
    <w:p w:rsidR="002B6232" w:rsidRPr="007C3C05" w:rsidRDefault="002B6232" w:rsidP="00BC23BA">
      <w:pPr>
        <w:pStyle w:val="Heading2"/>
        <w:rPr>
          <w:rFonts w:eastAsia="MS Mincho"/>
          <w:sz w:val="24"/>
          <w:szCs w:val="24"/>
          <w:u w:val="single"/>
          <w:lang w:val="sq-AL"/>
        </w:rPr>
      </w:pPr>
      <w:bookmarkStart w:id="17" w:name="_Toc534288785"/>
      <w:r w:rsidRPr="00AE555E">
        <w:rPr>
          <w:rFonts w:eastAsia="MS Mincho"/>
          <w:sz w:val="24"/>
          <w:szCs w:val="24"/>
          <w:u w:val="single"/>
          <w:lang w:val="sq-AL"/>
        </w:rPr>
        <w:t xml:space="preserve">Trajnuesit </w:t>
      </w:r>
      <w:bookmarkEnd w:id="17"/>
    </w:p>
    <w:p w:rsidR="002B6232" w:rsidRPr="000C36CB" w:rsidRDefault="002B6232" w:rsidP="00F94010">
      <w:pPr>
        <w:spacing w:after="0"/>
        <w:ind w:right="-1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Sipas termave dhe detyrimeve kontraktuale, trajnuesit</w:t>
      </w:r>
      <w:r w:rsidR="00CD52EC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CD52EC" w:rsidRPr="00CD52EC">
        <w:rPr>
          <w:rFonts w:ascii="Verdana" w:eastAsia="MS Mincho" w:hAnsi="Verdana" w:cs="Times New Roman"/>
          <w:b/>
          <w:sz w:val="20"/>
          <w:szCs w:val="20"/>
          <w:lang w:val="sq-AL"/>
        </w:rPr>
        <w:t>LIDHJA</w:t>
      </w:r>
      <w:r w:rsidR="00CC77A8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r w:rsidR="00CD52EC" w:rsidRPr="00CD52EC">
        <w:rPr>
          <w:rFonts w:ascii="Verdana" w:eastAsia="MS Mincho" w:hAnsi="Verdana" w:cs="Times New Roman"/>
          <w:b/>
          <w:sz w:val="20"/>
          <w:szCs w:val="20"/>
          <w:lang w:val="sq-AL"/>
        </w:rPr>
        <w:t>3</w:t>
      </w:r>
      <w:r w:rsidR="00CD52EC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do të raportojnë gjatë ditës së trajnimit, në përfundim të ditës së trajnimit dhe në përmbyllje të procesit zgjedhor, si dhe do të administrojnë listë prezencat e pjesëmarrësve në trajnim. </w:t>
      </w:r>
    </w:p>
    <w:p w:rsidR="002B6232" w:rsidRPr="00687E82" w:rsidRDefault="002B6232" w:rsidP="00F94010">
      <w:pPr>
        <w:spacing w:after="0"/>
        <w:ind w:right="-18"/>
        <w:jc w:val="both"/>
        <w:rPr>
          <w:rFonts w:ascii="Verdana" w:eastAsia="MS Mincho" w:hAnsi="Verdana" w:cs="Times New Roman"/>
          <w:i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Trajnuesit</w:t>
      </w:r>
      <w:r w:rsidR="00724EB1">
        <w:rPr>
          <w:rFonts w:ascii="Verdana" w:eastAsia="MS Mincho" w:hAnsi="Verdana" w:cs="Times New Roman"/>
          <w:sz w:val="20"/>
          <w:szCs w:val="20"/>
          <w:lang w:val="sq-AL"/>
        </w:rPr>
        <w:t>, e t</w:t>
      </w:r>
      <w:r w:rsidR="00F331C8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24EB1">
        <w:rPr>
          <w:rFonts w:ascii="Verdana" w:eastAsia="MS Mincho" w:hAnsi="Verdana" w:cs="Times New Roman"/>
          <w:sz w:val="20"/>
          <w:szCs w:val="20"/>
          <w:lang w:val="sq-AL"/>
        </w:rPr>
        <w:t xml:space="preserve"> gjitha niveleve t</w:t>
      </w:r>
      <w:r w:rsidR="00F331C8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24EB1">
        <w:rPr>
          <w:rFonts w:ascii="Verdana" w:eastAsia="MS Mincho" w:hAnsi="Verdana" w:cs="Times New Roman"/>
          <w:sz w:val="20"/>
          <w:szCs w:val="20"/>
          <w:lang w:val="sq-AL"/>
        </w:rPr>
        <w:t xml:space="preserve"> komisioneve zgjedhore,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pas çdo programi trajnimi do të përgatisin raporte me të dhëna</w:t>
      </w:r>
      <w:r w:rsidR="007E12E0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 për ecurinë e trajnimit</w:t>
      </w:r>
      <w:r w:rsidR="004A1E52" w:rsidRPr="00687E82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7E12E0"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4A1E52"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vlerësimin </w:t>
      </w:r>
      <w:r w:rsidR="00FE55E1"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e trajnimit </w:t>
      </w:r>
      <w:r w:rsidR="004A1E52" w:rsidRPr="00687E82">
        <w:rPr>
          <w:rFonts w:ascii="Verdana" w:eastAsia="MS Mincho" w:hAnsi="Verdana" w:cs="Times New Roman"/>
          <w:sz w:val="20"/>
          <w:szCs w:val="20"/>
          <w:lang w:val="sq-AL"/>
        </w:rPr>
        <w:t>nga vet</w:t>
      </w:r>
      <w:r w:rsidR="003D4EEB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4A1E52"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trajnuesit, </w:t>
      </w:r>
      <w:r w:rsidR="007E12E0" w:rsidRPr="00687E82">
        <w:rPr>
          <w:rFonts w:ascii="Verdana" w:eastAsia="MS Mincho" w:hAnsi="Verdana" w:cs="Times New Roman"/>
          <w:sz w:val="20"/>
          <w:szCs w:val="20"/>
          <w:lang w:val="sq-AL"/>
        </w:rPr>
        <w:t>sipas modelit standard t</w:t>
      </w:r>
      <w:r w:rsidR="00F91C80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E12E0"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raportimit nga DKZTEZ/ST.</w:t>
      </w:r>
    </w:p>
    <w:p w:rsidR="00724EB1" w:rsidRPr="00687E82" w:rsidRDefault="00724EB1" w:rsidP="00724EB1">
      <w:pPr>
        <w:autoSpaceDE w:val="0"/>
        <w:autoSpaceDN w:val="0"/>
        <w:adjustRightInd w:val="0"/>
        <w:spacing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687E82">
        <w:rPr>
          <w:rFonts w:ascii="Verdana" w:eastAsia="MS Mincho" w:hAnsi="Verdana" w:cs="Times New Roman"/>
          <w:sz w:val="20"/>
          <w:szCs w:val="20"/>
          <w:lang w:val="sq-AL"/>
        </w:rPr>
        <w:t>Trajnuesit e KZAZ-ve, s</w:t>
      </w:r>
      <w:r w:rsidR="00F331C8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EB1DBD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>bashku me raportin standard, në përfundim të çdo programi trajnimi, do t</w:t>
      </w:r>
      <w:r w:rsidR="00F331C8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d</w:t>
      </w:r>
      <w:r w:rsidR="00F331C8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>rgojn</w:t>
      </w:r>
      <w:r w:rsidR="00F331C8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edhe</w:t>
      </w:r>
      <w:r w:rsidR="00EB1DBD">
        <w:rPr>
          <w:rFonts w:ascii="Verdana" w:eastAsia="MS Mincho" w:hAnsi="Verdana" w:cs="Times New Roman"/>
          <w:sz w:val="20"/>
          <w:szCs w:val="20"/>
          <w:lang w:val="sq-AL"/>
        </w:rPr>
        <w:t xml:space="preserve"> procesverbalin e vler</w:t>
      </w:r>
      <w:r w:rsidR="00735F0D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EB1DBD">
        <w:rPr>
          <w:rFonts w:ascii="Verdana" w:eastAsia="MS Mincho" w:hAnsi="Verdana" w:cs="Times New Roman"/>
          <w:sz w:val="20"/>
          <w:szCs w:val="20"/>
          <w:lang w:val="sq-AL"/>
        </w:rPr>
        <w:t>simit p</w:t>
      </w:r>
      <w:r w:rsidR="00735F0D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EB1DBD">
        <w:rPr>
          <w:rFonts w:ascii="Verdana" w:eastAsia="MS Mincho" w:hAnsi="Verdana" w:cs="Times New Roman"/>
          <w:sz w:val="20"/>
          <w:szCs w:val="20"/>
          <w:lang w:val="sq-AL"/>
        </w:rPr>
        <w:t xml:space="preserve">r testimin e kryer, 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testet e korrigjuara t</w:t>
      </w:r>
      <w:r w:rsidR="00F331C8" w:rsidRPr="00687E82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687E82">
        <w:rPr>
          <w:rFonts w:ascii="Verdana" w:eastAsia="MS Mincho" w:hAnsi="Verdana" w:cs="Times New Roman"/>
          <w:sz w:val="20"/>
          <w:szCs w:val="20"/>
          <w:lang w:val="sq-AL"/>
        </w:rPr>
        <w:t xml:space="preserve"> komisionerëve, si pjesë integrale e raportit.</w:t>
      </w:r>
    </w:p>
    <w:p w:rsidR="005A4A19" w:rsidRDefault="002B6232" w:rsidP="005A4A19">
      <w:pPr>
        <w:spacing w:after="0"/>
        <w:ind w:right="-18"/>
        <w:jc w:val="both"/>
        <w:rPr>
          <w:rFonts w:ascii="Verdana" w:eastAsia="MS Mincho" w:hAnsi="Verdana" w:cs="Times New Roman"/>
          <w:color w:val="FF0000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Këto</w:t>
      </w:r>
      <w:r w:rsidR="00BE6CA7">
        <w:rPr>
          <w:rFonts w:ascii="Verdana" w:eastAsia="MS Mincho" w:hAnsi="Verdana" w:cs="Times New Roman"/>
          <w:sz w:val="20"/>
          <w:szCs w:val="20"/>
          <w:lang w:val="sq-AL"/>
        </w:rPr>
        <w:t xml:space="preserve"> r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aporte, të shoqëruara me listat e pjesëmarrjes në trajnim të nënshkruara nga </w:t>
      </w:r>
      <w:r w:rsidRPr="005637AB">
        <w:rPr>
          <w:rFonts w:ascii="Verdana" w:eastAsia="MS Mincho" w:hAnsi="Verdana" w:cs="Times New Roman"/>
          <w:sz w:val="20"/>
          <w:szCs w:val="20"/>
          <w:lang w:val="sq-AL"/>
        </w:rPr>
        <w:t>komisionerët, do të administrohen nga stafi DKZTEZ/ST në funksion të krijimit të bazës së të dhënave për komisionerët zgjedhorë,  për evidentimin e</w:t>
      </w:r>
      <w:r w:rsidR="00FE55E1" w:rsidRPr="005637AB">
        <w:rPr>
          <w:rFonts w:ascii="Verdana" w:eastAsia="MS Mincho" w:hAnsi="Verdana" w:cs="Times New Roman"/>
          <w:sz w:val="20"/>
          <w:szCs w:val="20"/>
          <w:lang w:val="sq-AL"/>
        </w:rPr>
        <w:t>dhe t</w:t>
      </w:r>
      <w:r w:rsidR="00F331C8" w:rsidRPr="005637AB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5637AB">
        <w:rPr>
          <w:rFonts w:ascii="Verdana" w:eastAsia="MS Mincho" w:hAnsi="Verdana" w:cs="Times New Roman"/>
          <w:sz w:val="20"/>
          <w:szCs w:val="20"/>
          <w:lang w:val="sq-AL"/>
        </w:rPr>
        <w:t xml:space="preserve">  problematikave me të cilat janë përballur trajnuesit në punën e tyre</w:t>
      </w:r>
      <w:r w:rsidR="00FE55E1" w:rsidRPr="005637AB">
        <w:rPr>
          <w:rFonts w:ascii="Verdana" w:eastAsia="MS Mincho" w:hAnsi="Verdana" w:cs="Times New Roman"/>
          <w:sz w:val="20"/>
          <w:szCs w:val="20"/>
          <w:lang w:val="sq-AL"/>
        </w:rPr>
        <w:t xml:space="preserve">, shkaqet, masat e marra për zbehjen/evitimin e </w:t>
      </w:r>
      <w:r w:rsidR="004A6720" w:rsidRPr="005637AB">
        <w:rPr>
          <w:rFonts w:ascii="Verdana" w:eastAsia="MS Mincho" w:hAnsi="Verdana" w:cs="Times New Roman"/>
          <w:sz w:val="20"/>
          <w:szCs w:val="20"/>
          <w:lang w:val="sq-AL"/>
        </w:rPr>
        <w:t>problematikave</w:t>
      </w:r>
      <w:r w:rsidR="00AB0F66">
        <w:rPr>
          <w:rFonts w:ascii="Verdana" w:eastAsia="MS Mincho" w:hAnsi="Verdana" w:cs="Times New Roman"/>
          <w:sz w:val="20"/>
          <w:szCs w:val="20"/>
          <w:lang w:val="sq-AL"/>
        </w:rPr>
        <w:t>.</w:t>
      </w:r>
      <w:r w:rsidR="004A1E52" w:rsidRPr="005637AB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E718B8" w:rsidRDefault="00E718B8" w:rsidP="005A4A19">
      <w:pPr>
        <w:spacing w:after="0"/>
        <w:ind w:right="-18"/>
        <w:jc w:val="both"/>
        <w:rPr>
          <w:rFonts w:ascii="Verdana" w:eastAsia="MS Mincho" w:hAnsi="Verdana" w:cs="Times New Roman"/>
          <w:color w:val="FF0000"/>
          <w:sz w:val="20"/>
          <w:szCs w:val="20"/>
          <w:lang w:val="sq-AL"/>
        </w:rPr>
      </w:pPr>
    </w:p>
    <w:p w:rsidR="002B6232" w:rsidRPr="000C36CB" w:rsidRDefault="002B6232" w:rsidP="00892024">
      <w:pPr>
        <w:numPr>
          <w:ilvl w:val="1"/>
          <w:numId w:val="4"/>
        </w:numPr>
        <w:spacing w:after="0" w:line="240" w:lineRule="auto"/>
        <w:ind w:left="360" w:right="-18"/>
        <w:jc w:val="both"/>
        <w:rPr>
          <w:rFonts w:ascii="Verdana" w:eastAsia="MS Mincho" w:hAnsi="Verdana" w:cs="Times New Roman"/>
          <w:b/>
          <w:i/>
          <w:sz w:val="20"/>
          <w:szCs w:val="20"/>
          <w:u w:val="single"/>
          <w:lang w:val="sq-AL"/>
        </w:rPr>
      </w:pPr>
      <w:r w:rsidRPr="000C36CB">
        <w:rPr>
          <w:rFonts w:ascii="Verdana" w:eastAsia="MS Mincho" w:hAnsi="Verdana" w:cs="Times New Roman"/>
          <w:b/>
          <w:sz w:val="20"/>
          <w:szCs w:val="20"/>
          <w:u w:val="single"/>
          <w:lang w:val="sq-AL"/>
        </w:rPr>
        <w:t xml:space="preserve">Vetë përfituesit e drejtëpërdrejtë nga trajnimet </w:t>
      </w:r>
      <w:r w:rsidRPr="000C36CB">
        <w:rPr>
          <w:rFonts w:ascii="Verdana" w:eastAsia="MS Mincho" w:hAnsi="Verdana" w:cs="Times New Roman"/>
          <w:b/>
          <w:i/>
          <w:sz w:val="20"/>
          <w:szCs w:val="20"/>
          <w:u w:val="single"/>
          <w:lang w:val="sq-AL"/>
        </w:rPr>
        <w:t>(Anëtarët e KZAZ-ve,  KQV-ve dhe GNV-ve)</w:t>
      </w:r>
    </w:p>
    <w:p w:rsidR="002B6232" w:rsidRPr="000C36CB" w:rsidRDefault="002B6232" w:rsidP="00F94010">
      <w:pPr>
        <w:spacing w:after="0" w:line="240" w:lineRule="auto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Vlerësimi nga përfituesit në trajnime-komisionerët zgjedhorë do të jenë pjesë integrale dhe kontribuese.</w:t>
      </w:r>
    </w:p>
    <w:p w:rsidR="006A5A41" w:rsidRDefault="002B6232" w:rsidP="00735F0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Pjesë e përgatitjes së raporteve vlerësuese të ecurisë dhe realizimit të trajnimeve do të jetë dhe pjesa e vlerësimit nga vetë pjesëmarrësit në trajnime/komisionerët zgjedhorë nëpërmjet formës së vlerësimit që do te realizohet në përfundim të çdo </w:t>
      </w:r>
      <w:r w:rsidR="00DD084C">
        <w:rPr>
          <w:rFonts w:ascii="Verdana" w:eastAsia="MS Mincho" w:hAnsi="Verdana" w:cs="Times New Roman"/>
          <w:sz w:val="20"/>
          <w:szCs w:val="20"/>
          <w:lang w:val="sq-AL"/>
        </w:rPr>
        <w:t>sesioni trajnimi dhe çdo ditë</w:t>
      </w:r>
      <w:r w:rsidR="00734961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C85751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C85751" w:rsidRPr="00B667F1">
        <w:rPr>
          <w:rFonts w:ascii="Verdana" w:eastAsia="MS Mincho" w:hAnsi="Verdana" w:cs="Times New Roman"/>
          <w:sz w:val="20"/>
          <w:szCs w:val="20"/>
          <w:lang w:val="sq-AL"/>
        </w:rPr>
        <w:t xml:space="preserve">si </w:t>
      </w:r>
      <w:r w:rsidR="00735F0D" w:rsidRPr="00B667F1">
        <w:rPr>
          <w:rFonts w:ascii="Verdana" w:eastAsia="MS Mincho" w:hAnsi="Verdana" w:cs="Times New Roman"/>
          <w:sz w:val="20"/>
          <w:szCs w:val="20"/>
          <w:lang w:val="sq-AL"/>
        </w:rPr>
        <w:t>dhe grupet e fokusuara</w:t>
      </w:r>
      <w:r w:rsidR="003D03BB" w:rsidRPr="00B667F1">
        <w:rPr>
          <w:rFonts w:ascii="Verdana" w:hAnsi="Verdana"/>
          <w:sz w:val="16"/>
          <w:szCs w:val="16"/>
          <w:vertAlign w:val="superscript"/>
          <w:lang w:val="sq-AL"/>
        </w:rPr>
        <w:t>8</w:t>
      </w:r>
      <w:r w:rsidR="00735F0D" w:rsidRPr="00C85751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8014F6" w:rsidRPr="00C85751">
        <w:rPr>
          <w:rFonts w:ascii="Verdana" w:eastAsia="MS Mincho" w:hAnsi="Verdana" w:cs="Times New Roman"/>
          <w:sz w:val="20"/>
          <w:szCs w:val="20"/>
          <w:lang w:val="sq-AL"/>
        </w:rPr>
        <w:t>(KZAZ, KQV, GNV)</w:t>
      </w:r>
      <w:r w:rsidR="00735F0D">
        <w:rPr>
          <w:rFonts w:ascii="Verdana" w:eastAsia="MS Mincho" w:hAnsi="Verdana" w:cs="Times New Roman"/>
          <w:sz w:val="20"/>
          <w:szCs w:val="20"/>
          <w:lang w:val="sq-AL"/>
        </w:rPr>
        <w:t>, që</w:t>
      </w:r>
      <w:r w:rsidR="00735F0D" w:rsidRPr="00735F0D">
        <w:rPr>
          <w:rFonts w:ascii="Verdana" w:hAnsi="Verdana"/>
          <w:sz w:val="20"/>
          <w:szCs w:val="20"/>
          <w:lang w:val="sq-AL"/>
        </w:rPr>
        <w:t xml:space="preserve"> </w:t>
      </w:r>
      <w:r w:rsidR="00735F0D">
        <w:rPr>
          <w:rFonts w:ascii="Verdana" w:hAnsi="Verdana"/>
          <w:sz w:val="20"/>
          <w:szCs w:val="20"/>
          <w:lang w:val="sq-AL"/>
        </w:rPr>
        <w:t>do të jenë në takimin “</w:t>
      </w:r>
      <w:r w:rsidR="00735F0D" w:rsidRPr="00C66B96">
        <w:rPr>
          <w:rFonts w:ascii="Verdana" w:hAnsi="Verdana"/>
          <w:sz w:val="20"/>
          <w:szCs w:val="20"/>
          <w:lang w:val="sq-AL"/>
        </w:rPr>
        <w:t xml:space="preserve">Vlerësimi i realizimit të programeve të trajnimeve, </w:t>
      </w:r>
      <w:r w:rsidR="00735F0D" w:rsidRPr="00C66B96">
        <w:rPr>
          <w:rFonts w:ascii="Verdana" w:hAnsi="Verdana"/>
          <w:sz w:val="20"/>
          <w:szCs w:val="20"/>
        </w:rPr>
        <w:t>për këmbimin e praktikave më të mira gjatë procesit zgjedhor,</w:t>
      </w:r>
      <w:r w:rsidR="00735F0D" w:rsidRPr="00C66B96">
        <w:rPr>
          <w:rFonts w:ascii="Verdana" w:hAnsi="Verdana"/>
          <w:sz w:val="20"/>
          <w:szCs w:val="20"/>
          <w:lang w:val="sq-AL"/>
        </w:rPr>
        <w:t xml:space="preserve"> analiza lidhur me përmirësimin dhe modifikimin e metodave të përdorura për programet trajnuese në të ardhmen</w:t>
      </w:r>
      <w:r w:rsidR="00735F0D">
        <w:rPr>
          <w:rFonts w:ascii="Verdana" w:hAnsi="Verdana"/>
          <w:sz w:val="20"/>
          <w:szCs w:val="20"/>
          <w:lang w:val="sq-AL"/>
        </w:rPr>
        <w:t>”</w:t>
      </w:r>
      <w:r w:rsidR="00C85751">
        <w:rPr>
          <w:rFonts w:ascii="Verdana" w:eastAsia="MS Mincho" w:hAnsi="Verdana" w:cs="Times New Roman"/>
          <w:sz w:val="20"/>
          <w:szCs w:val="20"/>
          <w:lang w:val="sq-AL"/>
        </w:rPr>
        <w:t>.</w:t>
      </w:r>
      <w:bookmarkStart w:id="18" w:name="_Toc534288786"/>
    </w:p>
    <w:p w:rsidR="00735F0D" w:rsidRPr="00E37CEE" w:rsidRDefault="00735F0D" w:rsidP="00735F0D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lang w:val="sq-AL"/>
        </w:rPr>
      </w:pPr>
    </w:p>
    <w:p w:rsidR="002B6232" w:rsidRPr="00014F2F" w:rsidRDefault="00014F2F" w:rsidP="00BC23BA">
      <w:pPr>
        <w:pStyle w:val="Heading2"/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</w:pPr>
      <w:r w:rsidRPr="00014F2F"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  <w:t xml:space="preserve">9. </w:t>
      </w:r>
      <w:r w:rsidR="002B6232" w:rsidRPr="00014F2F">
        <w:rPr>
          <w:rFonts w:asciiTheme="majorHAnsi" w:eastAsia="MS Mincho" w:hAnsiTheme="majorHAnsi"/>
          <w:b w:val="0"/>
          <w:color w:val="76923C" w:themeColor="accent3" w:themeShade="BF"/>
          <w:sz w:val="32"/>
          <w:szCs w:val="32"/>
          <w:lang w:val="sq-AL"/>
        </w:rPr>
        <w:t>DETAJE TEKNIKE</w:t>
      </w:r>
      <w:bookmarkEnd w:id="18"/>
    </w:p>
    <w:p w:rsidR="00F94010" w:rsidRPr="00F91C80" w:rsidRDefault="002B6232" w:rsidP="00DD084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Nisur nga eksperienca dhe rezultatet pozitive të realizimit të trajnimeve në </w:t>
      </w:r>
      <w:r w:rsidR="000B6F54"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zgjedhjet </w:t>
      </w:r>
      <w:r w:rsidR="00F91C80">
        <w:rPr>
          <w:rFonts w:ascii="Verdana" w:eastAsia="MS Mincho" w:hAnsi="Verdana" w:cs="Times New Roman"/>
          <w:sz w:val="20"/>
          <w:szCs w:val="20"/>
          <w:lang w:val="sq-AL"/>
        </w:rPr>
        <w:t>e m</w:t>
      </w:r>
      <w:r w:rsidR="008B5F53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F91C80">
        <w:rPr>
          <w:rFonts w:ascii="Verdana" w:eastAsia="MS Mincho" w:hAnsi="Verdana" w:cs="Times New Roman"/>
          <w:sz w:val="20"/>
          <w:szCs w:val="20"/>
          <w:lang w:val="sq-AL"/>
        </w:rPr>
        <w:t xml:space="preserve">parshme </w:t>
      </w:r>
      <w:r w:rsidR="000B6F54" w:rsidRPr="000C36CB">
        <w:rPr>
          <w:rFonts w:ascii="Verdana" w:eastAsia="MS Mincho" w:hAnsi="Verdana" w:cs="Times New Roman"/>
          <w:sz w:val="20"/>
          <w:szCs w:val="20"/>
          <w:lang w:val="sq-AL"/>
        </w:rPr>
        <w:t>edhe në</w:t>
      </w:r>
      <w:r w:rsidR="000B15CC">
        <w:rPr>
          <w:rFonts w:ascii="Verdana" w:eastAsia="MS Mincho" w:hAnsi="Verdana" w:cs="Times New Roman"/>
          <w:sz w:val="20"/>
          <w:szCs w:val="20"/>
          <w:lang w:val="sq-AL"/>
        </w:rPr>
        <w:t xml:space="preserve"> k</w:t>
      </w:r>
      <w:r w:rsidR="008B5F53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B15CC">
        <w:rPr>
          <w:rFonts w:ascii="Verdana" w:eastAsia="MS Mincho" w:hAnsi="Verdana" w:cs="Times New Roman"/>
          <w:sz w:val="20"/>
          <w:szCs w:val="20"/>
          <w:lang w:val="sq-AL"/>
        </w:rPr>
        <w:t>to</w:t>
      </w:r>
      <w:r w:rsidR="000B6F54"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zgjedhje është menduar që të </w:t>
      </w:r>
      <w:r w:rsidR="000B6F54" w:rsidRPr="000C36CB">
        <w:rPr>
          <w:rFonts w:ascii="Verdana" w:hAnsi="Verdana"/>
          <w:bCs/>
          <w:sz w:val="20"/>
          <w:szCs w:val="20"/>
          <w:lang w:val="sq-AL"/>
        </w:rPr>
        <w:t xml:space="preserve">vazhdojë </w:t>
      </w:r>
      <w:r w:rsidR="00F94010" w:rsidRPr="000C36CB">
        <w:rPr>
          <w:rFonts w:ascii="Verdana" w:eastAsia="MS Mincho" w:hAnsi="Verdana" w:cs="Times New Roman"/>
          <w:sz w:val="20"/>
          <w:szCs w:val="20"/>
          <w:lang w:val="sq-AL"/>
        </w:rPr>
        <w:t>e njëjta mënyrë organizimi-</w:t>
      </w:r>
      <w:r w:rsidR="000B6F54" w:rsidRPr="000C36CB">
        <w:rPr>
          <w:rFonts w:ascii="Verdana" w:hAnsi="Verdana"/>
          <w:bCs/>
          <w:sz w:val="20"/>
          <w:szCs w:val="20"/>
          <w:lang w:val="sq-AL"/>
        </w:rPr>
        <w:t>skem</w:t>
      </w:r>
      <w:r w:rsidR="00F94010" w:rsidRPr="000C36CB">
        <w:rPr>
          <w:rFonts w:ascii="Verdana" w:hAnsi="Verdana"/>
          <w:bCs/>
          <w:sz w:val="20"/>
          <w:szCs w:val="20"/>
          <w:lang w:val="sq-AL"/>
        </w:rPr>
        <w:t>ë</w:t>
      </w:r>
      <w:r w:rsidR="000B6F54" w:rsidRPr="000C36CB">
        <w:rPr>
          <w:rFonts w:ascii="Verdana" w:hAnsi="Verdana"/>
          <w:bCs/>
          <w:sz w:val="20"/>
          <w:szCs w:val="20"/>
          <w:lang w:val="sq-AL"/>
        </w:rPr>
        <w:t xml:space="preserve"> trajnimi, </w:t>
      </w:r>
      <w:r w:rsidR="000B6F54" w:rsidRPr="000C36CB">
        <w:rPr>
          <w:rFonts w:ascii="Verdana" w:hAnsi="Verdana"/>
          <w:bCs/>
          <w:sz w:val="20"/>
          <w:szCs w:val="20"/>
        </w:rPr>
        <w:t>metoda e trajnimit "Kaskadë" me dy shkallë</w:t>
      </w:r>
      <w:r w:rsidR="00F94010" w:rsidRPr="000C36CB">
        <w:rPr>
          <w:rFonts w:ascii="Verdana" w:hAnsi="Verdana"/>
          <w:bCs/>
          <w:sz w:val="20"/>
          <w:szCs w:val="20"/>
        </w:rPr>
        <w:t>.</w:t>
      </w:r>
    </w:p>
    <w:p w:rsidR="00F94010" w:rsidRPr="000C36CB" w:rsidRDefault="00F94010" w:rsidP="00DD084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6D41BB" w:rsidRDefault="00F94010" w:rsidP="00DD084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Trajnimi i trajnuesve të komisionerëve zgjedhore (KZAZ, KQV, GNV) ë</w:t>
      </w:r>
      <w:r w:rsidR="002B6232"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shtë planifikuar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t</w:t>
      </w:r>
      <w:r w:rsidR="002B6232" w:rsidRPr="000C36CB">
        <w:rPr>
          <w:rFonts w:ascii="Verdana" w:eastAsia="MS Mincho" w:hAnsi="Verdana" w:cs="Times New Roman"/>
          <w:sz w:val="20"/>
          <w:szCs w:val="20"/>
          <w:lang w:val="sq-AL"/>
        </w:rPr>
        <w:t>ë r</w:t>
      </w:r>
      <w:r w:rsidR="00DD084C">
        <w:rPr>
          <w:rFonts w:ascii="Verdana" w:eastAsia="MS Mincho" w:hAnsi="Verdana" w:cs="Times New Roman"/>
          <w:sz w:val="20"/>
          <w:szCs w:val="20"/>
          <w:lang w:val="sq-AL"/>
        </w:rPr>
        <w:t>ealizohet në Tiranë.</w:t>
      </w:r>
    </w:p>
    <w:p w:rsidR="00421715" w:rsidRPr="00DD084C" w:rsidRDefault="00421715" w:rsidP="00DD084C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2B6232" w:rsidRPr="000C36CB" w:rsidRDefault="002B6232" w:rsidP="00DA3A99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0C36CB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Argumenti:  </w:t>
      </w:r>
    </w:p>
    <w:p w:rsidR="00174AA0" w:rsidRDefault="00174AA0" w:rsidP="00174AA0">
      <w:pPr>
        <w:tabs>
          <w:tab w:val="left" w:pos="270"/>
        </w:tabs>
        <w:spacing w:after="0" w:line="360" w:lineRule="auto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- </w:t>
      </w:r>
      <w:r w:rsidR="002B6232" w:rsidRPr="000C36CB">
        <w:rPr>
          <w:rFonts w:ascii="Verdana" w:eastAsia="MS Mincho" w:hAnsi="Verdana" w:cs="Times New Roman"/>
          <w:sz w:val="20"/>
          <w:szCs w:val="20"/>
          <w:lang w:val="sq-AL"/>
        </w:rPr>
        <w:t>KQZ menaxhon/monitoron dhe vlerëson efektivitetin dhe cilësinë e realizimit të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2B6232" w:rsidRPr="000C36CB">
        <w:rPr>
          <w:rFonts w:ascii="Verdana" w:eastAsia="MS Mincho" w:hAnsi="Verdana" w:cs="Times New Roman"/>
          <w:sz w:val="20"/>
          <w:szCs w:val="20"/>
          <w:lang w:val="sq-AL"/>
        </w:rPr>
        <w:t>trajnimit;</w:t>
      </w:r>
      <w:r w:rsidRPr="00174AA0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174AA0" w:rsidRPr="000C36CB" w:rsidRDefault="00174AA0" w:rsidP="00174AA0">
      <w:pPr>
        <w:spacing w:after="0" w:line="360" w:lineRule="auto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- </w:t>
      </w:r>
      <w:r w:rsidRPr="00224A71">
        <w:rPr>
          <w:rFonts w:ascii="Verdana" w:eastAsia="MS Mincho" w:hAnsi="Verdana" w:cs="Times New Roman"/>
          <w:sz w:val="20"/>
          <w:szCs w:val="20"/>
          <w:lang w:val="sq-AL"/>
        </w:rPr>
        <w:t xml:space="preserve">Stafi </w:t>
      </w:r>
      <w:r w:rsidR="00224A71" w:rsidRPr="00224A71">
        <w:rPr>
          <w:rFonts w:ascii="Verdana" w:eastAsia="MS Mincho" w:hAnsi="Verdana" w:cs="Times New Roman"/>
          <w:sz w:val="20"/>
          <w:szCs w:val="20"/>
          <w:lang w:val="sq-AL"/>
        </w:rPr>
        <w:t>ST</w:t>
      </w:r>
      <w:r w:rsidRPr="00224A71">
        <w:rPr>
          <w:rFonts w:ascii="Verdana" w:eastAsia="MS Mincho" w:hAnsi="Verdana" w:cs="Times New Roman"/>
          <w:sz w:val="20"/>
          <w:szCs w:val="20"/>
          <w:lang w:val="sq-AL"/>
        </w:rPr>
        <w:t>/</w:t>
      </w:r>
      <w:r w:rsidR="00224A71" w:rsidRPr="00224A71">
        <w:rPr>
          <w:rFonts w:ascii="Verdana" w:eastAsia="MS Mincho" w:hAnsi="Verdana" w:cs="Times New Roman"/>
          <w:sz w:val="20"/>
          <w:szCs w:val="20"/>
          <w:lang w:val="sq-AL"/>
        </w:rPr>
        <w:t xml:space="preserve">DKZTEZ </w:t>
      </w:r>
      <w:r w:rsidRPr="00224A71">
        <w:rPr>
          <w:rFonts w:ascii="Verdana" w:eastAsia="MS Mincho" w:hAnsi="Verdana" w:cs="Times New Roman"/>
          <w:sz w:val="20"/>
          <w:szCs w:val="20"/>
          <w:lang w:val="sq-AL"/>
        </w:rPr>
        <w:t>ndjek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 xml:space="preserve"> dhe vlerëson nga afër realizimin e trajnimit;</w:t>
      </w:r>
    </w:p>
    <w:p w:rsidR="00174AA0" w:rsidRDefault="00174AA0" w:rsidP="00174AA0">
      <w:pPr>
        <w:spacing w:after="0" w:line="360" w:lineRule="auto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-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Shtohet përgjegjësia e trajnuesve ndaj detyrimit për të marrë pjesë në trajnim;</w:t>
      </w:r>
    </w:p>
    <w:p w:rsidR="00174AA0" w:rsidRPr="00F91C80" w:rsidRDefault="00174AA0" w:rsidP="00174AA0">
      <w:pPr>
        <w:spacing w:after="0" w:line="360" w:lineRule="auto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- </w:t>
      </w:r>
      <w:r w:rsidRPr="000C36CB">
        <w:rPr>
          <w:rFonts w:ascii="Verdana" w:eastAsia="MS Mincho" w:hAnsi="Verdana" w:cs="Times New Roman"/>
          <w:sz w:val="20"/>
          <w:szCs w:val="20"/>
          <w:lang w:val="sq-AL"/>
        </w:rPr>
        <w:t>Vlerësim më real e objektiv i aftësive të trajnuesve</w:t>
      </w:r>
      <w:r>
        <w:rPr>
          <w:rFonts w:ascii="Verdana" w:eastAsia="MS Mincho" w:hAnsi="Verdana" w:cs="Times New Roman"/>
          <w:sz w:val="20"/>
          <w:szCs w:val="20"/>
          <w:lang w:val="sq-AL"/>
        </w:rPr>
        <w:t xml:space="preserve">. </w:t>
      </w:r>
    </w:p>
    <w:p w:rsidR="00174AA0" w:rsidRDefault="00E37CEE" w:rsidP="00174AA0">
      <w:pPr>
        <w:spacing w:after="0" w:line="240" w:lineRule="auto"/>
        <w:jc w:val="both"/>
        <w:rPr>
          <w:rFonts w:ascii="Verdana" w:hAnsi="Verdana"/>
          <w:sz w:val="20"/>
          <w:szCs w:val="20"/>
          <w:vertAlign w:val="superscript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>_____</w:t>
      </w:r>
    </w:p>
    <w:p w:rsidR="00174AA0" w:rsidRPr="00495660" w:rsidRDefault="00495660" w:rsidP="00174AA0">
      <w:pPr>
        <w:spacing w:after="0" w:line="240" w:lineRule="auto"/>
        <w:jc w:val="both"/>
        <w:rPr>
          <w:rFonts w:ascii="Verdana" w:eastAsia="MS Mincho" w:hAnsi="Verdana" w:cs="Times New Roman"/>
          <w:sz w:val="16"/>
          <w:szCs w:val="16"/>
          <w:lang w:val="sq-AL"/>
        </w:rPr>
      </w:pPr>
      <w:r w:rsidRPr="002474B9">
        <w:rPr>
          <w:rFonts w:ascii="Verdana" w:hAnsi="Verdana"/>
          <w:sz w:val="16"/>
          <w:szCs w:val="16"/>
          <w:vertAlign w:val="superscript"/>
          <w:lang w:val="sq-AL"/>
        </w:rPr>
        <w:t>8</w:t>
      </w:r>
      <w:r w:rsidR="00174AA0" w:rsidRPr="002474B9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174AA0" w:rsidRPr="002474B9">
        <w:rPr>
          <w:rFonts w:ascii="Verdana" w:eastAsia="MS Mincho" w:hAnsi="Verdana" w:cs="Times New Roman"/>
          <w:sz w:val="16"/>
          <w:szCs w:val="16"/>
          <w:lang w:val="sq-AL"/>
        </w:rPr>
        <w:t>Grupet e fokusuara janë intervistuar edhe pas zgjedhjeve 2013 (Tiranë, Shkodër, Korçë, Fier) e 2015 (Tiranë).</w:t>
      </w:r>
      <w:r w:rsidR="00174AA0" w:rsidRPr="00495660">
        <w:rPr>
          <w:rFonts w:ascii="Verdana" w:eastAsia="MS Mincho" w:hAnsi="Verdana" w:cs="Times New Roman"/>
          <w:sz w:val="16"/>
          <w:szCs w:val="16"/>
          <w:lang w:val="sq-AL"/>
        </w:rPr>
        <w:t xml:space="preserve"> </w:t>
      </w:r>
    </w:p>
    <w:p w:rsidR="00C300FD" w:rsidRPr="00BC793E" w:rsidRDefault="00C300FD" w:rsidP="00B0654D">
      <w:pPr>
        <w:spacing w:after="0" w:line="240" w:lineRule="auto"/>
        <w:rPr>
          <w:rFonts w:ascii="Verdana" w:eastAsia="MS Mincho" w:hAnsi="Verdana" w:cs="Times New Roman"/>
          <w:b/>
          <w:sz w:val="6"/>
          <w:szCs w:val="20"/>
          <w:lang w:val="sq-AL"/>
        </w:rPr>
      </w:pPr>
    </w:p>
    <w:p w:rsidR="00075AEF" w:rsidRDefault="00075AEF" w:rsidP="00B0654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075AEF" w:rsidRDefault="00075AEF" w:rsidP="00B0654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BB728A" w:rsidRDefault="00BB728A" w:rsidP="00B0654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</w:p>
    <w:p w:rsidR="00BB728A" w:rsidRPr="004C422A" w:rsidRDefault="004C422A" w:rsidP="004C422A">
      <w:pPr>
        <w:spacing w:after="0" w:line="240" w:lineRule="auto"/>
        <w:jc w:val="right"/>
        <w:rPr>
          <w:rFonts w:ascii="Verdana" w:eastAsia="MS Mincho" w:hAnsi="Verdana" w:cs="Times New Roman"/>
          <w:sz w:val="20"/>
          <w:szCs w:val="20"/>
          <w:lang w:val="sq-AL"/>
        </w:rPr>
      </w:pPr>
      <w:r w:rsidRPr="004C422A">
        <w:rPr>
          <w:rFonts w:ascii="Verdana" w:eastAsia="MS Mincho" w:hAnsi="Verdana" w:cs="Times New Roman"/>
          <w:sz w:val="20"/>
          <w:szCs w:val="20"/>
          <w:lang w:val="sq-AL"/>
        </w:rPr>
        <w:t>14</w:t>
      </w:r>
    </w:p>
    <w:p w:rsidR="00B0654D" w:rsidRPr="006D38E4" w:rsidRDefault="00B0654D" w:rsidP="00B0654D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6D38E4">
        <w:rPr>
          <w:rFonts w:ascii="Verdana" w:eastAsia="MS Mincho" w:hAnsi="Verdana" w:cs="Times New Roman"/>
          <w:b/>
          <w:sz w:val="20"/>
          <w:szCs w:val="20"/>
          <w:lang w:val="sq-AL"/>
        </w:rPr>
        <w:t>Trajnimi i KZAZ-ve</w:t>
      </w:r>
    </w:p>
    <w:p w:rsidR="00DB3B85" w:rsidRPr="004C422A" w:rsidRDefault="00DB3B85" w:rsidP="00F94010">
      <w:pPr>
        <w:spacing w:after="0" w:line="240" w:lineRule="auto"/>
        <w:rPr>
          <w:rFonts w:ascii="Verdana" w:eastAsia="MS Mincho" w:hAnsi="Verdana" w:cs="Times New Roman"/>
          <w:sz w:val="10"/>
          <w:szCs w:val="20"/>
          <w:u w:val="single"/>
          <w:lang w:val="sq-AL"/>
        </w:rPr>
      </w:pPr>
    </w:p>
    <w:p w:rsidR="00F94010" w:rsidRDefault="00F94010" w:rsidP="00F94010">
      <w:pPr>
        <w:spacing w:after="0" w:line="240" w:lineRule="auto"/>
        <w:rPr>
          <w:rFonts w:ascii="Verdana" w:eastAsia="MS Mincho" w:hAnsi="Verdana" w:cs="Times New Roman"/>
          <w:sz w:val="20"/>
          <w:szCs w:val="20"/>
          <w:u w:val="single"/>
          <w:lang w:val="sq-AL"/>
        </w:rPr>
      </w:pPr>
      <w:r w:rsidRPr="006D38E4">
        <w:rPr>
          <w:rFonts w:ascii="Verdana" w:eastAsia="MS Mincho" w:hAnsi="Verdana" w:cs="Times New Roman"/>
          <w:sz w:val="20"/>
          <w:szCs w:val="20"/>
          <w:u w:val="single"/>
          <w:lang w:val="sq-AL"/>
        </w:rPr>
        <w:t>Trajnimi i trajnuesve të KZAZ-ve</w:t>
      </w:r>
    </w:p>
    <w:p w:rsidR="00E24EBC" w:rsidRPr="00E24EBC" w:rsidRDefault="00E24EBC" w:rsidP="00F94010">
      <w:pPr>
        <w:spacing w:after="0" w:line="240" w:lineRule="auto"/>
        <w:rPr>
          <w:rFonts w:ascii="Verdana" w:eastAsia="MS Mincho" w:hAnsi="Verdana" w:cs="Times New Roman"/>
          <w:sz w:val="10"/>
          <w:szCs w:val="20"/>
          <w:u w:val="single"/>
          <w:lang w:val="sq-AL"/>
        </w:rPr>
      </w:pPr>
    </w:p>
    <w:p w:rsidR="00F94010" w:rsidRPr="00745B89" w:rsidRDefault="00F94010" w:rsidP="00F94010">
      <w:pPr>
        <w:spacing w:after="0" w:line="360" w:lineRule="auto"/>
        <w:jc w:val="both"/>
        <w:rPr>
          <w:rFonts w:ascii="Verdana" w:eastAsia="MS Mincho" w:hAnsi="Verdana" w:cs="Times New Roman"/>
          <w:color w:val="FF0000"/>
          <w:sz w:val="2"/>
          <w:szCs w:val="10"/>
          <w:highlight w:val="yellow"/>
          <w:lang w:val="sq-AL"/>
        </w:rPr>
      </w:pPr>
    </w:p>
    <w:p w:rsidR="00374823" w:rsidRPr="00E64D96" w:rsidRDefault="00F94010" w:rsidP="00DB3B8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Programi </w:t>
      </w:r>
      <w:r w:rsidR="005B7E57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i parë 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i trajnimit me trajnuesit e KZAZ-ve </w:t>
      </w:r>
      <w:r w:rsidR="002012B0" w:rsidRPr="00E64D96">
        <w:rPr>
          <w:rFonts w:ascii="Verdana" w:eastAsia="MS Mincho" w:hAnsi="Verdana" w:cs="Times New Roman"/>
          <w:sz w:val="20"/>
          <w:szCs w:val="20"/>
          <w:lang w:val="sq-AL"/>
        </w:rPr>
        <w:t>(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>5</w:t>
      </w:r>
      <w:r w:rsidR="002D3BC4" w:rsidRPr="00E64D96">
        <w:rPr>
          <w:rFonts w:ascii="Verdana" w:eastAsia="MS Mincho" w:hAnsi="Verdana" w:cs="Times New Roman"/>
          <w:sz w:val="20"/>
          <w:szCs w:val="20"/>
          <w:lang w:val="sq-AL"/>
        </w:rPr>
        <w:t>4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trajnues</w:t>
      </w:r>
      <w:r w:rsidR="002012B0" w:rsidRPr="00E64D96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do të zhvillohet në Tiranë, </w:t>
      </w:r>
      <w:r w:rsidR="002012B0" w:rsidRPr="00E64D96">
        <w:rPr>
          <w:rFonts w:ascii="Verdana" w:eastAsia="MS Mincho" w:hAnsi="Verdana" w:cs="Times New Roman"/>
          <w:sz w:val="20"/>
          <w:szCs w:val="20"/>
          <w:lang w:val="sq-AL"/>
        </w:rPr>
        <w:t>n</w:t>
      </w:r>
      <w:r w:rsidR="00465183" w:rsidRPr="00E64D96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2012B0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kohëzgjatje </w:t>
      </w:r>
      <w:r w:rsidR="00907F38" w:rsidRPr="00E64D96">
        <w:rPr>
          <w:rFonts w:ascii="Verdana" w:eastAsia="MS Mincho" w:hAnsi="Verdana" w:cs="Times New Roman"/>
          <w:sz w:val="20"/>
          <w:szCs w:val="20"/>
          <w:lang w:val="sq-AL"/>
        </w:rPr>
        <w:t>1</w:t>
      </w:r>
      <w:r w:rsidR="00F10C27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907F38" w:rsidRPr="00E64D96">
        <w:rPr>
          <w:rFonts w:ascii="Verdana" w:eastAsia="MS Mincho" w:hAnsi="Verdana" w:cs="Times New Roman"/>
          <w:sz w:val="20"/>
          <w:szCs w:val="20"/>
          <w:lang w:val="sq-AL"/>
        </w:rPr>
        <w:t>nj</w:t>
      </w:r>
      <w:r w:rsidR="00F331C8" w:rsidRPr="00E64D96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F10C27" w:rsidRPr="00E64D96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ditore </w:t>
      </w:r>
      <w:r w:rsidR="0069145D" w:rsidRPr="00E64D96">
        <w:rPr>
          <w:rFonts w:ascii="Verdana" w:hAnsi="Verdana"/>
          <w:bCs/>
          <w:sz w:val="20"/>
          <w:szCs w:val="20"/>
          <w:lang w:val="sq-AL"/>
        </w:rPr>
        <w:t>(2 grupe n</w:t>
      </w:r>
      <w:r w:rsidR="009660CA" w:rsidRPr="00E64D96">
        <w:rPr>
          <w:rFonts w:ascii="Verdana" w:hAnsi="Verdana"/>
          <w:bCs/>
          <w:sz w:val="20"/>
          <w:szCs w:val="20"/>
          <w:lang w:val="sq-AL"/>
        </w:rPr>
        <w:t>ga</w:t>
      </w:r>
      <w:r w:rsidR="0069145D" w:rsidRPr="00E64D96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907F38" w:rsidRPr="00E64D96">
        <w:rPr>
          <w:rFonts w:ascii="Verdana" w:hAnsi="Verdana"/>
          <w:bCs/>
          <w:sz w:val="20"/>
          <w:szCs w:val="20"/>
          <w:lang w:val="sq-AL"/>
        </w:rPr>
        <w:t>nj</w:t>
      </w:r>
      <w:r w:rsidR="00F331C8" w:rsidRPr="00E64D96">
        <w:rPr>
          <w:rFonts w:ascii="Verdana" w:hAnsi="Verdana"/>
          <w:bCs/>
          <w:sz w:val="20"/>
          <w:szCs w:val="20"/>
          <w:lang w:val="sq-AL"/>
        </w:rPr>
        <w:t>ë</w:t>
      </w:r>
      <w:r w:rsidR="00305537" w:rsidRPr="00E64D96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F10C27" w:rsidRPr="00E64D96">
        <w:rPr>
          <w:rFonts w:ascii="Verdana" w:hAnsi="Verdana"/>
          <w:bCs/>
          <w:sz w:val="20"/>
          <w:szCs w:val="20"/>
          <w:lang w:val="sq-AL"/>
        </w:rPr>
        <w:t>ditë)</w:t>
      </w:r>
      <w:r w:rsidR="00374823" w:rsidRPr="00E64D96">
        <w:rPr>
          <w:rFonts w:ascii="Verdana" w:hAnsi="Verdana"/>
          <w:bCs/>
          <w:sz w:val="20"/>
          <w:szCs w:val="20"/>
          <w:lang w:val="sq-AL"/>
        </w:rPr>
        <w:t>.</w:t>
      </w:r>
    </w:p>
    <w:p w:rsidR="00F94010" w:rsidRPr="00E64D96" w:rsidRDefault="00374823" w:rsidP="00DB3B85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64D96">
        <w:rPr>
          <w:rFonts w:ascii="Verdana" w:hAnsi="Verdana"/>
          <w:bCs/>
          <w:sz w:val="20"/>
          <w:szCs w:val="20"/>
          <w:lang w:val="sq-AL"/>
        </w:rPr>
        <w:t>N</w:t>
      </w:r>
      <w:r w:rsidR="00F10C27" w:rsidRPr="00E64D96">
        <w:rPr>
          <w:rFonts w:ascii="Verdana" w:hAnsi="Verdana"/>
          <w:bCs/>
          <w:sz w:val="20"/>
          <w:szCs w:val="20"/>
          <w:lang w:val="sq-AL"/>
        </w:rPr>
        <w:t>isur nga eksperienca e zgjedhjeve</w:t>
      </w:r>
      <w:r w:rsidR="00D44007" w:rsidRPr="00E64D96">
        <w:rPr>
          <w:rFonts w:ascii="Verdana" w:hAnsi="Verdana"/>
          <w:bCs/>
          <w:sz w:val="20"/>
          <w:szCs w:val="20"/>
          <w:lang w:val="sq-AL"/>
        </w:rPr>
        <w:t xml:space="preserve"> t</w:t>
      </w:r>
      <w:r w:rsidR="00AD0ABC" w:rsidRPr="00E64D96">
        <w:rPr>
          <w:rFonts w:ascii="Verdana" w:hAnsi="Verdana"/>
          <w:bCs/>
          <w:sz w:val="20"/>
          <w:szCs w:val="20"/>
          <w:lang w:val="sq-AL"/>
        </w:rPr>
        <w:t>ë</w:t>
      </w:r>
      <w:r w:rsidR="00D44007" w:rsidRPr="00E64D96">
        <w:rPr>
          <w:rFonts w:ascii="Verdana" w:hAnsi="Verdana"/>
          <w:bCs/>
          <w:sz w:val="20"/>
          <w:szCs w:val="20"/>
          <w:lang w:val="sq-AL"/>
        </w:rPr>
        <w:t xml:space="preserve"> m</w:t>
      </w:r>
      <w:r w:rsidR="00AD0ABC" w:rsidRPr="00E64D96">
        <w:rPr>
          <w:rFonts w:ascii="Verdana" w:hAnsi="Verdana"/>
          <w:bCs/>
          <w:sz w:val="20"/>
          <w:szCs w:val="20"/>
          <w:lang w:val="sq-AL"/>
        </w:rPr>
        <w:t>ë</w:t>
      </w:r>
      <w:r w:rsidR="00D44007" w:rsidRPr="00E64D96">
        <w:rPr>
          <w:rFonts w:ascii="Verdana" w:hAnsi="Verdana"/>
          <w:bCs/>
          <w:sz w:val="20"/>
          <w:szCs w:val="20"/>
          <w:lang w:val="sq-AL"/>
        </w:rPr>
        <w:t>parshme</w:t>
      </w:r>
      <w:r w:rsidR="0069145D" w:rsidRPr="00E64D96">
        <w:rPr>
          <w:rFonts w:ascii="Verdana" w:hAnsi="Verdana"/>
          <w:bCs/>
          <w:sz w:val="20"/>
          <w:szCs w:val="20"/>
          <w:lang w:val="sq-AL"/>
        </w:rPr>
        <w:t>,</w:t>
      </w:r>
      <w:r w:rsidR="002012B0" w:rsidRPr="00E64D96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CA5330" w:rsidRPr="00E64D96">
        <w:rPr>
          <w:rFonts w:ascii="Verdana" w:hAnsi="Verdana"/>
          <w:bCs/>
          <w:sz w:val="20"/>
          <w:szCs w:val="20"/>
          <w:lang w:val="sq-AL"/>
        </w:rPr>
        <w:t>do t</w:t>
      </w:r>
      <w:r w:rsidR="008B5F53" w:rsidRPr="00E64D96">
        <w:rPr>
          <w:rFonts w:ascii="Verdana" w:hAnsi="Verdana"/>
          <w:bCs/>
          <w:sz w:val="20"/>
          <w:szCs w:val="20"/>
          <w:lang w:val="sq-AL"/>
        </w:rPr>
        <w:t>ë</w:t>
      </w:r>
      <w:r w:rsidR="00CA5330" w:rsidRPr="00E64D96">
        <w:rPr>
          <w:rFonts w:ascii="Verdana" w:hAnsi="Verdana"/>
          <w:bCs/>
          <w:sz w:val="20"/>
          <w:szCs w:val="20"/>
          <w:lang w:val="sq-AL"/>
        </w:rPr>
        <w:t xml:space="preserve"> trajnohen </w:t>
      </w:r>
      <w:r w:rsidR="0069145D" w:rsidRPr="00E64D96">
        <w:rPr>
          <w:rFonts w:ascii="Verdana" w:hAnsi="Verdana"/>
          <w:sz w:val="20"/>
          <w:szCs w:val="20"/>
        </w:rPr>
        <w:t xml:space="preserve">së bashku </w:t>
      </w:r>
      <w:r w:rsidR="002012B0" w:rsidRPr="00E64D96">
        <w:rPr>
          <w:rFonts w:ascii="Verdana" w:hAnsi="Verdana"/>
          <w:sz w:val="20"/>
          <w:szCs w:val="20"/>
        </w:rPr>
        <w:t xml:space="preserve">me </w:t>
      </w:r>
      <w:r w:rsidR="00CA5330" w:rsidRPr="00E64D96">
        <w:rPr>
          <w:rFonts w:ascii="Verdana" w:hAnsi="Verdana"/>
          <w:sz w:val="20"/>
          <w:szCs w:val="20"/>
        </w:rPr>
        <w:t xml:space="preserve">trajnuesit e KZAZ-ve </w:t>
      </w:r>
      <w:r w:rsidR="002012B0" w:rsidRPr="00E64D96">
        <w:rPr>
          <w:rFonts w:ascii="Verdana" w:hAnsi="Verdana"/>
          <w:bCs/>
          <w:sz w:val="20"/>
          <w:szCs w:val="20"/>
          <w:lang w:val="sq-AL"/>
        </w:rPr>
        <w:t>edhe</w:t>
      </w:r>
      <w:r w:rsidR="0069145D" w:rsidRPr="00E64D96">
        <w:rPr>
          <w:rFonts w:ascii="Verdana" w:hAnsi="Verdana"/>
          <w:sz w:val="20"/>
          <w:szCs w:val="20"/>
        </w:rPr>
        <w:t xml:space="preserve"> inspektorët rajonalë (2</w:t>
      </w:r>
      <w:r w:rsidR="008E5358" w:rsidRPr="00E64D96">
        <w:rPr>
          <w:rFonts w:ascii="Verdana" w:hAnsi="Verdana"/>
          <w:sz w:val="20"/>
          <w:szCs w:val="20"/>
        </w:rPr>
        <w:t>8</w:t>
      </w:r>
      <w:r w:rsidR="0069145D" w:rsidRPr="00E64D96">
        <w:rPr>
          <w:rFonts w:ascii="Verdana" w:hAnsi="Verdana"/>
          <w:sz w:val="20"/>
          <w:szCs w:val="20"/>
        </w:rPr>
        <w:t xml:space="preserve"> IZRZ)</w:t>
      </w:r>
      <w:r w:rsidR="00F10C27" w:rsidRPr="00E64D96">
        <w:rPr>
          <w:rFonts w:ascii="Verdana" w:eastAsia="MS Mincho" w:hAnsi="Verdana" w:cs="Times New Roman"/>
          <w:sz w:val="20"/>
          <w:szCs w:val="20"/>
          <w:lang w:val="sq-AL"/>
        </w:rPr>
        <w:t>.</w:t>
      </w:r>
    </w:p>
    <w:p w:rsidR="00F94010" w:rsidRPr="00E64D96" w:rsidRDefault="00F94010" w:rsidP="00DB3B85">
      <w:pPr>
        <w:spacing w:after="0" w:line="240" w:lineRule="auto"/>
        <w:jc w:val="both"/>
        <w:rPr>
          <w:rFonts w:ascii="Verdana" w:eastAsia="MS Mincho" w:hAnsi="Verdana" w:cs="Times New Roman"/>
          <w:color w:val="FF0000"/>
          <w:sz w:val="20"/>
          <w:szCs w:val="20"/>
          <w:lang w:val="sq-AL"/>
        </w:rPr>
      </w:pP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Në përfundim të trajnimit trajnuesit do t’i nënshtrohen procedurës së testimit.  </w:t>
      </w:r>
    </w:p>
    <w:p w:rsidR="00F94010" w:rsidRPr="00E64D96" w:rsidRDefault="00F94010" w:rsidP="00F94010">
      <w:pPr>
        <w:spacing w:after="0" w:line="360" w:lineRule="auto"/>
        <w:jc w:val="both"/>
        <w:rPr>
          <w:rFonts w:ascii="Verdana" w:eastAsia="MS Mincho" w:hAnsi="Verdana" w:cs="Times New Roman"/>
          <w:color w:val="FF0000"/>
          <w:sz w:val="10"/>
          <w:szCs w:val="10"/>
          <w:lang w:val="sq-AL"/>
        </w:rPr>
      </w:pPr>
    </w:p>
    <w:p w:rsidR="00F94010" w:rsidRPr="00E64D96" w:rsidRDefault="00F94010" w:rsidP="00392328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Për realizimin e trajnimit secili trajnues do të ketë </w:t>
      </w:r>
      <w:r w:rsidR="00147FA6" w:rsidRPr="00E64D96">
        <w:rPr>
          <w:rFonts w:ascii="Verdana" w:eastAsia="MS Mincho" w:hAnsi="Verdana" w:cs="Times New Roman"/>
          <w:sz w:val="20"/>
          <w:szCs w:val="20"/>
          <w:lang w:val="sq-AL"/>
        </w:rPr>
        <w:t>baz</w:t>
      </w:r>
      <w:r w:rsidR="008B5F53" w:rsidRPr="00E64D96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147FA6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n 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>materiale</w:t>
      </w:r>
      <w:r w:rsidR="00147FA6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trajnuese didaktike dhe logjistike, sipas planifikimit.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6D38E4" w:rsidRPr="004C422A" w:rsidRDefault="006D38E4" w:rsidP="00F94010">
      <w:pPr>
        <w:spacing w:after="0" w:line="240" w:lineRule="auto"/>
        <w:rPr>
          <w:rFonts w:ascii="Verdana" w:eastAsia="MS Mincho" w:hAnsi="Verdana" w:cs="Times New Roman"/>
          <w:sz w:val="2"/>
          <w:szCs w:val="20"/>
          <w:lang w:val="sq-AL"/>
        </w:rPr>
      </w:pPr>
    </w:p>
    <w:p w:rsidR="009660CA" w:rsidRPr="00E64D96" w:rsidRDefault="009660CA" w:rsidP="009660CA">
      <w:pPr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</w:p>
    <w:p w:rsidR="009660CA" w:rsidRPr="00E64D96" w:rsidRDefault="009660CA" w:rsidP="002F6B64">
      <w:pPr>
        <w:spacing w:after="0" w:line="240" w:lineRule="auto"/>
        <w:rPr>
          <w:rFonts w:ascii="Verdana" w:eastAsia="MS Mincho" w:hAnsi="Verdana" w:cs="Times New Roman"/>
          <w:sz w:val="20"/>
          <w:szCs w:val="20"/>
          <w:lang w:val="sq-AL"/>
        </w:rPr>
      </w:pPr>
      <w:r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Programi i dytë i trajnimit me trajnuesit e KZAZ-ve do të zhvillohet në një kohëzgjatje 1 (një) ditore (2 grupe nga </w:t>
      </w:r>
      <w:r w:rsidR="00913380" w:rsidRPr="00E64D96">
        <w:rPr>
          <w:rFonts w:ascii="Verdana" w:eastAsia="MS Mincho" w:hAnsi="Verdana" w:cs="Times New Roman"/>
          <w:sz w:val="20"/>
          <w:szCs w:val="20"/>
          <w:lang w:val="sq-AL"/>
        </w:rPr>
        <w:t>nj</w:t>
      </w:r>
      <w:r w:rsidR="00F331C8" w:rsidRPr="00E64D96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913380" w:rsidRPr="00E64D96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Pr="00E64D96">
        <w:rPr>
          <w:rFonts w:ascii="Verdana" w:eastAsia="MS Mincho" w:hAnsi="Verdana" w:cs="Times New Roman"/>
          <w:sz w:val="20"/>
          <w:szCs w:val="20"/>
          <w:lang w:val="sq-AL"/>
        </w:rPr>
        <w:t>ditë).</w:t>
      </w:r>
    </w:p>
    <w:p w:rsidR="009660CA" w:rsidRPr="00E24EBC" w:rsidRDefault="009660CA" w:rsidP="00F94010">
      <w:pPr>
        <w:spacing w:after="0" w:line="240" w:lineRule="auto"/>
        <w:rPr>
          <w:rFonts w:ascii="Verdana" w:eastAsia="MS Mincho" w:hAnsi="Verdana" w:cs="Times New Roman"/>
          <w:sz w:val="10"/>
          <w:szCs w:val="20"/>
          <w:u w:val="single"/>
          <w:lang w:val="sq-AL"/>
        </w:rPr>
      </w:pPr>
    </w:p>
    <w:p w:rsidR="00F94010" w:rsidRDefault="00F94010" w:rsidP="00F94010">
      <w:pPr>
        <w:spacing w:after="0" w:line="240" w:lineRule="auto"/>
        <w:rPr>
          <w:rFonts w:ascii="Verdana" w:eastAsia="MS Mincho" w:hAnsi="Verdana" w:cs="Times New Roman"/>
          <w:sz w:val="20"/>
          <w:szCs w:val="20"/>
          <w:u w:val="single"/>
          <w:lang w:val="sq-AL"/>
        </w:rPr>
      </w:pPr>
      <w:r w:rsidRPr="00F94010">
        <w:rPr>
          <w:rFonts w:ascii="Verdana" w:eastAsia="MS Mincho" w:hAnsi="Verdana" w:cs="Times New Roman"/>
          <w:sz w:val="20"/>
          <w:szCs w:val="20"/>
          <w:u w:val="single"/>
          <w:lang w:val="sq-AL"/>
        </w:rPr>
        <w:t>Trajnimi i anëtarëve të KZAZ-ve</w:t>
      </w:r>
    </w:p>
    <w:p w:rsidR="007E36DF" w:rsidRPr="007E36DF" w:rsidRDefault="007E36DF" w:rsidP="00F94010">
      <w:pPr>
        <w:spacing w:after="0" w:line="240" w:lineRule="auto"/>
        <w:rPr>
          <w:rFonts w:ascii="Verdana" w:eastAsia="MS Mincho" w:hAnsi="Verdana" w:cs="Times New Roman"/>
          <w:sz w:val="10"/>
          <w:szCs w:val="20"/>
          <w:u w:val="single"/>
          <w:lang w:val="sq-AL"/>
        </w:rPr>
      </w:pPr>
    </w:p>
    <w:p w:rsidR="00F94010" w:rsidRPr="00745B89" w:rsidRDefault="00F94010" w:rsidP="00F94010">
      <w:pPr>
        <w:spacing w:after="0" w:line="360" w:lineRule="auto"/>
        <w:rPr>
          <w:rFonts w:ascii="Verdana" w:eastAsia="MS Mincho" w:hAnsi="Verdana" w:cs="Times New Roman"/>
          <w:sz w:val="4"/>
          <w:szCs w:val="10"/>
          <w:lang w:val="sq-AL"/>
        </w:rPr>
      </w:pPr>
    </w:p>
    <w:p w:rsidR="00CD2E93" w:rsidRDefault="00F94010" w:rsidP="006D38E4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94010">
        <w:rPr>
          <w:rFonts w:ascii="Verdana" w:eastAsia="MS Mincho" w:hAnsi="Verdana" w:cs="Times New Roman"/>
          <w:sz w:val="20"/>
          <w:szCs w:val="20"/>
          <w:lang w:val="sq-AL"/>
        </w:rPr>
        <w:t xml:space="preserve">Trajnimi i anëtarëve të KZAZ-së do të </w:t>
      </w:r>
      <w:r w:rsidRPr="00454783">
        <w:rPr>
          <w:rFonts w:ascii="Verdana" w:eastAsia="MS Mincho" w:hAnsi="Verdana" w:cs="Times New Roman"/>
          <w:sz w:val="20"/>
          <w:szCs w:val="20"/>
          <w:lang w:val="sq-AL"/>
        </w:rPr>
        <w:t>zhvillohet në dy</w:t>
      </w:r>
      <w:r w:rsidR="006D38E4" w:rsidRPr="0045478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kurse </w:t>
      </w:r>
      <w:r w:rsidR="00D43817" w:rsidRPr="00454783">
        <w:rPr>
          <w:rFonts w:ascii="Verdana" w:eastAsia="MS Mincho" w:hAnsi="Verdana" w:cs="Times New Roman"/>
          <w:sz w:val="20"/>
          <w:szCs w:val="20"/>
          <w:lang w:val="sq-AL"/>
        </w:rPr>
        <w:t>(një ditë trajnimi për secilin program)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. Duke vler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suar terrenin, distancat gjeografike, r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nd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sin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q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merr trajnimi specifikisht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r zgjedhjet vendore (procedurat e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regjistrimit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kandidat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ve, procedurat e administrimit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vot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s 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kutin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e gabuar),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r 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7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>raste</w:t>
      </w:r>
      <w:r w:rsidR="00C244C8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D43817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trajnimi nuk do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zhvillohet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r dy KZAZ s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bashku</w:t>
      </w:r>
      <w:r w:rsidR="00C244C8" w:rsidRPr="00C244C8">
        <w:rPr>
          <w:rFonts w:ascii="Verdana" w:eastAsia="MS Mincho" w:hAnsi="Verdana" w:cs="Times New Roman"/>
          <w:sz w:val="16"/>
          <w:szCs w:val="16"/>
          <w:vertAlign w:val="superscript"/>
          <w:lang w:val="sq-AL"/>
        </w:rPr>
        <w:t>9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. 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zgjedhjet e shkuara, ky organizim ka d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shmuar problematika: komisioner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t refuzojn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kryejn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trajnimin jasht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nj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sis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administrative ku kan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 xml:space="preserve"> vendbanimin, po ashtu trajneri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i shp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rblyer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r nj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dit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trajnim, ka </w:t>
      </w:r>
      <w:r w:rsidR="00CD2E93">
        <w:rPr>
          <w:rFonts w:ascii="Verdana" w:eastAsia="MS Mincho" w:hAnsi="Verdana" w:cs="Times New Roman"/>
          <w:sz w:val="20"/>
          <w:szCs w:val="20"/>
          <w:lang w:val="sq-AL"/>
        </w:rPr>
        <w:t>realiz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uar trajnimin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r dy dit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.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r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evituar k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to problematika, q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ndikojn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realizimin dhe cil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sin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e trajnimit, p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r k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to raste 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>sht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5E4E4A">
        <w:rPr>
          <w:rFonts w:ascii="Verdana" w:eastAsia="MS Mincho" w:hAnsi="Verdana" w:cs="Times New Roman"/>
          <w:sz w:val="20"/>
          <w:szCs w:val="20"/>
          <w:lang w:val="sq-AL"/>
        </w:rPr>
        <w:t xml:space="preserve"> menduar 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>realizimi i trajnimit nga trajneri me nj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 xml:space="preserve"> KZAZ n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 xml:space="preserve"> dy dit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 xml:space="preserve"> t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 xml:space="preserve"> nj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>pasnj</w:t>
      </w:r>
      <w:r w:rsidR="00691CCA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775BB8">
        <w:rPr>
          <w:rFonts w:ascii="Verdana" w:eastAsia="MS Mincho" w:hAnsi="Verdana" w:cs="Times New Roman"/>
          <w:sz w:val="20"/>
          <w:szCs w:val="20"/>
          <w:lang w:val="sq-AL"/>
        </w:rPr>
        <w:t xml:space="preserve">shme. </w:t>
      </w:r>
    </w:p>
    <w:p w:rsidR="00F94010" w:rsidRPr="00460005" w:rsidRDefault="00775BB8" w:rsidP="00775BB8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>
        <w:rPr>
          <w:rFonts w:ascii="Verdana" w:eastAsia="MS Mincho" w:hAnsi="Verdana" w:cs="Times New Roman"/>
          <w:sz w:val="20"/>
          <w:szCs w:val="20"/>
          <w:lang w:val="sq-AL"/>
        </w:rPr>
        <w:t>S</w:t>
      </w:r>
      <w:r w:rsidR="006D38E4" w:rsidRPr="00454783">
        <w:rPr>
          <w:rFonts w:ascii="Verdana" w:eastAsia="MS Mincho" w:hAnsi="Verdana" w:cs="Times New Roman"/>
          <w:sz w:val="20"/>
          <w:szCs w:val="20"/>
          <w:lang w:val="sq-AL"/>
        </w:rPr>
        <w:t>kem</w:t>
      </w:r>
      <w:r>
        <w:rPr>
          <w:rFonts w:ascii="Verdana" w:eastAsia="MS Mincho" w:hAnsi="Verdana" w:cs="Times New Roman"/>
          <w:sz w:val="20"/>
          <w:szCs w:val="20"/>
          <w:lang w:val="sq-AL"/>
        </w:rPr>
        <w:t>a</w:t>
      </w:r>
      <w:r w:rsidR="005068FF" w:rsidRPr="00454783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C244C8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="006D38E4" w:rsidRPr="00454783">
        <w:rPr>
          <w:rFonts w:ascii="Verdana" w:eastAsia="MS Mincho" w:hAnsi="Verdana" w:cs="Times New Roman"/>
          <w:sz w:val="20"/>
          <w:szCs w:val="20"/>
          <w:lang w:val="sq-AL"/>
        </w:rPr>
        <w:t xml:space="preserve"> trajnimit t</w:t>
      </w:r>
      <w:r w:rsidR="00465183" w:rsidRPr="00454783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6D38E4" w:rsidRPr="00454783">
        <w:rPr>
          <w:rFonts w:ascii="Verdana" w:eastAsia="MS Mincho" w:hAnsi="Verdana" w:cs="Times New Roman"/>
          <w:sz w:val="20"/>
          <w:szCs w:val="20"/>
          <w:lang w:val="sq-AL"/>
        </w:rPr>
        <w:t xml:space="preserve"> KZAZ-ve</w:t>
      </w:r>
      <w:r w:rsidR="00052D18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 w:rsidR="00052D18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LIDHJA </w:t>
      </w:r>
      <w:r w:rsidR="004D5974" w:rsidRPr="00460005">
        <w:rPr>
          <w:rFonts w:ascii="Verdana" w:eastAsia="MS Mincho" w:hAnsi="Verdana" w:cs="Times New Roman"/>
          <w:b/>
          <w:sz w:val="20"/>
          <w:szCs w:val="20"/>
          <w:lang w:val="sq-AL"/>
        </w:rPr>
        <w:t>4</w:t>
      </w:r>
      <w:r w:rsidR="00F94010" w:rsidRPr="00460005">
        <w:rPr>
          <w:rFonts w:ascii="Verdana" w:eastAsia="MS Mincho" w:hAnsi="Verdana" w:cs="Times New Roman"/>
          <w:sz w:val="20"/>
          <w:szCs w:val="20"/>
          <w:lang w:val="sq-AL"/>
        </w:rPr>
        <w:t>.</w:t>
      </w:r>
    </w:p>
    <w:p w:rsidR="00691CCA" w:rsidRPr="002F60A7" w:rsidRDefault="00691CCA" w:rsidP="00775BB8">
      <w:pPr>
        <w:spacing w:after="0" w:line="24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sq-AL"/>
        </w:rPr>
      </w:pPr>
    </w:p>
    <w:p w:rsidR="00392328" w:rsidRPr="00DE0748" w:rsidRDefault="00392328" w:rsidP="006D38E4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Programet e trajnimit, do të zhvillohen në 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>ambientet q</w:t>
      </w:r>
      <w:r w:rsidR="00AD0ABC" w:rsidRPr="002F60A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 do t</w:t>
      </w:r>
      <w:r w:rsidR="00AD0ABC" w:rsidRPr="002F60A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 sigurohen n</w:t>
      </w:r>
      <w:r w:rsidR="00AD0ABC" w:rsidRPr="002F60A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 bashk</w:t>
      </w:r>
      <w:r w:rsidR="00AD0ABC" w:rsidRPr="002F60A7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punim me </w:t>
      </w:r>
      <w:r w:rsidR="005F1C7D" w:rsidRPr="002F60A7">
        <w:rPr>
          <w:rFonts w:ascii="Verdana" w:eastAsia="MS Mincho" w:hAnsi="Verdana" w:cs="Times New Roman"/>
          <w:sz w:val="20"/>
          <w:szCs w:val="20"/>
          <w:lang w:val="sq-AL"/>
        </w:rPr>
        <w:t>MAS</w:t>
      </w:r>
      <w:r w:rsidR="005F1C7D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5F1C7D" w:rsidRPr="002F60A7">
        <w:rPr>
          <w:rFonts w:ascii="Verdana" w:eastAsia="MS Mincho" w:hAnsi="Verdana" w:cs="Times New Roman"/>
          <w:sz w:val="20"/>
          <w:szCs w:val="20"/>
          <w:lang w:val="sq-AL"/>
        </w:rPr>
        <w:t>DAR</w:t>
      </w:r>
      <w:r w:rsidR="005F1C7D">
        <w:rPr>
          <w:rFonts w:ascii="Verdana" w:eastAsia="MS Mincho" w:hAnsi="Verdana" w:cs="Times New Roman"/>
          <w:sz w:val="20"/>
          <w:szCs w:val="20"/>
          <w:lang w:val="sq-AL"/>
        </w:rPr>
        <w:t>/ZA)</w:t>
      </w:r>
      <w:r w:rsidR="005F1C7D" w:rsidRPr="002F60A7">
        <w:rPr>
          <w:rFonts w:ascii="Verdana" w:eastAsia="MS Mincho" w:hAnsi="Verdana" w:cs="Times New Roman"/>
          <w:sz w:val="20"/>
          <w:szCs w:val="20"/>
          <w:lang w:val="sq-AL"/>
        </w:rPr>
        <w:t>, prefektura</w:t>
      </w:r>
      <w:r w:rsidR="005F1C7D">
        <w:rPr>
          <w:rFonts w:ascii="Verdana" w:eastAsia="MS Mincho" w:hAnsi="Verdana" w:cs="Times New Roman"/>
          <w:sz w:val="20"/>
          <w:szCs w:val="20"/>
          <w:lang w:val="sq-AL"/>
        </w:rPr>
        <w:t>t</w:t>
      </w:r>
      <w:r w:rsidR="005F1C7D" w:rsidRPr="002F60A7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5F1C7D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>organet e qeverisjes vendore</w:t>
      </w:r>
      <w:r w:rsidR="00E75280">
        <w:rPr>
          <w:rFonts w:ascii="Verdana" w:eastAsia="MS Mincho" w:hAnsi="Verdana" w:cs="Times New Roman"/>
          <w:sz w:val="20"/>
          <w:szCs w:val="20"/>
          <w:lang w:val="sq-AL"/>
        </w:rPr>
        <w:t xml:space="preserve"> (bashkitë)</w:t>
      </w:r>
      <w:r w:rsidR="000E13B2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, </w:t>
      </w:r>
      <w:r w:rsidRPr="002F60A7">
        <w:rPr>
          <w:rFonts w:ascii="Verdana" w:eastAsia="MS Mincho" w:hAnsi="Verdana" w:cs="Times New Roman"/>
          <w:sz w:val="20"/>
          <w:szCs w:val="20"/>
          <w:lang w:val="sq-AL"/>
        </w:rPr>
        <w:t>etj.</w:t>
      </w:r>
      <w:r w:rsidRPr="00DE0748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F94010" w:rsidRPr="00F94010" w:rsidRDefault="00F94010" w:rsidP="00F94010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</w:p>
    <w:p w:rsidR="00F94010" w:rsidRPr="00F94010" w:rsidRDefault="00F94010" w:rsidP="00F94010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</w:p>
    <w:p w:rsidR="00225866" w:rsidRPr="00225866" w:rsidRDefault="00225866" w:rsidP="00225866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25866">
        <w:rPr>
          <w:rFonts w:ascii="Verdana" w:eastAsia="MS Mincho" w:hAnsi="Verdana" w:cs="Times New Roman"/>
          <w:sz w:val="20"/>
          <w:szCs w:val="20"/>
          <w:lang w:val="sq-AL"/>
        </w:rPr>
        <w:t>Në rast se trajnuesi mungon, trajnimi do të zhvillohet nga trajnuesi rezervë ose S</w:t>
      </w:r>
      <w:r w:rsidR="006F1984">
        <w:rPr>
          <w:rFonts w:ascii="Verdana" w:eastAsia="MS Mincho" w:hAnsi="Verdana" w:cs="Times New Roman"/>
          <w:sz w:val="20"/>
          <w:szCs w:val="20"/>
          <w:lang w:val="sq-AL"/>
        </w:rPr>
        <w:t>.</w:t>
      </w:r>
      <w:r w:rsidRPr="00225866">
        <w:rPr>
          <w:rFonts w:ascii="Verdana" w:eastAsia="MS Mincho" w:hAnsi="Verdana" w:cs="Times New Roman"/>
          <w:sz w:val="20"/>
          <w:szCs w:val="20"/>
          <w:lang w:val="sq-AL"/>
        </w:rPr>
        <w:t xml:space="preserve">Trajnimit/DKZTEZ ose Inspektori Rajonal Zgjedhor.  </w:t>
      </w:r>
    </w:p>
    <w:p w:rsidR="00225866" w:rsidRDefault="00225866" w:rsidP="003133C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133C5" w:rsidRPr="000C4B47" w:rsidRDefault="003133C5" w:rsidP="003133C5">
      <w:pPr>
        <w:spacing w:after="0" w:line="240" w:lineRule="auto"/>
        <w:rPr>
          <w:rFonts w:ascii="Verdana" w:hAnsi="Verdana"/>
          <w:sz w:val="20"/>
          <w:szCs w:val="20"/>
        </w:rPr>
      </w:pPr>
      <w:r w:rsidRPr="00495E17">
        <w:rPr>
          <w:rFonts w:ascii="Verdana" w:hAnsi="Verdana"/>
          <w:b/>
          <w:sz w:val="20"/>
          <w:szCs w:val="20"/>
        </w:rPr>
        <w:t>Risk</w:t>
      </w:r>
      <w:r w:rsidRPr="000C4B4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-   </w:t>
      </w:r>
      <w:r w:rsidRPr="000C4B47">
        <w:rPr>
          <w:rFonts w:ascii="Verdana" w:hAnsi="Verdana"/>
          <w:sz w:val="20"/>
          <w:szCs w:val="20"/>
        </w:rPr>
        <w:t>mospjesëmarrja e anëtarëve të KZAZ-së</w:t>
      </w:r>
      <w:r>
        <w:rPr>
          <w:rFonts w:ascii="Verdana" w:hAnsi="Verdana"/>
          <w:sz w:val="20"/>
          <w:szCs w:val="20"/>
        </w:rPr>
        <w:t xml:space="preserve"> në </w:t>
      </w:r>
      <w:r w:rsidRPr="000C4B47">
        <w:rPr>
          <w:rFonts w:ascii="Verdana" w:hAnsi="Verdana"/>
          <w:sz w:val="20"/>
          <w:szCs w:val="20"/>
        </w:rPr>
        <w:t>trajnimit</w:t>
      </w:r>
      <w:r>
        <w:rPr>
          <w:rFonts w:ascii="Verdana" w:hAnsi="Verdana"/>
          <w:sz w:val="20"/>
          <w:szCs w:val="20"/>
        </w:rPr>
        <w:t>;</w:t>
      </w:r>
      <w:r w:rsidRPr="000C4B47">
        <w:rPr>
          <w:rFonts w:ascii="Verdana" w:hAnsi="Verdana"/>
          <w:sz w:val="20"/>
          <w:szCs w:val="20"/>
        </w:rPr>
        <w:t xml:space="preserve"> </w:t>
      </w:r>
    </w:p>
    <w:p w:rsidR="003133C5" w:rsidRPr="00B371F0" w:rsidRDefault="003133C5" w:rsidP="003133C5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B371F0">
        <w:rPr>
          <w:rFonts w:ascii="Verdana" w:hAnsi="Verdana"/>
          <w:sz w:val="20"/>
          <w:szCs w:val="20"/>
        </w:rPr>
        <w:t>zëvendësimet</w:t>
      </w:r>
      <w:proofErr w:type="gramEnd"/>
      <w:r w:rsidRPr="00B371F0">
        <w:rPr>
          <w:rFonts w:ascii="Verdana" w:hAnsi="Verdana"/>
          <w:sz w:val="20"/>
          <w:szCs w:val="20"/>
        </w:rPr>
        <w:t xml:space="preserve"> e komisionerëve të trajnuar. </w:t>
      </w:r>
    </w:p>
    <w:p w:rsidR="000C3CBA" w:rsidRPr="009639F5" w:rsidRDefault="000C3CBA" w:rsidP="000C3CBA">
      <w:pPr>
        <w:spacing w:after="0" w:line="240" w:lineRule="auto"/>
        <w:jc w:val="both"/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</w:pPr>
    </w:p>
    <w:p w:rsidR="00F94010" w:rsidRPr="009639F5" w:rsidRDefault="00F94010" w:rsidP="00126AF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Anëtarët e KZAZ-ve, pjesëmarrës në </w:t>
      </w:r>
      <w:r w:rsidR="00061891" w:rsidRPr="009639F5">
        <w:rPr>
          <w:rFonts w:ascii="Verdana" w:eastAsia="MS Mincho" w:hAnsi="Verdana" w:cs="Times New Roman"/>
          <w:sz w:val="20"/>
          <w:szCs w:val="20"/>
          <w:lang w:val="sq-AL"/>
        </w:rPr>
        <w:t>t</w:t>
      </w:r>
      <w:r w:rsidR="000C46B5" w:rsidRPr="009639F5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061891"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 dy 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>program</w:t>
      </w:r>
      <w:r w:rsidR="00061891" w:rsidRPr="009639F5">
        <w:rPr>
          <w:rFonts w:ascii="Verdana" w:eastAsia="MS Mincho" w:hAnsi="Verdana" w:cs="Times New Roman"/>
          <w:sz w:val="20"/>
          <w:szCs w:val="20"/>
          <w:lang w:val="sq-AL"/>
        </w:rPr>
        <w:t>et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  <w:r w:rsidR="009639F5" w:rsidRPr="009639F5">
        <w:rPr>
          <w:rFonts w:ascii="Verdana" w:eastAsia="MS Mincho" w:hAnsi="Verdana" w:cs="Times New Roman"/>
          <w:sz w:val="20"/>
          <w:szCs w:val="20"/>
          <w:lang w:val="sq-AL"/>
        </w:rPr>
        <w:t>e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 trajnimit do t’i nënshtrohen testimit, sipas materialit të përcaktuar në “Testin e organizuar nga KQZ”. Testimi i tyre do zhvillohet pas përfundimit të trajnimit të </w:t>
      </w:r>
      <w:r w:rsidR="00061891"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çdo 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>programi. Testimi do të realizohet në prezencën e IRZ</w:t>
      </w:r>
      <w:r w:rsidR="006D41BB"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 (për aq sa është e mundur),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 i cili do të konfirmojë procedurën e zhvillimit të testimit me nënshkrimin e tij. DKZTEZ/ST do të përgatisë procesverbalin Tip.</w:t>
      </w:r>
    </w:p>
    <w:p w:rsidR="00F94010" w:rsidRPr="009639F5" w:rsidRDefault="00887A0E" w:rsidP="00126AF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9639F5">
        <w:rPr>
          <w:rFonts w:ascii="Verdana" w:eastAsia="MS Mincho" w:hAnsi="Verdana" w:cs="Times New Roman"/>
          <w:sz w:val="20"/>
          <w:szCs w:val="20"/>
          <w:lang w:val="sq-AL"/>
        </w:rPr>
        <w:t>An</w:t>
      </w:r>
      <w:r w:rsidR="008B5F53" w:rsidRPr="009639F5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>tar</w:t>
      </w:r>
      <w:r w:rsidR="008B5F53" w:rsidRPr="009639F5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t e testuar </w:t>
      </w:r>
      <w:r w:rsidR="00F94010" w:rsidRPr="009639F5">
        <w:rPr>
          <w:rFonts w:ascii="Verdana" w:eastAsia="MS Mincho" w:hAnsi="Verdana" w:cs="Times New Roman"/>
          <w:sz w:val="20"/>
          <w:szCs w:val="20"/>
          <w:lang w:val="sq-AL"/>
        </w:rPr>
        <w:t xml:space="preserve">do të pajisen me dëshminë përkatëse të trajnimit. </w:t>
      </w:r>
    </w:p>
    <w:p w:rsidR="00F94010" w:rsidRPr="00F94010" w:rsidRDefault="00F94010" w:rsidP="00F94010">
      <w:pPr>
        <w:spacing w:after="0" w:line="240" w:lineRule="auto"/>
        <w:rPr>
          <w:rFonts w:ascii="Verdana" w:eastAsia="MS Mincho" w:hAnsi="Verdana" w:cs="Times New Roman"/>
          <w:sz w:val="16"/>
          <w:szCs w:val="16"/>
          <w:lang w:val="sq-AL"/>
        </w:rPr>
      </w:pPr>
    </w:p>
    <w:p w:rsidR="00F94010" w:rsidRPr="00F94010" w:rsidRDefault="00F94010" w:rsidP="006D38E4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94010">
        <w:rPr>
          <w:rFonts w:ascii="Verdana" w:eastAsia="MS Mincho" w:hAnsi="Verdana" w:cs="Times New Roman"/>
          <w:sz w:val="20"/>
          <w:szCs w:val="20"/>
          <w:lang w:val="sq-AL"/>
        </w:rPr>
        <w:t>Është planifikuar në strategji, por dhe nisur nga eksperienca pozitive të zgjedhjeve të mëparshme</w:t>
      </w:r>
      <w:r w:rsidR="006F1984">
        <w:rPr>
          <w:rFonts w:ascii="Verdana" w:eastAsia="MS Mincho" w:hAnsi="Verdana" w:cs="Times New Roman"/>
          <w:sz w:val="20"/>
          <w:szCs w:val="20"/>
          <w:lang w:val="sq-AL"/>
        </w:rPr>
        <w:t xml:space="preserve"> (</w:t>
      </w:r>
      <w:r w:rsidR="006D38E4">
        <w:rPr>
          <w:rFonts w:ascii="Verdana" w:eastAsia="MS Mincho" w:hAnsi="Verdana" w:cs="Times New Roman"/>
          <w:sz w:val="20"/>
          <w:szCs w:val="20"/>
          <w:lang w:val="sq-AL"/>
        </w:rPr>
        <w:t xml:space="preserve"> 2015,</w:t>
      </w:r>
      <w:r w:rsidR="006023BC">
        <w:rPr>
          <w:rFonts w:ascii="Verdana" w:eastAsia="MS Mincho" w:hAnsi="Verdana" w:cs="Times New Roman"/>
          <w:sz w:val="20"/>
          <w:szCs w:val="20"/>
          <w:lang w:val="sq-AL"/>
        </w:rPr>
        <w:t xml:space="preserve"> 2017</w:t>
      </w:r>
      <w:r w:rsidR="006F1984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Pr="00F94010">
        <w:rPr>
          <w:rFonts w:ascii="Verdana" w:eastAsia="MS Mincho" w:hAnsi="Verdana" w:cs="Times New Roman"/>
          <w:sz w:val="20"/>
          <w:szCs w:val="20"/>
          <w:lang w:val="sq-AL"/>
        </w:rPr>
        <w:t xml:space="preserve"> që në një ditë të veçantë do të trajnohen sekretarët e KZAZ-ve në KQZ, lidhur me detyrat e tyre të veçanta, si  transmetimi i të dhënave (një seancë</w:t>
      </w:r>
      <w:r w:rsidR="006023BC">
        <w:rPr>
          <w:rFonts w:ascii="Verdana" w:eastAsia="MS Mincho" w:hAnsi="Verdana" w:cs="Times New Roman"/>
          <w:sz w:val="20"/>
          <w:szCs w:val="20"/>
          <w:lang w:val="sq-AL"/>
        </w:rPr>
        <w:t xml:space="preserve">: </w:t>
      </w:r>
      <w:r w:rsidRPr="00F94010">
        <w:rPr>
          <w:rFonts w:ascii="Verdana" w:eastAsia="MS Mincho" w:hAnsi="Verdana" w:cs="Times New Roman"/>
          <w:sz w:val="20"/>
          <w:szCs w:val="20"/>
          <w:lang w:val="sq-AL"/>
        </w:rPr>
        <w:t xml:space="preserve">3 orë). Ky trajnim </w:t>
      </w:r>
      <w:r w:rsidR="0065294E">
        <w:rPr>
          <w:rFonts w:ascii="Verdana" w:eastAsia="MS Mincho" w:hAnsi="Verdana" w:cs="Times New Roman"/>
          <w:sz w:val="20"/>
          <w:szCs w:val="20"/>
          <w:lang w:val="sq-AL"/>
        </w:rPr>
        <w:t xml:space="preserve">do </w:t>
      </w:r>
      <w:r w:rsidRPr="00F94010">
        <w:rPr>
          <w:rFonts w:ascii="Verdana" w:eastAsia="MS Mincho" w:hAnsi="Verdana" w:cs="Times New Roman"/>
          <w:sz w:val="20"/>
          <w:szCs w:val="20"/>
          <w:lang w:val="sq-AL"/>
        </w:rPr>
        <w:t xml:space="preserve">të organizohet në bashkëpunim me DTI, sipas një grafiku të caktuar.  </w:t>
      </w:r>
    </w:p>
    <w:p w:rsidR="006318C5" w:rsidRPr="009E7353" w:rsidRDefault="006318C5" w:rsidP="006D38E4">
      <w:pPr>
        <w:spacing w:after="0" w:line="240" w:lineRule="auto"/>
        <w:rPr>
          <w:rFonts w:ascii="Verdana" w:eastAsia="MS Mincho" w:hAnsi="Verdana" w:cs="Times New Roman"/>
          <w:b/>
          <w:sz w:val="10"/>
          <w:szCs w:val="16"/>
          <w:lang w:val="sq-AL"/>
        </w:rPr>
      </w:pPr>
    </w:p>
    <w:p w:rsidR="009E7353" w:rsidRDefault="009E7353" w:rsidP="009E7353">
      <w:pPr>
        <w:pStyle w:val="FootnoteTex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_________</w:t>
      </w:r>
    </w:p>
    <w:p w:rsidR="004C422A" w:rsidRPr="00A03CB9" w:rsidRDefault="009E7353" w:rsidP="008909C0">
      <w:pPr>
        <w:pStyle w:val="FootnoteText"/>
        <w:jc w:val="both"/>
        <w:rPr>
          <w:rFonts w:ascii="Verdana" w:hAnsi="Verdana"/>
          <w:sz w:val="16"/>
          <w:szCs w:val="16"/>
          <w:lang w:val="en-US"/>
        </w:rPr>
      </w:pPr>
      <w:r w:rsidRPr="00A03CB9">
        <w:rPr>
          <w:rFonts w:ascii="Verdana" w:hAnsi="Verdana"/>
          <w:sz w:val="16"/>
          <w:szCs w:val="16"/>
          <w:vertAlign w:val="superscript"/>
          <w:lang w:val="en-US"/>
        </w:rPr>
        <w:t>9</w:t>
      </w:r>
      <w:r w:rsidR="008909C0" w:rsidRPr="00A03CB9">
        <w:rPr>
          <w:rFonts w:ascii="Verdana" w:hAnsi="Verdana"/>
          <w:sz w:val="16"/>
          <w:szCs w:val="16"/>
          <w:vertAlign w:val="superscript"/>
          <w:lang w:val="en-US"/>
        </w:rPr>
        <w:t xml:space="preserve"> </w:t>
      </w:r>
      <w:r w:rsidR="00D71F45" w:rsidRPr="00A03CB9">
        <w:rPr>
          <w:rFonts w:ascii="Verdana" w:hAnsi="Verdana"/>
          <w:sz w:val="16"/>
          <w:szCs w:val="16"/>
          <w:vertAlign w:val="superscript"/>
          <w:lang w:val="en-US"/>
        </w:rPr>
        <w:t xml:space="preserve">  </w:t>
      </w:r>
      <w:r w:rsidR="005860FA" w:rsidRPr="00A03CB9">
        <w:rPr>
          <w:rFonts w:ascii="Verdana" w:hAnsi="Verdana"/>
          <w:sz w:val="16"/>
          <w:szCs w:val="16"/>
          <w:vertAlign w:val="superscript"/>
          <w:lang w:val="en-US"/>
        </w:rPr>
        <w:t xml:space="preserve">  </w:t>
      </w:r>
      <w:r w:rsidR="008909C0" w:rsidRPr="00A03CB9">
        <w:rPr>
          <w:rFonts w:ascii="Verdana" w:hAnsi="Verdana"/>
          <w:sz w:val="16"/>
          <w:szCs w:val="16"/>
          <w:lang w:val="en-US"/>
        </w:rPr>
        <w:t>S</w:t>
      </w:r>
      <w:r w:rsidRPr="00A03CB9">
        <w:rPr>
          <w:rFonts w:ascii="Verdana" w:hAnsi="Verdana"/>
          <w:sz w:val="16"/>
          <w:szCs w:val="16"/>
          <w:lang w:val="en-US"/>
        </w:rPr>
        <w:t>ipas skemes se zgjedhjeve t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Pr="00A03CB9">
        <w:rPr>
          <w:rFonts w:ascii="Verdana" w:hAnsi="Verdana"/>
          <w:sz w:val="16"/>
          <w:szCs w:val="16"/>
          <w:lang w:val="en-US"/>
        </w:rPr>
        <w:t xml:space="preserve"> kaluara, trajnoheshin s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Pr="00A03CB9">
        <w:rPr>
          <w:rFonts w:ascii="Verdana" w:hAnsi="Verdana"/>
          <w:sz w:val="16"/>
          <w:szCs w:val="16"/>
          <w:lang w:val="en-US"/>
        </w:rPr>
        <w:t xml:space="preserve"> bashku: </w:t>
      </w:r>
      <w:r w:rsidR="00745B89" w:rsidRPr="00A03CB9">
        <w:rPr>
          <w:rFonts w:ascii="Verdana" w:hAnsi="Verdana"/>
          <w:sz w:val="16"/>
          <w:szCs w:val="16"/>
          <w:lang w:val="en-US"/>
        </w:rPr>
        <w:t xml:space="preserve">KZAZ </w:t>
      </w:r>
      <w:r w:rsidR="00D71F45" w:rsidRPr="00A03CB9">
        <w:rPr>
          <w:rFonts w:ascii="Verdana" w:hAnsi="Verdana"/>
          <w:sz w:val="16"/>
          <w:szCs w:val="16"/>
          <w:lang w:val="en-US"/>
        </w:rPr>
        <w:t>nr.</w:t>
      </w:r>
      <w:r w:rsidR="00745B89" w:rsidRPr="00A03CB9">
        <w:rPr>
          <w:rFonts w:ascii="Verdana" w:hAnsi="Verdana"/>
          <w:sz w:val="16"/>
          <w:szCs w:val="16"/>
          <w:lang w:val="pt-BR"/>
        </w:rPr>
        <w:t>07</w:t>
      </w:r>
      <w:r w:rsidR="00D71F45" w:rsidRPr="00A03CB9">
        <w:rPr>
          <w:rFonts w:ascii="Verdana" w:hAnsi="Verdana"/>
          <w:sz w:val="16"/>
          <w:szCs w:val="16"/>
          <w:lang w:val="pt-BR"/>
        </w:rPr>
        <w:t xml:space="preserve"> </w:t>
      </w:r>
      <w:r w:rsidR="00745B89" w:rsidRPr="00A03CB9">
        <w:rPr>
          <w:rFonts w:ascii="Verdana" w:eastAsia="Calibri" w:hAnsi="Verdana"/>
          <w:bCs/>
          <w:sz w:val="16"/>
          <w:szCs w:val="16"/>
        </w:rPr>
        <w:t xml:space="preserve">(Pukë) </w:t>
      </w:r>
      <w:r w:rsidR="00745B89" w:rsidRPr="00A03CB9">
        <w:rPr>
          <w:rFonts w:ascii="Verdana" w:hAnsi="Verdana"/>
          <w:sz w:val="16"/>
          <w:szCs w:val="16"/>
          <w:lang w:val="pt-BR"/>
        </w:rPr>
        <w:t>me KZAZ nr.08 (Fushë Arrëz)</w:t>
      </w:r>
      <w:r w:rsidR="00D71F45" w:rsidRPr="00A03CB9">
        <w:rPr>
          <w:rFonts w:ascii="Verdana" w:hAnsi="Verdana"/>
          <w:sz w:val="16"/>
          <w:szCs w:val="16"/>
          <w:lang w:val="pt-BR"/>
        </w:rPr>
        <w:t>, KZAZ nr.10</w:t>
      </w:r>
      <w:r w:rsidR="00253133" w:rsidRPr="00A03CB9">
        <w:rPr>
          <w:rFonts w:ascii="Verdana" w:hAnsi="Verdana"/>
          <w:sz w:val="16"/>
          <w:szCs w:val="16"/>
          <w:lang w:val="pt-BR"/>
        </w:rPr>
        <w:t xml:space="preserve"> </w:t>
      </w:r>
      <w:r w:rsidR="00D71F45" w:rsidRPr="00A03CB9">
        <w:rPr>
          <w:rFonts w:ascii="Verdana" w:eastAsia="Calibri" w:hAnsi="Verdana"/>
          <w:bCs/>
          <w:sz w:val="16"/>
          <w:szCs w:val="16"/>
        </w:rPr>
        <w:t>(Has)</w:t>
      </w:r>
      <w:r w:rsidR="00D71F45" w:rsidRPr="00A03CB9">
        <w:rPr>
          <w:rFonts w:ascii="Verdana" w:hAnsi="Verdana"/>
          <w:sz w:val="16"/>
          <w:szCs w:val="16"/>
          <w:lang w:val="pt-BR"/>
        </w:rPr>
        <w:t xml:space="preserve"> me KZAZ nr.11</w:t>
      </w:r>
      <w:r w:rsidR="00253133" w:rsidRPr="00A03CB9">
        <w:rPr>
          <w:rFonts w:ascii="Verdana" w:hAnsi="Verdana"/>
          <w:sz w:val="16"/>
          <w:szCs w:val="16"/>
          <w:lang w:val="pt-BR"/>
        </w:rPr>
        <w:t xml:space="preserve"> </w:t>
      </w:r>
      <w:r w:rsidR="00D71F45" w:rsidRPr="00A03CB9">
        <w:rPr>
          <w:rFonts w:ascii="Verdana" w:hAnsi="Verdana"/>
          <w:sz w:val="16"/>
          <w:szCs w:val="16"/>
          <w:lang w:val="pt-BR"/>
        </w:rPr>
        <w:t>(</w:t>
      </w:r>
      <w:r w:rsidR="00D71F45" w:rsidRPr="00A03CB9">
        <w:rPr>
          <w:rFonts w:ascii="Verdana" w:eastAsia="Calibri" w:hAnsi="Verdana"/>
          <w:bCs/>
          <w:sz w:val="16"/>
          <w:szCs w:val="16"/>
        </w:rPr>
        <w:t xml:space="preserve">Kukës), </w:t>
      </w:r>
      <w:r w:rsidRPr="00A03CB9">
        <w:rPr>
          <w:rFonts w:ascii="Verdana" w:hAnsi="Verdana"/>
          <w:sz w:val="16"/>
          <w:szCs w:val="16"/>
          <w:lang w:val="en-US"/>
        </w:rPr>
        <w:t>KZAZ</w:t>
      </w:r>
      <w:r w:rsidR="005860FA" w:rsidRPr="00A03CB9">
        <w:rPr>
          <w:rFonts w:ascii="Verdana" w:hAnsi="Verdana"/>
          <w:sz w:val="16"/>
          <w:szCs w:val="16"/>
          <w:lang w:val="en-US"/>
        </w:rPr>
        <w:t xml:space="preserve"> nr.18 (Bashkia Bulqizë) </w:t>
      </w:r>
      <w:r w:rsidRPr="00A03CB9">
        <w:rPr>
          <w:rFonts w:ascii="Verdana" w:hAnsi="Verdana"/>
          <w:sz w:val="16"/>
          <w:szCs w:val="16"/>
          <w:lang w:val="en-US"/>
        </w:rPr>
        <w:t>me KZAZ</w:t>
      </w:r>
      <w:r w:rsidR="005860FA" w:rsidRPr="00A03CB9">
        <w:rPr>
          <w:rFonts w:ascii="Verdana" w:hAnsi="Verdana"/>
          <w:sz w:val="16"/>
          <w:szCs w:val="16"/>
          <w:lang w:val="en-US"/>
        </w:rPr>
        <w:t xml:space="preserve"> nr.19 (Dibër)</w:t>
      </w:r>
      <w:r w:rsidR="00457F5A" w:rsidRPr="00A03CB9">
        <w:rPr>
          <w:rFonts w:ascii="Verdana" w:hAnsi="Verdana"/>
          <w:sz w:val="16"/>
          <w:szCs w:val="16"/>
          <w:lang w:val="en-US"/>
        </w:rPr>
        <w:t>,</w:t>
      </w:r>
      <w:r w:rsidR="00745B89" w:rsidRPr="00A03CB9">
        <w:rPr>
          <w:rFonts w:ascii="Verdana" w:hAnsi="Verdana"/>
          <w:sz w:val="16"/>
          <w:szCs w:val="16"/>
          <w:lang w:val="en-US"/>
        </w:rPr>
        <w:t xml:space="preserve"> </w:t>
      </w:r>
      <w:r w:rsidR="00D71F45" w:rsidRPr="00A03CB9">
        <w:rPr>
          <w:rFonts w:ascii="Verdana" w:hAnsi="Verdana"/>
          <w:sz w:val="16"/>
          <w:szCs w:val="16"/>
          <w:lang w:val="en-US"/>
        </w:rPr>
        <w:t>KZAZ 16 (Bashkia Mat) me KZAZ</w:t>
      </w:r>
      <w:r w:rsidR="00253133" w:rsidRPr="00A03CB9">
        <w:rPr>
          <w:rFonts w:ascii="Verdana" w:hAnsi="Verdana"/>
          <w:sz w:val="16"/>
          <w:szCs w:val="16"/>
          <w:lang w:val="en-US"/>
        </w:rPr>
        <w:t xml:space="preserve"> nr.</w:t>
      </w:r>
      <w:r w:rsidRPr="00A03CB9">
        <w:rPr>
          <w:rFonts w:ascii="Verdana" w:hAnsi="Verdana"/>
          <w:sz w:val="16"/>
          <w:szCs w:val="16"/>
          <w:lang w:val="en-US"/>
        </w:rPr>
        <w:t>17 (Bashkia Klos)</w:t>
      </w:r>
      <w:r w:rsidR="00457F5A" w:rsidRPr="00A03CB9">
        <w:rPr>
          <w:rFonts w:ascii="Verdana" w:hAnsi="Verdana"/>
          <w:sz w:val="16"/>
          <w:szCs w:val="16"/>
          <w:lang w:val="en-US"/>
        </w:rPr>
        <w:t>,</w:t>
      </w:r>
      <w:r w:rsidRPr="00A03CB9">
        <w:rPr>
          <w:rFonts w:ascii="Verdana" w:hAnsi="Verdana"/>
          <w:sz w:val="16"/>
          <w:szCs w:val="16"/>
          <w:lang w:val="en-US"/>
        </w:rPr>
        <w:t xml:space="preserve"> KZAZ 45 (Belsh) me KZAZ 46 (Bashkia C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Pr="00A03CB9">
        <w:rPr>
          <w:rFonts w:ascii="Verdana" w:hAnsi="Verdana"/>
          <w:sz w:val="16"/>
          <w:szCs w:val="16"/>
          <w:lang w:val="en-US"/>
        </w:rPr>
        <w:t>rrik)</w:t>
      </w:r>
      <w:r w:rsidR="00253133" w:rsidRPr="00A03CB9">
        <w:rPr>
          <w:rFonts w:ascii="Verdana" w:hAnsi="Verdana"/>
          <w:sz w:val="16"/>
          <w:szCs w:val="16"/>
          <w:lang w:val="en-US"/>
        </w:rPr>
        <w:t>,</w:t>
      </w:r>
      <w:r w:rsidRPr="00A03CB9">
        <w:rPr>
          <w:rFonts w:ascii="Verdana" w:hAnsi="Verdana"/>
          <w:sz w:val="16"/>
          <w:szCs w:val="16"/>
          <w:lang w:val="en-US"/>
        </w:rPr>
        <w:t xml:space="preserve"> KZAZ 65 (Poliçan) me KZAZ 66 (Bashkia Skrapar)</w:t>
      </w:r>
      <w:r w:rsidR="00253133" w:rsidRPr="00A03CB9">
        <w:rPr>
          <w:rFonts w:ascii="Verdana" w:hAnsi="Verdana"/>
          <w:sz w:val="16"/>
          <w:szCs w:val="16"/>
          <w:lang w:val="en-US"/>
        </w:rPr>
        <w:t>,</w:t>
      </w:r>
      <w:r w:rsidRPr="00A03CB9">
        <w:rPr>
          <w:rFonts w:ascii="Verdana" w:hAnsi="Verdana"/>
          <w:sz w:val="16"/>
          <w:szCs w:val="16"/>
          <w:lang w:val="en-US"/>
        </w:rPr>
        <w:t xml:space="preserve"> KZAZ </w:t>
      </w:r>
      <w:r w:rsidR="00253133" w:rsidRPr="00A03CB9">
        <w:rPr>
          <w:rFonts w:ascii="Verdana" w:hAnsi="Verdana"/>
          <w:sz w:val="16"/>
          <w:szCs w:val="16"/>
          <w:lang w:val="en-US"/>
        </w:rPr>
        <w:t>nr.</w:t>
      </w:r>
      <w:r w:rsidRPr="00A03CB9">
        <w:rPr>
          <w:rFonts w:ascii="Verdana" w:hAnsi="Verdana"/>
          <w:sz w:val="16"/>
          <w:szCs w:val="16"/>
          <w:lang w:val="en-US"/>
        </w:rPr>
        <w:t>74 (P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Pr="00A03CB9">
        <w:rPr>
          <w:rFonts w:ascii="Verdana" w:hAnsi="Verdana"/>
          <w:sz w:val="16"/>
          <w:szCs w:val="16"/>
          <w:lang w:val="en-US"/>
        </w:rPr>
        <w:t>rmet) me KZAZ</w:t>
      </w:r>
      <w:r w:rsidR="00253133" w:rsidRPr="00A03CB9">
        <w:rPr>
          <w:rFonts w:ascii="Verdana" w:hAnsi="Verdana"/>
          <w:sz w:val="16"/>
          <w:szCs w:val="16"/>
          <w:lang w:val="en-US"/>
        </w:rPr>
        <w:t xml:space="preserve"> nr.</w:t>
      </w:r>
      <w:r w:rsidRPr="00A03CB9">
        <w:rPr>
          <w:rFonts w:ascii="Verdana" w:hAnsi="Verdana"/>
          <w:sz w:val="16"/>
          <w:szCs w:val="16"/>
          <w:lang w:val="en-US"/>
        </w:rPr>
        <w:t>75 (Bashkia K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Pr="00A03CB9">
        <w:rPr>
          <w:rFonts w:ascii="Verdana" w:hAnsi="Verdana"/>
          <w:sz w:val="16"/>
          <w:szCs w:val="16"/>
          <w:lang w:val="en-US"/>
        </w:rPr>
        <w:t>lcyr</w:t>
      </w:r>
      <w:r w:rsidR="008909C0" w:rsidRPr="00A03CB9">
        <w:rPr>
          <w:rFonts w:ascii="Verdana" w:hAnsi="Verdana"/>
          <w:sz w:val="16"/>
          <w:szCs w:val="16"/>
          <w:lang w:val="en-US"/>
        </w:rPr>
        <w:t>ë</w:t>
      </w:r>
      <w:r w:rsidR="00253133" w:rsidRPr="00A03CB9">
        <w:rPr>
          <w:rFonts w:ascii="Verdana" w:hAnsi="Verdana"/>
          <w:sz w:val="16"/>
          <w:szCs w:val="16"/>
          <w:lang w:val="en-US"/>
        </w:rPr>
        <w:t>).</w:t>
      </w:r>
    </w:p>
    <w:p w:rsidR="004C422A" w:rsidRPr="004C422A" w:rsidRDefault="004C422A" w:rsidP="004C422A">
      <w:pPr>
        <w:spacing w:after="0" w:line="240" w:lineRule="auto"/>
        <w:jc w:val="right"/>
        <w:rPr>
          <w:rFonts w:ascii="Verdana" w:eastAsia="MS Mincho" w:hAnsi="Verdana" w:cs="Times New Roman"/>
          <w:sz w:val="20"/>
          <w:szCs w:val="20"/>
          <w:lang w:val="sq-AL"/>
        </w:rPr>
      </w:pPr>
      <w:r w:rsidRPr="004C422A">
        <w:rPr>
          <w:rFonts w:ascii="Verdana" w:eastAsia="MS Mincho" w:hAnsi="Verdana" w:cs="Times New Roman"/>
          <w:sz w:val="20"/>
          <w:szCs w:val="20"/>
          <w:lang w:val="sq-AL"/>
        </w:rPr>
        <w:t>15</w:t>
      </w:r>
    </w:p>
    <w:p w:rsidR="006D38E4" w:rsidRDefault="006D38E4" w:rsidP="006D38E4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sq-AL"/>
        </w:rPr>
      </w:pPr>
      <w:r w:rsidRPr="006D38E4">
        <w:rPr>
          <w:rFonts w:ascii="Verdana" w:eastAsia="MS Mincho" w:hAnsi="Verdana" w:cs="Times New Roman"/>
          <w:b/>
          <w:sz w:val="20"/>
          <w:szCs w:val="20"/>
          <w:lang w:val="sq-AL"/>
        </w:rPr>
        <w:t>Trajnimi i KQV-ve</w:t>
      </w:r>
    </w:p>
    <w:p w:rsidR="00DE0748" w:rsidRPr="00F94010" w:rsidRDefault="00DE0748" w:rsidP="00DE0748">
      <w:pPr>
        <w:spacing w:after="0" w:line="360" w:lineRule="auto"/>
        <w:jc w:val="both"/>
        <w:rPr>
          <w:rFonts w:ascii="Verdana" w:eastAsia="MS Mincho" w:hAnsi="Verdana" w:cs="Times New Roman"/>
          <w:color w:val="FF0000"/>
          <w:sz w:val="6"/>
          <w:szCs w:val="6"/>
          <w:highlight w:val="yellow"/>
          <w:lang w:val="sq-AL"/>
        </w:rPr>
      </w:pPr>
    </w:p>
    <w:p w:rsidR="00F94010" w:rsidRPr="00126AFD" w:rsidRDefault="00126AFD" w:rsidP="00126AFD">
      <w:pPr>
        <w:rPr>
          <w:rFonts w:ascii="Verdana" w:hAnsi="Verdana"/>
          <w:sz w:val="20"/>
          <w:szCs w:val="20"/>
          <w:u w:val="single"/>
          <w:lang w:val="sq-AL"/>
        </w:rPr>
      </w:pPr>
      <w:r>
        <w:rPr>
          <w:rFonts w:ascii="Verdana" w:hAnsi="Verdana"/>
          <w:sz w:val="20"/>
          <w:szCs w:val="20"/>
          <w:u w:val="single"/>
          <w:lang w:val="sq-AL"/>
        </w:rPr>
        <w:t>Trajnimi i trajnuesve të KQV-ve</w:t>
      </w:r>
    </w:p>
    <w:p w:rsidR="00E32D9E" w:rsidRPr="003B7543" w:rsidRDefault="00F94010" w:rsidP="003B7543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C21CD4">
        <w:rPr>
          <w:rFonts w:ascii="Verdana" w:hAnsi="Verdana"/>
          <w:sz w:val="20"/>
          <w:szCs w:val="20"/>
          <w:lang w:val="sq-AL"/>
        </w:rPr>
        <w:t xml:space="preserve">Programi i trajnimit me trajnuesit e KQV-ve (280 trajnues) do të zhvillohet në Tiranë nisur nga eksperienca pozitive e zgjedhjeve </w:t>
      </w:r>
      <w:r w:rsidR="008B5F53" w:rsidRPr="00C21CD4">
        <w:rPr>
          <w:rFonts w:ascii="Verdana" w:hAnsi="Verdana"/>
          <w:sz w:val="20"/>
          <w:szCs w:val="20"/>
          <w:lang w:val="sq-AL"/>
        </w:rPr>
        <w:t>të mëparshme</w:t>
      </w:r>
      <w:r w:rsidRPr="00C21CD4">
        <w:rPr>
          <w:rFonts w:ascii="Verdana" w:hAnsi="Verdana"/>
          <w:sz w:val="20"/>
          <w:szCs w:val="20"/>
          <w:lang w:val="sq-AL"/>
        </w:rPr>
        <w:t xml:space="preserve">. </w:t>
      </w:r>
    </w:p>
    <w:p w:rsidR="00037C89" w:rsidRDefault="00A45C8C" w:rsidP="00037C89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BE7E25">
        <w:rPr>
          <w:rFonts w:ascii="Verdana" w:hAnsi="Verdana"/>
          <w:sz w:val="20"/>
          <w:szCs w:val="20"/>
          <w:lang w:val="sq-AL"/>
        </w:rPr>
        <w:t>Kohëzgjatja e trajnimit të trajnuesve të KQV-ve do t</w:t>
      </w:r>
      <w:r w:rsidR="00465183">
        <w:rPr>
          <w:rFonts w:ascii="Verdana" w:hAnsi="Verdana"/>
          <w:sz w:val="20"/>
          <w:szCs w:val="20"/>
          <w:lang w:val="sq-AL"/>
        </w:rPr>
        <w:t>ë</w:t>
      </w:r>
      <w:r w:rsidRPr="00BE7E25">
        <w:rPr>
          <w:rFonts w:ascii="Verdana" w:hAnsi="Verdana"/>
          <w:sz w:val="20"/>
          <w:szCs w:val="20"/>
          <w:lang w:val="sq-AL"/>
        </w:rPr>
        <w:t xml:space="preserve"> jet</w:t>
      </w:r>
      <w:r w:rsidR="00465183">
        <w:rPr>
          <w:rFonts w:ascii="Verdana" w:hAnsi="Verdana"/>
          <w:sz w:val="20"/>
          <w:szCs w:val="20"/>
          <w:lang w:val="sq-AL"/>
        </w:rPr>
        <w:t>ë</w:t>
      </w:r>
      <w:r w:rsidRPr="00BE7E25">
        <w:rPr>
          <w:rFonts w:ascii="Verdana" w:hAnsi="Verdana"/>
          <w:sz w:val="20"/>
          <w:szCs w:val="20"/>
          <w:lang w:val="sq-AL"/>
        </w:rPr>
        <w:t xml:space="preserve"> </w:t>
      </w:r>
      <w:r w:rsidRPr="00BE7E25">
        <w:rPr>
          <w:rFonts w:ascii="Verdana" w:hAnsi="Verdana"/>
          <w:bCs/>
          <w:sz w:val="20"/>
          <w:szCs w:val="20"/>
        </w:rPr>
        <w:t xml:space="preserve">në </w:t>
      </w:r>
      <w:r w:rsidR="008B5F53">
        <w:rPr>
          <w:rFonts w:ascii="Verdana" w:hAnsi="Verdana"/>
          <w:bCs/>
          <w:sz w:val="20"/>
          <w:szCs w:val="20"/>
        </w:rPr>
        <w:t>7</w:t>
      </w:r>
      <w:r w:rsidRPr="00BE7E25">
        <w:rPr>
          <w:rFonts w:ascii="Verdana" w:hAnsi="Verdana"/>
          <w:bCs/>
          <w:sz w:val="20"/>
          <w:szCs w:val="20"/>
        </w:rPr>
        <w:t xml:space="preserve"> ditë, </w:t>
      </w:r>
      <w:r w:rsidRPr="00BE7E25">
        <w:rPr>
          <w:rFonts w:ascii="Verdana" w:hAnsi="Verdana"/>
          <w:sz w:val="20"/>
          <w:szCs w:val="20"/>
          <w:lang w:val="sq-AL"/>
        </w:rPr>
        <w:t xml:space="preserve"> </w:t>
      </w:r>
      <w:r w:rsidRPr="00BE7E25">
        <w:rPr>
          <w:rFonts w:ascii="Verdana" w:hAnsi="Verdana"/>
          <w:bCs/>
          <w:sz w:val="20"/>
          <w:szCs w:val="20"/>
        </w:rPr>
        <w:t>280 trajnuesit do t</w:t>
      </w:r>
      <w:r w:rsidR="00465183">
        <w:rPr>
          <w:rFonts w:ascii="Verdana" w:hAnsi="Verdana"/>
          <w:bCs/>
          <w:sz w:val="20"/>
          <w:szCs w:val="20"/>
        </w:rPr>
        <w:t>ë</w:t>
      </w:r>
      <w:r w:rsidRPr="00BE7E25">
        <w:rPr>
          <w:rFonts w:ascii="Verdana" w:hAnsi="Verdana"/>
          <w:bCs/>
          <w:sz w:val="20"/>
          <w:szCs w:val="20"/>
        </w:rPr>
        <w:t xml:space="preserve"> ndahen në </w:t>
      </w:r>
      <w:r w:rsidR="002C59E5">
        <w:rPr>
          <w:rFonts w:ascii="Verdana" w:hAnsi="Verdana"/>
          <w:bCs/>
          <w:sz w:val="20"/>
          <w:szCs w:val="20"/>
        </w:rPr>
        <w:t xml:space="preserve">7 </w:t>
      </w:r>
      <w:r w:rsidRPr="00BE7E25">
        <w:rPr>
          <w:rFonts w:ascii="Verdana" w:hAnsi="Verdana"/>
          <w:bCs/>
          <w:sz w:val="20"/>
          <w:szCs w:val="20"/>
        </w:rPr>
        <w:t>grupe (</w:t>
      </w:r>
      <w:r w:rsidR="00E75103">
        <w:rPr>
          <w:rFonts w:ascii="Verdana" w:hAnsi="Verdana"/>
          <w:bCs/>
          <w:sz w:val="20"/>
          <w:szCs w:val="20"/>
        </w:rPr>
        <w:t xml:space="preserve"> </w:t>
      </w:r>
      <w:r w:rsidR="002C59E5">
        <w:rPr>
          <w:rFonts w:ascii="Verdana" w:hAnsi="Verdana"/>
          <w:bCs/>
          <w:sz w:val="20"/>
          <w:szCs w:val="20"/>
        </w:rPr>
        <w:t>nj</w:t>
      </w:r>
      <w:r w:rsidR="00F02894">
        <w:rPr>
          <w:rFonts w:ascii="Verdana" w:hAnsi="Verdana"/>
          <w:bCs/>
          <w:sz w:val="20"/>
          <w:szCs w:val="20"/>
        </w:rPr>
        <w:t>ë</w:t>
      </w:r>
      <w:r w:rsidR="002C59E5">
        <w:rPr>
          <w:rFonts w:ascii="Verdana" w:hAnsi="Verdana"/>
          <w:bCs/>
          <w:sz w:val="20"/>
          <w:szCs w:val="20"/>
        </w:rPr>
        <w:t xml:space="preserve"> </w:t>
      </w:r>
      <w:r w:rsidRPr="00BE7E25">
        <w:rPr>
          <w:rFonts w:ascii="Verdana" w:hAnsi="Verdana"/>
          <w:bCs/>
          <w:sz w:val="20"/>
          <w:szCs w:val="20"/>
        </w:rPr>
        <w:t>grup</w:t>
      </w:r>
      <w:r w:rsidR="00F02894">
        <w:rPr>
          <w:rFonts w:ascii="Verdana" w:hAnsi="Verdana"/>
          <w:bCs/>
          <w:sz w:val="20"/>
          <w:szCs w:val="20"/>
        </w:rPr>
        <w:t>/</w:t>
      </w:r>
      <w:r w:rsidRPr="00BE7E25">
        <w:rPr>
          <w:rFonts w:ascii="Verdana" w:hAnsi="Verdana"/>
          <w:bCs/>
          <w:sz w:val="20"/>
          <w:szCs w:val="20"/>
        </w:rPr>
        <w:t>në ditë</w:t>
      </w:r>
      <w:r w:rsidR="00107C19">
        <w:rPr>
          <w:rFonts w:ascii="Verdana" w:hAnsi="Verdana"/>
          <w:bCs/>
          <w:sz w:val="20"/>
          <w:szCs w:val="20"/>
        </w:rPr>
        <w:t>).</w:t>
      </w:r>
    </w:p>
    <w:p w:rsidR="00037C89" w:rsidRPr="0023152C" w:rsidRDefault="00037C89" w:rsidP="00037C89">
      <w:pPr>
        <w:spacing w:after="0" w:line="240" w:lineRule="auto"/>
        <w:jc w:val="both"/>
        <w:rPr>
          <w:rFonts w:ascii="Verdana" w:hAnsi="Verdana"/>
          <w:bCs/>
          <w:sz w:val="2"/>
          <w:szCs w:val="20"/>
        </w:rPr>
      </w:pPr>
    </w:p>
    <w:p w:rsidR="00E72749" w:rsidRPr="0023152C" w:rsidRDefault="00E72749" w:rsidP="00250D1C">
      <w:pPr>
        <w:spacing w:line="240" w:lineRule="auto"/>
        <w:rPr>
          <w:rFonts w:ascii="Verdana" w:hAnsi="Verdana"/>
          <w:sz w:val="2"/>
          <w:szCs w:val="20"/>
          <w:u w:val="single"/>
          <w:lang w:val="sq-AL"/>
        </w:rPr>
      </w:pPr>
    </w:p>
    <w:p w:rsidR="00F94010" w:rsidRPr="006852F1" w:rsidRDefault="00250D1C" w:rsidP="00250D1C">
      <w:pPr>
        <w:spacing w:line="240" w:lineRule="auto"/>
        <w:rPr>
          <w:rFonts w:ascii="Verdana" w:hAnsi="Verdana"/>
          <w:sz w:val="20"/>
          <w:szCs w:val="20"/>
          <w:u w:val="single"/>
          <w:lang w:val="sq-AL"/>
        </w:rPr>
      </w:pPr>
      <w:r w:rsidRPr="006852F1">
        <w:rPr>
          <w:rFonts w:ascii="Verdana" w:hAnsi="Verdana"/>
          <w:sz w:val="20"/>
          <w:szCs w:val="20"/>
          <w:u w:val="single"/>
          <w:lang w:val="sq-AL"/>
        </w:rPr>
        <w:t>Trajnimi i anëtarëve të KQV-ve</w:t>
      </w:r>
    </w:p>
    <w:p w:rsidR="009A285F" w:rsidRPr="00EC037D" w:rsidRDefault="00F94010" w:rsidP="006852F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852F1">
        <w:rPr>
          <w:rFonts w:ascii="Verdana" w:hAnsi="Verdana"/>
          <w:sz w:val="20"/>
          <w:szCs w:val="20"/>
          <w:lang w:val="sq-AL"/>
        </w:rPr>
        <w:t>Trajnimi i anëtarëve të KQV-ve do të zhvillohet në një ditë</w:t>
      </w:r>
      <w:r w:rsidR="006F3DC6" w:rsidRPr="006852F1">
        <w:rPr>
          <w:rFonts w:ascii="Verdana" w:hAnsi="Verdana"/>
          <w:sz w:val="20"/>
          <w:szCs w:val="20"/>
          <w:lang w:val="sq-AL"/>
        </w:rPr>
        <w:t>, sipas skem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>s p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>rkat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se </w:t>
      </w:r>
      <w:r w:rsidR="006852F1" w:rsidRPr="006852F1">
        <w:rPr>
          <w:rFonts w:ascii="Verdana" w:hAnsi="Verdana"/>
          <w:sz w:val="20"/>
          <w:szCs w:val="20"/>
          <w:lang w:val="sq-AL"/>
        </w:rPr>
        <w:t>(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Skema analitike e trajnimit 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>sht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nd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852F1" w:rsidRPr="006852F1">
        <w:rPr>
          <w:rFonts w:ascii="Verdana" w:hAnsi="Verdana"/>
          <w:sz w:val="20"/>
          <w:szCs w:val="20"/>
          <w:lang w:val="sq-AL"/>
        </w:rPr>
        <w:t>rtuar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me prioritet q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trajnuesi t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shkoj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sa m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af</w:t>
      </w:r>
      <w:r w:rsidR="002770FA" w:rsidRPr="006852F1">
        <w:rPr>
          <w:rFonts w:ascii="Verdana" w:hAnsi="Verdana"/>
          <w:sz w:val="20"/>
          <w:szCs w:val="20"/>
          <w:lang w:val="sq-AL"/>
        </w:rPr>
        <w:t>ë</w:t>
      </w:r>
      <w:r w:rsidR="006F3DC6" w:rsidRPr="006852F1">
        <w:rPr>
          <w:rFonts w:ascii="Verdana" w:hAnsi="Verdana"/>
          <w:sz w:val="20"/>
          <w:szCs w:val="20"/>
          <w:lang w:val="sq-AL"/>
        </w:rPr>
        <w:t>r komisionerit</w:t>
      </w:r>
      <w:r w:rsidR="002F29AA">
        <w:rPr>
          <w:rFonts w:ascii="Verdana" w:hAnsi="Verdana"/>
          <w:sz w:val="20"/>
          <w:szCs w:val="20"/>
          <w:lang w:val="sq-AL"/>
        </w:rPr>
        <w:t>,</w:t>
      </w:r>
      <w:r w:rsidR="006F3DC6" w:rsidRPr="006852F1">
        <w:rPr>
          <w:rFonts w:ascii="Verdana" w:hAnsi="Verdana"/>
          <w:sz w:val="20"/>
          <w:szCs w:val="20"/>
          <w:lang w:val="sq-AL"/>
        </w:rPr>
        <w:t xml:space="preserve"> </w:t>
      </w:r>
      <w:r w:rsidR="00E20E3F" w:rsidRPr="00EC037D">
        <w:rPr>
          <w:rFonts w:ascii="Verdana" w:hAnsi="Verdana"/>
          <w:b/>
          <w:sz w:val="20"/>
          <w:szCs w:val="20"/>
          <w:lang w:val="sq-AL"/>
        </w:rPr>
        <w:t>LIDHJA 5</w:t>
      </w:r>
      <w:r w:rsidR="00BE6CA7" w:rsidRPr="00BE6CA7">
        <w:rPr>
          <w:rFonts w:ascii="Verdana" w:hAnsi="Verdana"/>
          <w:sz w:val="20"/>
          <w:szCs w:val="20"/>
          <w:lang w:val="sq-AL"/>
        </w:rPr>
        <w:t>.</w:t>
      </w:r>
    </w:p>
    <w:p w:rsidR="006852F1" w:rsidRPr="00B07C34" w:rsidRDefault="00F94010" w:rsidP="00B07C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6852F1">
        <w:rPr>
          <w:rFonts w:ascii="Verdana" w:hAnsi="Verdana"/>
          <w:sz w:val="20"/>
          <w:szCs w:val="20"/>
          <w:lang w:val="sq-AL"/>
        </w:rPr>
        <w:t xml:space="preserve">Çdo trajnues do të kryejë 6 ditë trajnim. </w:t>
      </w:r>
    </w:p>
    <w:p w:rsidR="006F3DC6" w:rsidRPr="006852F1" w:rsidRDefault="00F94010" w:rsidP="00B07C34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6852F1">
        <w:rPr>
          <w:rFonts w:ascii="Verdana" w:hAnsi="Verdana"/>
          <w:sz w:val="20"/>
          <w:szCs w:val="20"/>
          <w:lang w:val="sq-AL"/>
        </w:rPr>
        <w:t>Një ditë para ditës së zgjedhjeve për kryetarin, sekretarin e KQV-së do të zhvil</w:t>
      </w:r>
      <w:r w:rsidR="00AA5B9C" w:rsidRPr="006852F1">
        <w:rPr>
          <w:rFonts w:ascii="Verdana" w:hAnsi="Verdana"/>
          <w:sz w:val="20"/>
          <w:szCs w:val="20"/>
          <w:lang w:val="sq-AL"/>
        </w:rPr>
        <w:t xml:space="preserve">lohet </w:t>
      </w:r>
      <w:r w:rsidR="00511FB7" w:rsidRPr="006852F1">
        <w:rPr>
          <w:rFonts w:ascii="Verdana" w:hAnsi="Verdana"/>
          <w:sz w:val="20"/>
          <w:szCs w:val="20"/>
          <w:lang w:val="sq-AL"/>
        </w:rPr>
        <w:t>t</w:t>
      </w:r>
      <w:r w:rsidR="00AA5B9C" w:rsidRPr="006852F1">
        <w:rPr>
          <w:rFonts w:ascii="Verdana" w:hAnsi="Verdana"/>
          <w:sz w:val="20"/>
          <w:szCs w:val="20"/>
          <w:lang w:val="sq-AL"/>
        </w:rPr>
        <w:t>rajnim specifik i tyre</w:t>
      </w:r>
      <w:r w:rsidR="00422C8C" w:rsidRPr="006852F1">
        <w:rPr>
          <w:rFonts w:ascii="Verdana" w:hAnsi="Verdana"/>
          <w:sz w:val="20"/>
          <w:szCs w:val="20"/>
          <w:lang w:val="sq-AL"/>
        </w:rPr>
        <w:t xml:space="preserve">. </w:t>
      </w:r>
      <w:r w:rsidRPr="006852F1">
        <w:rPr>
          <w:rFonts w:ascii="Verdana" w:hAnsi="Verdana"/>
          <w:sz w:val="20"/>
          <w:szCs w:val="20"/>
          <w:lang w:val="sq-AL"/>
        </w:rPr>
        <w:t>Kjo seancë do të zhvillohet nga një pjesë e trajnuesve</w:t>
      </w:r>
      <w:r w:rsidR="00422C8C" w:rsidRPr="006852F1">
        <w:rPr>
          <w:rFonts w:ascii="Verdana" w:hAnsi="Verdana"/>
          <w:sz w:val="20"/>
          <w:szCs w:val="20"/>
          <w:lang w:val="sq-AL"/>
        </w:rPr>
        <w:t xml:space="preserve"> t</w:t>
      </w:r>
      <w:r w:rsidR="00F331C8" w:rsidRPr="006852F1">
        <w:rPr>
          <w:rFonts w:ascii="Verdana" w:hAnsi="Verdana"/>
          <w:sz w:val="20"/>
          <w:szCs w:val="20"/>
          <w:lang w:val="sq-AL"/>
        </w:rPr>
        <w:t>ë</w:t>
      </w:r>
      <w:r w:rsidR="00422C8C" w:rsidRPr="006852F1">
        <w:rPr>
          <w:rFonts w:ascii="Verdana" w:hAnsi="Verdana"/>
          <w:sz w:val="20"/>
          <w:szCs w:val="20"/>
          <w:lang w:val="sq-AL"/>
        </w:rPr>
        <w:t xml:space="preserve"> KQV-</w:t>
      </w:r>
      <w:r w:rsidR="00422C8C" w:rsidRPr="00DE20BE">
        <w:rPr>
          <w:rFonts w:ascii="Verdana" w:hAnsi="Verdana"/>
          <w:sz w:val="20"/>
          <w:szCs w:val="20"/>
          <w:lang w:val="sq-AL"/>
        </w:rPr>
        <w:t>ve.</w:t>
      </w:r>
      <w:r w:rsidR="00422C8C" w:rsidRPr="006852F1">
        <w:rPr>
          <w:rFonts w:ascii="Verdana" w:hAnsi="Verdana"/>
          <w:sz w:val="20"/>
          <w:szCs w:val="20"/>
          <w:lang w:val="sq-AL"/>
        </w:rPr>
        <w:t xml:space="preserve">  </w:t>
      </w:r>
    </w:p>
    <w:p w:rsidR="00F94010" w:rsidRPr="005A37D5" w:rsidRDefault="00422C8C" w:rsidP="00B07C34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sq-AL"/>
        </w:rPr>
      </w:pPr>
      <w:r w:rsidRPr="005A37D5">
        <w:rPr>
          <w:rFonts w:ascii="Verdana" w:hAnsi="Verdana"/>
          <w:i/>
          <w:sz w:val="20"/>
          <w:szCs w:val="20"/>
          <w:lang w:val="sq-AL"/>
        </w:rPr>
        <w:t>T</w:t>
      </w:r>
      <w:r w:rsidR="008B39F7" w:rsidRPr="005A37D5">
        <w:rPr>
          <w:rFonts w:ascii="Verdana" w:hAnsi="Verdana"/>
          <w:i/>
          <w:sz w:val="20"/>
          <w:szCs w:val="20"/>
          <w:lang w:val="sq-AL"/>
        </w:rPr>
        <w:t>rajnuesit e GNV-ve</w:t>
      </w:r>
      <w:r w:rsidRPr="005A37D5">
        <w:rPr>
          <w:rFonts w:ascii="Verdana" w:hAnsi="Verdana"/>
          <w:i/>
          <w:sz w:val="20"/>
          <w:szCs w:val="20"/>
          <w:lang w:val="sq-AL"/>
        </w:rPr>
        <w:t xml:space="preserve"> (q</w:t>
      </w:r>
      <w:r w:rsidR="00F331C8" w:rsidRPr="005A37D5">
        <w:rPr>
          <w:rFonts w:ascii="Verdana" w:hAnsi="Verdana"/>
          <w:i/>
          <w:sz w:val="20"/>
          <w:szCs w:val="20"/>
          <w:lang w:val="sq-AL"/>
        </w:rPr>
        <w:t>ë</w:t>
      </w:r>
      <w:r w:rsidRPr="005A37D5">
        <w:rPr>
          <w:rFonts w:ascii="Verdana" w:hAnsi="Verdana"/>
          <w:i/>
          <w:sz w:val="20"/>
          <w:szCs w:val="20"/>
          <w:lang w:val="sq-AL"/>
        </w:rPr>
        <w:t xml:space="preserve"> jan</w:t>
      </w:r>
      <w:r w:rsidR="00F331C8" w:rsidRPr="005A37D5">
        <w:rPr>
          <w:rFonts w:ascii="Verdana" w:hAnsi="Verdana"/>
          <w:i/>
          <w:sz w:val="20"/>
          <w:szCs w:val="20"/>
          <w:lang w:val="sq-AL"/>
        </w:rPr>
        <w:t>ë</w:t>
      </w:r>
      <w:r w:rsidRPr="005A37D5">
        <w:rPr>
          <w:rFonts w:ascii="Verdana" w:hAnsi="Verdana"/>
          <w:i/>
          <w:sz w:val="20"/>
          <w:szCs w:val="20"/>
          <w:lang w:val="sq-AL"/>
        </w:rPr>
        <w:t xml:space="preserve"> edhe trajnues  t</w:t>
      </w:r>
      <w:r w:rsidR="00F331C8" w:rsidRPr="005A37D5">
        <w:rPr>
          <w:rFonts w:ascii="Verdana" w:hAnsi="Verdana"/>
          <w:i/>
          <w:sz w:val="20"/>
          <w:szCs w:val="20"/>
          <w:lang w:val="sq-AL"/>
        </w:rPr>
        <w:t>ë</w:t>
      </w:r>
      <w:r w:rsidRPr="005A37D5">
        <w:rPr>
          <w:rFonts w:ascii="Verdana" w:hAnsi="Verdana"/>
          <w:i/>
          <w:sz w:val="20"/>
          <w:szCs w:val="20"/>
          <w:lang w:val="sq-AL"/>
        </w:rPr>
        <w:t xml:space="preserve"> KQV-ve)</w:t>
      </w:r>
      <w:r w:rsidR="00511FB7" w:rsidRPr="005A37D5">
        <w:rPr>
          <w:rFonts w:ascii="Verdana" w:hAnsi="Verdana"/>
          <w:i/>
          <w:sz w:val="20"/>
          <w:szCs w:val="20"/>
          <w:lang w:val="sq-AL"/>
        </w:rPr>
        <w:t xml:space="preserve"> </w:t>
      </w:r>
      <w:r w:rsidR="005F6E55" w:rsidRPr="005A37D5">
        <w:rPr>
          <w:rFonts w:ascii="Verdana" w:hAnsi="Verdana"/>
          <w:i/>
          <w:sz w:val="20"/>
          <w:szCs w:val="20"/>
          <w:lang w:val="sq-AL"/>
        </w:rPr>
        <w:t>do të angazhohe</w:t>
      </w:r>
      <w:r w:rsidR="005A37D5" w:rsidRPr="005A37D5">
        <w:rPr>
          <w:rFonts w:ascii="Verdana" w:hAnsi="Verdana"/>
          <w:i/>
          <w:sz w:val="20"/>
          <w:szCs w:val="20"/>
          <w:lang w:val="sq-AL"/>
        </w:rPr>
        <w:t>n</w:t>
      </w:r>
      <w:r w:rsidR="005F6E55" w:rsidRPr="005A37D5">
        <w:rPr>
          <w:rFonts w:ascii="Verdana" w:hAnsi="Verdana"/>
          <w:i/>
          <w:sz w:val="20"/>
          <w:szCs w:val="20"/>
          <w:lang w:val="sq-AL"/>
        </w:rPr>
        <w:t xml:space="preserve">, </w:t>
      </w:r>
      <w:r w:rsidR="00F94010" w:rsidRPr="005A37D5">
        <w:rPr>
          <w:rFonts w:ascii="Verdana" w:hAnsi="Verdana"/>
          <w:i/>
          <w:sz w:val="20"/>
          <w:szCs w:val="20"/>
          <w:lang w:val="sq-AL"/>
        </w:rPr>
        <w:t xml:space="preserve"> </w:t>
      </w:r>
      <w:r w:rsidR="005A37D5" w:rsidRPr="005A37D5">
        <w:rPr>
          <w:rFonts w:ascii="Verdana" w:hAnsi="Verdana"/>
          <w:i/>
          <w:sz w:val="20"/>
          <w:szCs w:val="20"/>
          <w:lang w:val="sq-AL"/>
        </w:rPr>
        <w:t xml:space="preserve">për </w:t>
      </w:r>
      <w:r w:rsidR="005F6E55" w:rsidRPr="005A37D5">
        <w:rPr>
          <w:rFonts w:ascii="Verdana" w:hAnsi="Verdana"/>
          <w:i/>
          <w:sz w:val="20"/>
          <w:szCs w:val="20"/>
          <w:lang w:val="sq-AL"/>
        </w:rPr>
        <w:t xml:space="preserve">aq sa është e mundur, nga trajnuesi </w:t>
      </w:r>
      <w:r w:rsidR="00F94010" w:rsidRPr="005A37D5">
        <w:rPr>
          <w:rFonts w:ascii="Verdana" w:hAnsi="Verdana"/>
          <w:i/>
          <w:sz w:val="20"/>
          <w:szCs w:val="20"/>
          <w:lang w:val="sq-AL"/>
        </w:rPr>
        <w:t>edhe për të trajnuar anëtarë të KZAZ-ve dhe KQV-ve, në rastet e zëvendësimit të tyre ditën e zgjedhjeve</w:t>
      </w:r>
      <w:r w:rsidR="00511FB7" w:rsidRPr="005A37D5">
        <w:rPr>
          <w:rFonts w:ascii="Verdana" w:hAnsi="Verdana"/>
          <w:i/>
          <w:sz w:val="20"/>
          <w:szCs w:val="20"/>
          <w:lang w:val="sq-AL"/>
        </w:rPr>
        <w:t xml:space="preserve">. </w:t>
      </w:r>
    </w:p>
    <w:p w:rsidR="00BE7E25" w:rsidRPr="00126AFD" w:rsidRDefault="00BE7E25" w:rsidP="00B07C34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762B1A">
        <w:rPr>
          <w:rFonts w:ascii="Verdana" w:eastAsia="MS Mincho" w:hAnsi="Verdana" w:cs="Times New Roman"/>
          <w:sz w:val="20"/>
          <w:szCs w:val="20"/>
          <w:lang w:val="sq-AL"/>
        </w:rPr>
        <w:t xml:space="preserve">Programi i trajnimit do të zhvillohet </w:t>
      </w:r>
      <w:r w:rsidRPr="00762B1A">
        <w:rPr>
          <w:rFonts w:ascii="Verdana" w:eastAsia="MS Mincho" w:hAnsi="Verdana" w:cs="Verdana"/>
          <w:i/>
          <w:sz w:val="20"/>
          <w:szCs w:val="20"/>
          <w:lang w:val="sq-AL"/>
        </w:rPr>
        <w:t>para</w:t>
      </w:r>
      <w:r w:rsidRPr="00762B1A">
        <w:rPr>
          <w:rFonts w:ascii="Verdana" w:eastAsia="MS Mincho" w:hAnsi="Verdana" w:cs="Times New Roman"/>
          <w:i/>
          <w:sz w:val="20"/>
          <w:szCs w:val="20"/>
          <w:lang w:val="sq-AL"/>
        </w:rPr>
        <w:t xml:space="preserve"> tërheqjes së bazës materiale</w:t>
      </w:r>
      <w:r w:rsidRPr="00762B1A">
        <w:rPr>
          <w:rFonts w:ascii="Verdana" w:eastAsia="MS Mincho" w:hAnsi="Verdana" w:cs="Times New Roman"/>
          <w:sz w:val="20"/>
          <w:szCs w:val="20"/>
          <w:lang w:val="sq-AL"/>
        </w:rPr>
        <w:t xml:space="preserve"> nga trajnuesit e KQV-ve të KZAZ-së përkatëse, në ambientet pranë</w:t>
      </w:r>
      <w:r w:rsidR="007A0A12">
        <w:rPr>
          <w:rFonts w:ascii="Verdana" w:eastAsia="MS Mincho" w:hAnsi="Verdana" w:cs="Times New Roman"/>
          <w:sz w:val="20"/>
          <w:szCs w:val="20"/>
          <w:lang w:val="sq-AL"/>
        </w:rPr>
        <w:t xml:space="preserve"> vendndodhjes së saj</w:t>
      </w:r>
      <w:r w:rsidR="004913CC" w:rsidRPr="004913CC">
        <w:rPr>
          <w:rFonts w:ascii="Verdana" w:eastAsia="MS Mincho" w:hAnsi="Verdana" w:cs="Times New Roman"/>
          <w:sz w:val="20"/>
          <w:szCs w:val="20"/>
          <w:lang w:val="sq-AL"/>
        </w:rPr>
        <w:t>.</w:t>
      </w:r>
    </w:p>
    <w:p w:rsidR="00DD084C" w:rsidRPr="00FC7F70" w:rsidRDefault="00DD084C" w:rsidP="00BE7E25">
      <w:pPr>
        <w:spacing w:after="0" w:line="240" w:lineRule="auto"/>
        <w:jc w:val="both"/>
        <w:rPr>
          <w:rFonts w:ascii="Verdana" w:eastAsia="MS Mincho" w:hAnsi="Verdana" w:cs="Times New Roman"/>
          <w:sz w:val="12"/>
          <w:szCs w:val="20"/>
          <w:lang w:val="sq-AL"/>
        </w:rPr>
      </w:pPr>
    </w:p>
    <w:p w:rsidR="00B971A8" w:rsidRPr="00B971A8" w:rsidRDefault="00F94010" w:rsidP="00892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94010">
        <w:rPr>
          <w:rFonts w:ascii="Verdana" w:hAnsi="Verdana"/>
          <w:sz w:val="20"/>
          <w:szCs w:val="20"/>
          <w:lang w:val="sq-AL"/>
        </w:rPr>
        <w:t xml:space="preserve">Anëtarët e KQV-ve, pjesëmarrës në programin e trajnimit do t’i nënshtrohen procedurës së testimit. </w:t>
      </w:r>
    </w:p>
    <w:p w:rsidR="00B971A8" w:rsidRPr="00B971A8" w:rsidRDefault="00F94010" w:rsidP="00892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94010">
        <w:rPr>
          <w:rFonts w:ascii="Verdana" w:hAnsi="Verdana"/>
          <w:sz w:val="20"/>
          <w:szCs w:val="20"/>
          <w:lang w:val="sq-AL"/>
        </w:rPr>
        <w:t xml:space="preserve">Në fillim të çdo sesioni trajnues, komisionerëve të këtij niveli, do t’u shpërndahet </w:t>
      </w:r>
      <w:r w:rsidR="00A94AE7">
        <w:rPr>
          <w:rFonts w:ascii="Verdana" w:hAnsi="Verdana"/>
          <w:sz w:val="20"/>
          <w:szCs w:val="20"/>
          <w:lang w:val="sq-AL"/>
        </w:rPr>
        <w:t xml:space="preserve">set-i me </w:t>
      </w:r>
      <w:r w:rsidR="00A94AE7" w:rsidRPr="00F94010">
        <w:rPr>
          <w:rFonts w:ascii="Verdana" w:hAnsi="Verdana"/>
          <w:sz w:val="20"/>
          <w:szCs w:val="20"/>
          <w:lang w:val="sq-AL"/>
        </w:rPr>
        <w:t>materiale trajnue</w:t>
      </w:r>
      <w:r w:rsidR="0020609C">
        <w:rPr>
          <w:rFonts w:ascii="Verdana" w:hAnsi="Verdana"/>
          <w:sz w:val="20"/>
          <w:szCs w:val="20"/>
          <w:lang w:val="sq-AL"/>
        </w:rPr>
        <w:t>se si manual</w:t>
      </w:r>
      <w:r w:rsidRPr="00F94010">
        <w:rPr>
          <w:rFonts w:ascii="Verdana" w:hAnsi="Verdana"/>
          <w:sz w:val="20"/>
          <w:szCs w:val="20"/>
          <w:lang w:val="sq-AL"/>
        </w:rPr>
        <w:t>, fletore pune të KQV-ve, etj.</w:t>
      </w:r>
    </w:p>
    <w:p w:rsidR="00F94010" w:rsidRPr="00F94010" w:rsidRDefault="00F94010" w:rsidP="0089202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94010">
        <w:rPr>
          <w:rFonts w:ascii="Verdana" w:hAnsi="Verdana"/>
          <w:sz w:val="20"/>
          <w:szCs w:val="20"/>
          <w:lang w:val="sq-AL"/>
        </w:rPr>
        <w:t xml:space="preserve">Seanca trajnuese do t’i referohet temës përkatëse, veprimeve proceduriale, të ilustruara këto me improvizime praktike të procedurave, ku kalon procesi i votimit në QV. </w:t>
      </w:r>
      <w:r w:rsidR="0030625E">
        <w:rPr>
          <w:rFonts w:ascii="Verdana" w:hAnsi="Verdana"/>
          <w:sz w:val="20"/>
          <w:szCs w:val="20"/>
          <w:lang w:val="sq-AL"/>
        </w:rPr>
        <w:t>Trajtimi i p</w:t>
      </w:r>
      <w:r w:rsidRPr="00F94010">
        <w:rPr>
          <w:rFonts w:ascii="Verdana" w:hAnsi="Verdana"/>
          <w:sz w:val="20"/>
          <w:szCs w:val="20"/>
          <w:lang w:val="sq-AL"/>
        </w:rPr>
        <w:t xml:space="preserve">roblemeve të ditës së votimit dhe menaxhimi i situatave. </w:t>
      </w:r>
    </w:p>
    <w:p w:rsidR="00681E58" w:rsidRPr="003754D6" w:rsidRDefault="00681E58" w:rsidP="00681E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94010">
        <w:rPr>
          <w:rFonts w:ascii="Verdana" w:hAnsi="Verdana"/>
          <w:sz w:val="20"/>
          <w:szCs w:val="20"/>
          <w:lang w:val="sq-AL"/>
        </w:rPr>
        <w:t>Vendi i trajnimit do të jetë sa më afër vendndodhjes së KZAZ-së, KQV-së.</w:t>
      </w:r>
    </w:p>
    <w:p w:rsidR="00F94010" w:rsidRPr="006059BF" w:rsidRDefault="00F94010" w:rsidP="00892024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94010">
        <w:rPr>
          <w:rFonts w:ascii="Verdana" w:hAnsi="Verdana"/>
          <w:sz w:val="20"/>
          <w:szCs w:val="20"/>
          <w:lang w:val="sq-AL"/>
        </w:rPr>
        <w:t xml:space="preserve">Në rast të mungesës së anëtarëve të KQV-së, gjatë zhvillimit të sesionit trajnues, </w:t>
      </w:r>
      <w:r w:rsidR="0063191E">
        <w:rPr>
          <w:rFonts w:ascii="Verdana" w:hAnsi="Verdana"/>
          <w:sz w:val="20"/>
          <w:szCs w:val="20"/>
          <w:lang w:val="sq-AL"/>
        </w:rPr>
        <w:t>IZRZ</w:t>
      </w:r>
      <w:r w:rsidRPr="00F94010">
        <w:rPr>
          <w:rFonts w:ascii="Verdana" w:hAnsi="Verdana"/>
          <w:sz w:val="20"/>
          <w:szCs w:val="20"/>
          <w:lang w:val="sq-AL"/>
        </w:rPr>
        <w:t xml:space="preserve"> dhe vetë Trajnuesi, duhet të njoftojë KZAZ-në përkatëse dhe ST/DKZTEZ. </w:t>
      </w:r>
    </w:p>
    <w:p w:rsidR="00F94010" w:rsidRPr="00ED70A3" w:rsidRDefault="00C2303B" w:rsidP="00892024">
      <w:pPr>
        <w:pStyle w:val="ListParagraph"/>
        <w:numPr>
          <w:ilvl w:val="0"/>
          <w:numId w:val="3"/>
        </w:numPr>
        <w:spacing w:line="240" w:lineRule="auto"/>
        <w:jc w:val="right"/>
        <w:rPr>
          <w:rFonts w:ascii="Verdana" w:hAnsi="Verdana"/>
          <w:b/>
          <w:sz w:val="20"/>
          <w:szCs w:val="20"/>
          <w:lang w:val="sq-AL"/>
        </w:rPr>
      </w:pPr>
      <w:r w:rsidRPr="00F94010">
        <w:rPr>
          <w:rFonts w:ascii="Verdana" w:hAnsi="Verdana"/>
          <w:b/>
          <w:i/>
          <w:sz w:val="20"/>
          <w:szCs w:val="20"/>
          <w:lang w:val="sq-AL"/>
        </w:rPr>
        <w:t xml:space="preserve"> </w:t>
      </w:r>
      <w:r w:rsidR="00F94010" w:rsidRPr="00ED70A3">
        <w:rPr>
          <w:rFonts w:ascii="Verdana" w:hAnsi="Verdana"/>
          <w:b/>
          <w:sz w:val="20"/>
          <w:szCs w:val="20"/>
          <w:lang w:val="sq-AL"/>
        </w:rPr>
        <w:t>(</w:t>
      </w:r>
      <w:r w:rsidR="00E20E3F" w:rsidRPr="00ED70A3">
        <w:rPr>
          <w:rFonts w:ascii="Verdana" w:hAnsi="Verdana"/>
          <w:b/>
          <w:sz w:val="20"/>
          <w:szCs w:val="20"/>
          <w:lang w:val="sq-AL"/>
        </w:rPr>
        <w:t>LIDHJA</w:t>
      </w:r>
      <w:r w:rsidR="00F94010" w:rsidRPr="00ED70A3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247114" w:rsidRPr="00ED70A3">
        <w:rPr>
          <w:rFonts w:ascii="Verdana" w:hAnsi="Verdana"/>
          <w:b/>
          <w:sz w:val="20"/>
          <w:szCs w:val="20"/>
          <w:lang w:val="sq-AL"/>
        </w:rPr>
        <w:t>5</w:t>
      </w:r>
      <w:r w:rsidR="00F94010" w:rsidRPr="00ED70A3">
        <w:rPr>
          <w:rFonts w:ascii="Verdana" w:hAnsi="Verdana"/>
          <w:b/>
          <w:sz w:val="20"/>
          <w:szCs w:val="20"/>
          <w:lang w:val="sq-AL"/>
        </w:rPr>
        <w:t>)</w:t>
      </w:r>
    </w:p>
    <w:p w:rsidR="00F94010" w:rsidRPr="00F94010" w:rsidRDefault="00F94010" w:rsidP="00F94010">
      <w:pPr>
        <w:pStyle w:val="ListParagraph"/>
        <w:spacing w:line="240" w:lineRule="auto"/>
        <w:ind w:left="540"/>
        <w:rPr>
          <w:rFonts w:ascii="Verdana" w:hAnsi="Verdana"/>
          <w:sz w:val="10"/>
          <w:szCs w:val="10"/>
          <w:lang w:val="sq-AL"/>
        </w:rPr>
      </w:pPr>
    </w:p>
    <w:p w:rsidR="00B0710A" w:rsidRPr="00FC7F70" w:rsidRDefault="00B0710A" w:rsidP="00F94010">
      <w:pPr>
        <w:spacing w:line="240" w:lineRule="auto"/>
        <w:jc w:val="both"/>
        <w:rPr>
          <w:rFonts w:ascii="Verdana" w:hAnsi="Verdana"/>
          <w:b/>
          <w:sz w:val="2"/>
          <w:szCs w:val="20"/>
          <w:lang w:val="sq-AL"/>
        </w:rPr>
      </w:pPr>
    </w:p>
    <w:p w:rsidR="00F94010" w:rsidRPr="00F91934" w:rsidRDefault="00F94010" w:rsidP="00F94010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F91934">
        <w:rPr>
          <w:rFonts w:ascii="Verdana" w:hAnsi="Verdana"/>
          <w:b/>
          <w:sz w:val="20"/>
          <w:szCs w:val="20"/>
          <w:lang w:val="sq-AL"/>
        </w:rPr>
        <w:t>Trajnimi i GNV-ve</w:t>
      </w:r>
    </w:p>
    <w:p w:rsidR="00F94010" w:rsidRPr="00F94010" w:rsidRDefault="00F94010" w:rsidP="00F94010">
      <w:pPr>
        <w:spacing w:line="240" w:lineRule="auto"/>
        <w:rPr>
          <w:rFonts w:ascii="Verdana" w:hAnsi="Verdana"/>
          <w:sz w:val="20"/>
          <w:szCs w:val="20"/>
          <w:u w:val="single"/>
          <w:lang w:val="sq-AL"/>
        </w:rPr>
      </w:pPr>
      <w:r>
        <w:rPr>
          <w:rFonts w:ascii="Verdana" w:hAnsi="Verdana"/>
          <w:sz w:val="20"/>
          <w:szCs w:val="20"/>
          <w:u w:val="single"/>
          <w:lang w:val="sq-AL"/>
        </w:rPr>
        <w:t>Trajnimi i trajnuesve të GNV-ve</w:t>
      </w:r>
    </w:p>
    <w:p w:rsidR="009B5758" w:rsidRPr="00B0710A" w:rsidRDefault="00F94010" w:rsidP="00B0710A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91934">
        <w:rPr>
          <w:rFonts w:ascii="Verdana" w:hAnsi="Verdana"/>
          <w:sz w:val="20"/>
          <w:szCs w:val="20"/>
          <w:lang w:val="sq-AL"/>
        </w:rPr>
        <w:t>Programi i trajnimit me trajnuesit e GNV-ve (9</w:t>
      </w:r>
      <w:r w:rsidR="006D0B69">
        <w:rPr>
          <w:rFonts w:ascii="Verdana" w:hAnsi="Verdana"/>
          <w:sz w:val="20"/>
          <w:szCs w:val="20"/>
          <w:lang w:val="sq-AL"/>
        </w:rPr>
        <w:t>4</w:t>
      </w:r>
      <w:r w:rsidRPr="00F91934">
        <w:rPr>
          <w:rFonts w:ascii="Verdana" w:hAnsi="Verdana"/>
          <w:sz w:val="20"/>
          <w:szCs w:val="20"/>
          <w:lang w:val="sq-AL"/>
        </w:rPr>
        <w:t xml:space="preserve"> trajnues) do të zhvillohet në Tiranë. Trajnimi do të realizohet në </w:t>
      </w:r>
      <w:r w:rsidRPr="006D0B69">
        <w:rPr>
          <w:rFonts w:ascii="Verdana" w:hAnsi="Verdana"/>
          <w:sz w:val="20"/>
          <w:szCs w:val="20"/>
          <w:lang w:val="sq-AL"/>
        </w:rPr>
        <w:t xml:space="preserve">kohëzgjatje </w:t>
      </w:r>
      <w:r w:rsidR="009077D6" w:rsidRPr="006D0B69">
        <w:rPr>
          <w:rFonts w:ascii="Verdana" w:hAnsi="Verdana"/>
          <w:sz w:val="20"/>
          <w:szCs w:val="20"/>
          <w:lang w:val="sq-AL"/>
        </w:rPr>
        <w:t>3</w:t>
      </w:r>
      <w:r w:rsidR="008D232F" w:rsidRPr="006D0B69">
        <w:rPr>
          <w:rFonts w:ascii="Verdana" w:hAnsi="Verdana"/>
          <w:sz w:val="20"/>
          <w:szCs w:val="20"/>
          <w:lang w:val="sq-AL"/>
        </w:rPr>
        <w:t xml:space="preserve"> (</w:t>
      </w:r>
      <w:r w:rsidR="009077D6" w:rsidRPr="006D0B69">
        <w:rPr>
          <w:rFonts w:ascii="Verdana" w:hAnsi="Verdana"/>
          <w:sz w:val="20"/>
          <w:szCs w:val="20"/>
          <w:lang w:val="sq-AL"/>
        </w:rPr>
        <w:t>tri</w:t>
      </w:r>
      <w:r w:rsidR="008D232F" w:rsidRPr="006D0B69">
        <w:rPr>
          <w:rFonts w:ascii="Verdana" w:hAnsi="Verdana"/>
          <w:sz w:val="20"/>
          <w:szCs w:val="20"/>
          <w:lang w:val="sq-AL"/>
        </w:rPr>
        <w:t>)</w:t>
      </w:r>
      <w:r w:rsidRPr="006D0B69">
        <w:rPr>
          <w:rFonts w:ascii="Verdana" w:hAnsi="Verdana"/>
          <w:sz w:val="20"/>
          <w:szCs w:val="20"/>
          <w:lang w:val="sq-AL"/>
        </w:rPr>
        <w:t xml:space="preserve"> ditore 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>(</w:t>
      </w:r>
      <w:r w:rsidR="009077D6" w:rsidRPr="006D0B69">
        <w:rPr>
          <w:rFonts w:ascii="Verdana" w:hAnsi="Verdana"/>
          <w:bCs/>
          <w:sz w:val="20"/>
          <w:szCs w:val="20"/>
          <w:lang w:val="sq-AL"/>
        </w:rPr>
        <w:t>3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 xml:space="preserve"> grupe në </w:t>
      </w:r>
      <w:r w:rsidR="009077D6" w:rsidRPr="006D0B69">
        <w:rPr>
          <w:rFonts w:ascii="Verdana" w:hAnsi="Verdana"/>
          <w:bCs/>
          <w:sz w:val="20"/>
          <w:szCs w:val="20"/>
          <w:lang w:val="sq-AL"/>
        </w:rPr>
        <w:t>tri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 xml:space="preserve"> ditë, t</w:t>
      </w:r>
      <w:r w:rsidR="00AD0ABC" w:rsidRPr="006D0B69">
        <w:rPr>
          <w:rFonts w:ascii="Verdana" w:hAnsi="Verdana"/>
          <w:bCs/>
          <w:sz w:val="20"/>
          <w:szCs w:val="20"/>
          <w:lang w:val="sq-AL"/>
        </w:rPr>
        <w:t>ë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 xml:space="preserve"> nj</w:t>
      </w:r>
      <w:r w:rsidR="00AD0ABC" w:rsidRPr="006D0B69">
        <w:rPr>
          <w:rFonts w:ascii="Verdana" w:hAnsi="Verdana"/>
          <w:bCs/>
          <w:sz w:val="20"/>
          <w:szCs w:val="20"/>
          <w:lang w:val="sq-AL"/>
        </w:rPr>
        <w:t>ë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>pasnj</w:t>
      </w:r>
      <w:r w:rsidR="00AD0ABC" w:rsidRPr="006D0B69">
        <w:rPr>
          <w:rFonts w:ascii="Verdana" w:hAnsi="Verdana"/>
          <w:bCs/>
          <w:sz w:val="20"/>
          <w:szCs w:val="20"/>
          <w:lang w:val="sq-AL"/>
        </w:rPr>
        <w:t>ë</w:t>
      </w:r>
      <w:r w:rsidR="008D232F" w:rsidRPr="006D0B69">
        <w:rPr>
          <w:rFonts w:ascii="Verdana" w:hAnsi="Verdana"/>
          <w:bCs/>
          <w:sz w:val="20"/>
          <w:szCs w:val="20"/>
          <w:lang w:val="sq-AL"/>
        </w:rPr>
        <w:t>shme)</w:t>
      </w:r>
      <w:r w:rsidR="006059BF" w:rsidRPr="006D0B69">
        <w:rPr>
          <w:rFonts w:ascii="Verdana" w:hAnsi="Verdana"/>
          <w:sz w:val="20"/>
          <w:szCs w:val="20"/>
          <w:lang w:val="sq-AL"/>
        </w:rPr>
        <w:t>,</w:t>
      </w:r>
      <w:r w:rsidRPr="006D0B69">
        <w:rPr>
          <w:rFonts w:ascii="Verdana" w:hAnsi="Verdana"/>
          <w:sz w:val="20"/>
          <w:szCs w:val="20"/>
          <w:lang w:val="sq-AL"/>
        </w:rPr>
        <w:t xml:space="preserve"> </w:t>
      </w:r>
      <w:r w:rsidRPr="00E163B0">
        <w:rPr>
          <w:rFonts w:ascii="Verdana" w:hAnsi="Verdana"/>
          <w:sz w:val="20"/>
          <w:szCs w:val="20"/>
          <w:lang w:val="sq-AL"/>
        </w:rPr>
        <w:t>sipas një skeme të grupimit të ZAZ</w:t>
      </w:r>
      <w:r w:rsidR="001B5961" w:rsidRPr="00E163B0">
        <w:rPr>
          <w:rFonts w:ascii="Verdana" w:hAnsi="Verdana"/>
          <w:sz w:val="20"/>
          <w:szCs w:val="20"/>
          <w:lang w:val="sq-AL"/>
        </w:rPr>
        <w:t>-ve</w:t>
      </w:r>
      <w:r w:rsidR="00205DA0" w:rsidRPr="00E163B0">
        <w:rPr>
          <w:rFonts w:ascii="Verdana" w:hAnsi="Verdana"/>
          <w:sz w:val="20"/>
          <w:szCs w:val="20"/>
          <w:lang w:val="sq-AL"/>
        </w:rPr>
        <w:t>,</w:t>
      </w:r>
      <w:r w:rsidRPr="00E163B0">
        <w:rPr>
          <w:rFonts w:ascii="Verdana" w:hAnsi="Verdana"/>
          <w:sz w:val="20"/>
          <w:szCs w:val="20"/>
          <w:lang w:val="sq-AL"/>
        </w:rPr>
        <w:t xml:space="preserve"> sipas qarqeve.</w:t>
      </w:r>
      <w:r>
        <w:rPr>
          <w:rFonts w:ascii="Verdana" w:hAnsi="Verdana"/>
          <w:sz w:val="20"/>
          <w:szCs w:val="20"/>
          <w:lang w:val="sq-AL"/>
        </w:rPr>
        <w:t xml:space="preserve">  </w:t>
      </w:r>
    </w:p>
    <w:p w:rsidR="00B72598" w:rsidRPr="00E71F63" w:rsidRDefault="00F94010" w:rsidP="00E71F63">
      <w:pPr>
        <w:spacing w:line="240" w:lineRule="auto"/>
        <w:rPr>
          <w:rFonts w:ascii="Verdana" w:hAnsi="Verdana"/>
          <w:sz w:val="20"/>
          <w:szCs w:val="20"/>
          <w:u w:val="single"/>
          <w:lang w:val="sq-AL"/>
        </w:rPr>
      </w:pPr>
      <w:r w:rsidRPr="00F91934">
        <w:rPr>
          <w:rFonts w:ascii="Verdana" w:hAnsi="Verdana"/>
          <w:sz w:val="20"/>
          <w:szCs w:val="20"/>
          <w:u w:val="single"/>
          <w:lang w:val="sq-AL"/>
        </w:rPr>
        <w:t>Trajnimi i anëtarëv</w:t>
      </w:r>
      <w:r>
        <w:rPr>
          <w:rFonts w:ascii="Verdana" w:hAnsi="Verdana"/>
          <w:sz w:val="20"/>
          <w:szCs w:val="20"/>
          <w:u w:val="single"/>
          <w:lang w:val="sq-AL"/>
        </w:rPr>
        <w:t>e të GNV-ve</w:t>
      </w:r>
    </w:p>
    <w:p w:rsidR="00F94010" w:rsidRPr="00F91934" w:rsidRDefault="00F94010" w:rsidP="00F94010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91934">
        <w:rPr>
          <w:rFonts w:ascii="Verdana" w:hAnsi="Verdana"/>
          <w:sz w:val="20"/>
          <w:szCs w:val="20"/>
          <w:lang w:val="sq-AL"/>
        </w:rPr>
        <w:t xml:space="preserve">Trajnimi i anëtarëve të GNV-ve </w:t>
      </w:r>
      <w:r w:rsidR="00F331C8">
        <w:rPr>
          <w:rFonts w:ascii="Verdana" w:hAnsi="Verdana"/>
          <w:sz w:val="20"/>
          <w:szCs w:val="20"/>
          <w:lang w:val="sq-AL"/>
        </w:rPr>
        <w:t>(dhe anëtarëve të KZAZ-së përkatëse)</w:t>
      </w:r>
      <w:r w:rsidR="00F331C8" w:rsidRPr="00F91934">
        <w:rPr>
          <w:rFonts w:ascii="Verdana" w:hAnsi="Verdana"/>
          <w:sz w:val="20"/>
          <w:szCs w:val="20"/>
          <w:lang w:val="sq-AL"/>
        </w:rPr>
        <w:t xml:space="preserve"> </w:t>
      </w:r>
      <w:r w:rsidRPr="00F91934">
        <w:rPr>
          <w:rFonts w:ascii="Verdana" w:hAnsi="Verdana"/>
          <w:sz w:val="20"/>
          <w:szCs w:val="20"/>
          <w:lang w:val="sq-AL"/>
        </w:rPr>
        <w:t xml:space="preserve">do të zhvillohet në 1 (një) ditë nga trajnuesit  e GNV-ve. </w:t>
      </w:r>
    </w:p>
    <w:p w:rsidR="00EB3629" w:rsidRDefault="00F94010" w:rsidP="00FC7F70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91934">
        <w:rPr>
          <w:rFonts w:ascii="Verdana" w:hAnsi="Verdana"/>
          <w:sz w:val="20"/>
          <w:szCs w:val="20"/>
          <w:lang w:val="sq-AL"/>
        </w:rPr>
        <w:t>Program</w:t>
      </w:r>
      <w:r w:rsidR="00B72598">
        <w:rPr>
          <w:rFonts w:ascii="Verdana" w:hAnsi="Verdana"/>
          <w:sz w:val="20"/>
          <w:szCs w:val="20"/>
          <w:lang w:val="sq-AL"/>
        </w:rPr>
        <w:t>i</w:t>
      </w:r>
      <w:r w:rsidRPr="00F91934">
        <w:rPr>
          <w:rFonts w:ascii="Verdana" w:hAnsi="Verdana"/>
          <w:sz w:val="20"/>
          <w:szCs w:val="20"/>
          <w:lang w:val="sq-AL"/>
        </w:rPr>
        <w:t xml:space="preserve"> </w:t>
      </w:r>
      <w:r w:rsidR="00B72598">
        <w:rPr>
          <w:rFonts w:ascii="Verdana" w:hAnsi="Verdana"/>
          <w:sz w:val="20"/>
          <w:szCs w:val="20"/>
          <w:lang w:val="sq-AL"/>
        </w:rPr>
        <w:t>i</w:t>
      </w:r>
      <w:r w:rsidRPr="00F91934">
        <w:rPr>
          <w:rFonts w:ascii="Verdana" w:hAnsi="Verdana"/>
          <w:sz w:val="20"/>
          <w:szCs w:val="20"/>
          <w:lang w:val="sq-AL"/>
        </w:rPr>
        <w:t xml:space="preserve"> trajnimit, do të zhvillohe</w:t>
      </w:r>
      <w:r w:rsidR="00B72598">
        <w:rPr>
          <w:rFonts w:ascii="Verdana" w:hAnsi="Verdana"/>
          <w:sz w:val="20"/>
          <w:szCs w:val="20"/>
          <w:lang w:val="sq-AL"/>
        </w:rPr>
        <w:t>t</w:t>
      </w:r>
      <w:r w:rsidRPr="00F91934">
        <w:rPr>
          <w:rFonts w:ascii="Verdana" w:hAnsi="Verdana"/>
          <w:sz w:val="20"/>
          <w:szCs w:val="20"/>
          <w:lang w:val="sq-AL"/>
        </w:rPr>
        <w:t xml:space="preserve"> në </w:t>
      </w:r>
      <w:r w:rsidR="00EB3629">
        <w:rPr>
          <w:rFonts w:ascii="Verdana" w:hAnsi="Verdana"/>
          <w:sz w:val="20"/>
          <w:szCs w:val="20"/>
          <w:lang w:val="sq-AL"/>
        </w:rPr>
        <w:t>ambientet q</w:t>
      </w:r>
      <w:r w:rsidR="008E6604">
        <w:rPr>
          <w:rFonts w:ascii="Verdana" w:hAnsi="Verdana"/>
          <w:sz w:val="20"/>
          <w:szCs w:val="20"/>
          <w:lang w:val="sq-AL"/>
        </w:rPr>
        <w:t>ë</w:t>
      </w:r>
      <w:r w:rsidR="00EB3629">
        <w:rPr>
          <w:rFonts w:ascii="Verdana" w:hAnsi="Verdana"/>
          <w:sz w:val="20"/>
          <w:szCs w:val="20"/>
          <w:lang w:val="sq-AL"/>
        </w:rPr>
        <w:t xml:space="preserve"> </w:t>
      </w:r>
      <w:r w:rsidR="00EB3629" w:rsidRPr="002F60A7">
        <w:rPr>
          <w:rFonts w:ascii="Verdana" w:eastAsia="MS Mincho" w:hAnsi="Verdana" w:cs="Times New Roman"/>
          <w:sz w:val="20"/>
          <w:szCs w:val="20"/>
          <w:lang w:val="sq-AL"/>
        </w:rPr>
        <w:t xml:space="preserve">do të sigurohen në </w:t>
      </w:r>
      <w:r w:rsidR="00EB3629" w:rsidRPr="006D0B69">
        <w:rPr>
          <w:rFonts w:ascii="Verdana" w:eastAsia="MS Mincho" w:hAnsi="Verdana" w:cs="Times New Roman"/>
          <w:sz w:val="20"/>
          <w:szCs w:val="20"/>
          <w:lang w:val="sq-AL"/>
        </w:rPr>
        <w:t xml:space="preserve">bashkëpunim me </w:t>
      </w:r>
      <w:r w:rsidR="00B72598" w:rsidRPr="006D0B69">
        <w:rPr>
          <w:rFonts w:ascii="Verdana" w:eastAsia="MS Mincho" w:hAnsi="Verdana" w:cs="Times New Roman"/>
          <w:sz w:val="20"/>
          <w:szCs w:val="20"/>
          <w:lang w:val="sq-AL"/>
        </w:rPr>
        <w:t>MAS (DAR</w:t>
      </w:r>
      <w:r w:rsidR="00F80450" w:rsidRPr="006D0B69">
        <w:rPr>
          <w:rFonts w:ascii="Verdana" w:eastAsia="MS Mincho" w:hAnsi="Verdana" w:cs="Times New Roman"/>
          <w:sz w:val="20"/>
          <w:szCs w:val="20"/>
          <w:lang w:val="sq-AL"/>
        </w:rPr>
        <w:t>/ZA</w:t>
      </w:r>
      <w:r w:rsidR="00B72598" w:rsidRPr="006D0B69">
        <w:rPr>
          <w:rFonts w:ascii="Verdana" w:eastAsia="MS Mincho" w:hAnsi="Verdana" w:cs="Times New Roman"/>
          <w:sz w:val="20"/>
          <w:szCs w:val="20"/>
          <w:lang w:val="sq-AL"/>
        </w:rPr>
        <w:t>), prefekturat</w:t>
      </w:r>
      <w:r w:rsidR="00D226AE" w:rsidRPr="006D0B69">
        <w:rPr>
          <w:rFonts w:ascii="Verdana" w:eastAsia="MS Mincho" w:hAnsi="Verdana" w:cs="Times New Roman"/>
          <w:sz w:val="20"/>
          <w:szCs w:val="20"/>
          <w:lang w:val="sq-AL"/>
        </w:rPr>
        <w:t>,</w:t>
      </w:r>
      <w:r w:rsidR="00D8042C" w:rsidRPr="006D0B69">
        <w:rPr>
          <w:rFonts w:ascii="Verdana" w:eastAsia="MS Mincho" w:hAnsi="Verdana" w:cs="Times New Roman"/>
          <w:sz w:val="20"/>
          <w:szCs w:val="20"/>
          <w:lang w:val="sq-AL"/>
        </w:rPr>
        <w:t xml:space="preserve"> nënprefekturat,</w:t>
      </w:r>
      <w:r w:rsidR="00B72598" w:rsidRPr="006D0B69">
        <w:rPr>
          <w:rFonts w:ascii="Verdana" w:eastAsia="MS Mincho" w:hAnsi="Verdana" w:cs="Times New Roman"/>
          <w:sz w:val="20"/>
          <w:szCs w:val="20"/>
          <w:lang w:val="sq-AL"/>
        </w:rPr>
        <w:t xml:space="preserve"> organet e </w:t>
      </w:r>
      <w:r w:rsidR="00EB3629" w:rsidRPr="006D0B69">
        <w:rPr>
          <w:rFonts w:ascii="Verdana" w:eastAsia="MS Mincho" w:hAnsi="Verdana" w:cs="Times New Roman"/>
          <w:sz w:val="20"/>
          <w:szCs w:val="20"/>
          <w:lang w:val="sq-AL"/>
        </w:rPr>
        <w:t>qeverisje</w:t>
      </w:r>
      <w:r w:rsidR="00B72598" w:rsidRPr="006D0B69">
        <w:rPr>
          <w:rFonts w:ascii="Verdana" w:eastAsia="MS Mincho" w:hAnsi="Verdana" w:cs="Times New Roman"/>
          <w:sz w:val="20"/>
          <w:szCs w:val="20"/>
          <w:lang w:val="sq-AL"/>
        </w:rPr>
        <w:t>s</w:t>
      </w:r>
      <w:r w:rsidR="00EB3629" w:rsidRPr="006D0B69">
        <w:rPr>
          <w:rFonts w:ascii="Verdana" w:eastAsia="MS Mincho" w:hAnsi="Verdana" w:cs="Times New Roman"/>
          <w:sz w:val="20"/>
          <w:szCs w:val="20"/>
          <w:lang w:val="sq-AL"/>
        </w:rPr>
        <w:t xml:space="preserve"> vendore</w:t>
      </w:r>
      <w:r w:rsidR="0037408F">
        <w:rPr>
          <w:rFonts w:ascii="Verdana" w:eastAsia="MS Mincho" w:hAnsi="Verdana" w:cs="Times New Roman"/>
          <w:sz w:val="20"/>
          <w:szCs w:val="20"/>
          <w:lang w:val="sq-AL"/>
        </w:rPr>
        <w:t xml:space="preserve"> (bashkit</w:t>
      </w:r>
      <w:r w:rsidR="00FC7F70">
        <w:rPr>
          <w:rFonts w:ascii="Verdana" w:eastAsia="MS Mincho" w:hAnsi="Verdana" w:cs="Times New Roman"/>
          <w:sz w:val="20"/>
          <w:szCs w:val="20"/>
          <w:lang w:val="sq-AL"/>
        </w:rPr>
        <w:t>ë</w:t>
      </w:r>
      <w:r w:rsidR="0037408F">
        <w:rPr>
          <w:rFonts w:ascii="Verdana" w:eastAsia="MS Mincho" w:hAnsi="Verdana" w:cs="Times New Roman"/>
          <w:sz w:val="20"/>
          <w:szCs w:val="20"/>
          <w:lang w:val="sq-AL"/>
        </w:rPr>
        <w:t>)</w:t>
      </w:r>
      <w:r w:rsidR="00EB3629" w:rsidRPr="006D0B69">
        <w:rPr>
          <w:rFonts w:ascii="Verdana" w:eastAsia="MS Mincho" w:hAnsi="Verdana" w:cs="Times New Roman"/>
          <w:sz w:val="20"/>
          <w:szCs w:val="20"/>
          <w:lang w:val="sq-AL"/>
        </w:rPr>
        <w:t>, etj.</w:t>
      </w:r>
      <w:r w:rsidR="00EB3629" w:rsidRPr="00DE0748">
        <w:rPr>
          <w:rFonts w:ascii="Verdana" w:eastAsia="MS Mincho" w:hAnsi="Verdana" w:cs="Times New Roman"/>
          <w:sz w:val="20"/>
          <w:szCs w:val="20"/>
          <w:lang w:val="sq-AL"/>
        </w:rPr>
        <w:t xml:space="preserve"> </w:t>
      </w:r>
    </w:p>
    <w:p w:rsidR="00B07C34" w:rsidRPr="00B07C34" w:rsidRDefault="00B07C34" w:rsidP="00FC7F70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lang w:val="sq-AL"/>
        </w:rPr>
      </w:pPr>
    </w:p>
    <w:p w:rsidR="009D3C85" w:rsidRDefault="009D3C85" w:rsidP="00FC7F7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0B69">
        <w:rPr>
          <w:rFonts w:ascii="Verdana" w:hAnsi="Verdana"/>
          <w:sz w:val="20"/>
          <w:szCs w:val="20"/>
        </w:rPr>
        <w:t xml:space="preserve">KZAZ-të </w:t>
      </w:r>
      <w:proofErr w:type="gramStart"/>
      <w:r w:rsidRPr="006D0B69">
        <w:rPr>
          <w:rFonts w:ascii="Verdana" w:hAnsi="Verdana"/>
          <w:sz w:val="20"/>
          <w:szCs w:val="20"/>
        </w:rPr>
        <w:t>do</w:t>
      </w:r>
      <w:proofErr w:type="gramEnd"/>
      <w:r w:rsidRPr="006D0B69">
        <w:rPr>
          <w:rFonts w:ascii="Verdana" w:hAnsi="Verdana"/>
          <w:sz w:val="20"/>
          <w:szCs w:val="20"/>
        </w:rPr>
        <w:t xml:space="preserve"> të njoftohen për të lejuar trajnimin në VNV të GNV-ve &amp; KZAZ-së.</w:t>
      </w:r>
      <w:r w:rsidRPr="00E85828">
        <w:rPr>
          <w:rFonts w:ascii="Verdana" w:hAnsi="Verdana"/>
          <w:sz w:val="20"/>
          <w:szCs w:val="20"/>
        </w:rPr>
        <w:t xml:space="preserve"> </w:t>
      </w:r>
    </w:p>
    <w:p w:rsidR="00B07C34" w:rsidRPr="004C422A" w:rsidRDefault="004C422A" w:rsidP="004C422A">
      <w:pPr>
        <w:jc w:val="right"/>
        <w:rPr>
          <w:rFonts w:ascii="Verdana" w:hAnsi="Verdana"/>
          <w:sz w:val="20"/>
          <w:szCs w:val="20"/>
          <w:lang w:val="sq-AL"/>
        </w:rPr>
      </w:pPr>
      <w:r w:rsidRPr="004C422A">
        <w:rPr>
          <w:rFonts w:ascii="Verdana" w:hAnsi="Verdana"/>
          <w:sz w:val="20"/>
          <w:szCs w:val="20"/>
          <w:lang w:val="sq-AL"/>
        </w:rPr>
        <w:t>16</w:t>
      </w:r>
    </w:p>
    <w:p w:rsidR="00F94010" w:rsidRPr="005A2757" w:rsidRDefault="00F94010" w:rsidP="002D3239">
      <w:pPr>
        <w:jc w:val="both"/>
        <w:rPr>
          <w:rFonts w:ascii="Verdana" w:hAnsi="Verdana" w:cs="Times New Roman"/>
          <w:b/>
          <w:color w:val="FF0000"/>
          <w:sz w:val="20"/>
          <w:szCs w:val="20"/>
          <w:lang w:val="en-GB"/>
        </w:rPr>
      </w:pPr>
      <w:r w:rsidRPr="00456AD6">
        <w:rPr>
          <w:rFonts w:ascii="Verdana" w:hAnsi="Verdana"/>
          <w:sz w:val="20"/>
          <w:szCs w:val="20"/>
          <w:lang w:val="sq-AL"/>
        </w:rPr>
        <w:t>Edhe në rastin kur do të kemi procedurën e zëvendësimit të grupeve të numërimit (para fillimit të numërimit apo edhe gjatë numërimit), grupe</w:t>
      </w:r>
      <w:r w:rsidR="002D3239" w:rsidRPr="00456AD6">
        <w:rPr>
          <w:rFonts w:ascii="Verdana" w:hAnsi="Verdana"/>
          <w:sz w:val="20"/>
          <w:szCs w:val="20"/>
          <w:lang w:val="sq-AL"/>
        </w:rPr>
        <w:t xml:space="preserve">t </w:t>
      </w:r>
      <w:r w:rsidRPr="00456AD6">
        <w:rPr>
          <w:rFonts w:ascii="Verdana" w:hAnsi="Verdana"/>
          <w:sz w:val="20"/>
          <w:szCs w:val="20"/>
          <w:lang w:val="sq-AL"/>
        </w:rPr>
        <w:t xml:space="preserve">e </w:t>
      </w:r>
      <w:r w:rsidR="002D3239" w:rsidRPr="00456AD6">
        <w:rPr>
          <w:rFonts w:ascii="Verdana" w:hAnsi="Verdana"/>
          <w:sz w:val="20"/>
          <w:szCs w:val="20"/>
          <w:lang w:val="sq-AL"/>
        </w:rPr>
        <w:t>dyta/</w:t>
      </w:r>
      <w:r w:rsidR="002D3239" w:rsidRPr="00456AD6">
        <w:rPr>
          <w:rFonts w:ascii="Verdana" w:hAnsi="Verdana" w:cs="Times New Roman"/>
          <w:sz w:val="20"/>
          <w:szCs w:val="20"/>
          <w:lang w:val="en-GB"/>
        </w:rPr>
        <w:t>numëruesit rezervë</w:t>
      </w:r>
      <w:r w:rsidR="002D3239" w:rsidRPr="00456AD6">
        <w:rPr>
          <w:rFonts w:ascii="Verdana" w:hAnsi="Verdana"/>
          <w:sz w:val="20"/>
          <w:szCs w:val="20"/>
          <w:lang w:val="sq-AL"/>
        </w:rPr>
        <w:t xml:space="preserve"> </w:t>
      </w:r>
      <w:r w:rsidRPr="00456AD6">
        <w:rPr>
          <w:rFonts w:ascii="Verdana" w:hAnsi="Verdana"/>
          <w:sz w:val="20"/>
          <w:szCs w:val="20"/>
          <w:lang w:val="sq-AL"/>
        </w:rPr>
        <w:t xml:space="preserve">do t’i </w:t>
      </w:r>
      <w:r w:rsidRPr="005D2101">
        <w:rPr>
          <w:rFonts w:ascii="Verdana" w:hAnsi="Verdana"/>
          <w:sz w:val="20"/>
          <w:szCs w:val="20"/>
          <w:lang w:val="sq-AL"/>
        </w:rPr>
        <w:t>nënshtrohen programit të trajnimit, që do zhvillohet në VNV-në përkatëse. Trajnimi mund të realizohet edhe nga trajnuesi rezervë</w:t>
      </w:r>
      <w:r w:rsidR="005D2101" w:rsidRPr="005D2101">
        <w:rPr>
          <w:rFonts w:ascii="Verdana" w:hAnsi="Verdana"/>
          <w:sz w:val="20"/>
          <w:szCs w:val="20"/>
          <w:lang w:val="sq-AL"/>
        </w:rPr>
        <w:t xml:space="preserve"> ose </w:t>
      </w:r>
      <w:r w:rsidRPr="005D2101">
        <w:rPr>
          <w:rFonts w:ascii="Verdana" w:hAnsi="Verdana"/>
          <w:sz w:val="20"/>
          <w:szCs w:val="20"/>
          <w:lang w:val="sq-AL"/>
        </w:rPr>
        <w:t>trajnuesi i KZAZ-së më të afërt</w:t>
      </w:r>
      <w:r w:rsidR="005D2101" w:rsidRPr="005D2101">
        <w:rPr>
          <w:rFonts w:ascii="Verdana" w:hAnsi="Verdana"/>
          <w:sz w:val="20"/>
          <w:szCs w:val="20"/>
          <w:lang w:val="sq-AL"/>
        </w:rPr>
        <w:t xml:space="preserve"> ose Inspektori ZRZ</w:t>
      </w:r>
      <w:r w:rsidR="001B5961" w:rsidRPr="005D2101">
        <w:rPr>
          <w:rFonts w:ascii="Verdana" w:hAnsi="Verdana"/>
          <w:sz w:val="20"/>
          <w:szCs w:val="20"/>
          <w:lang w:val="sq-AL"/>
        </w:rPr>
        <w:t>).</w:t>
      </w:r>
    </w:p>
    <w:p w:rsidR="00D33A57" w:rsidRPr="006D0B69" w:rsidRDefault="002634E3" w:rsidP="00174B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3A57">
        <w:rPr>
          <w:rFonts w:ascii="Verdana" w:hAnsi="Verdana"/>
          <w:b/>
          <w:sz w:val="20"/>
          <w:szCs w:val="20"/>
        </w:rPr>
        <w:t>Risk</w:t>
      </w:r>
      <w:r w:rsidRPr="00D33A57">
        <w:rPr>
          <w:rFonts w:ascii="Verdana" w:hAnsi="Verdana"/>
          <w:sz w:val="20"/>
          <w:szCs w:val="20"/>
        </w:rPr>
        <w:t xml:space="preserve">: </w:t>
      </w:r>
      <w:r w:rsidR="00D33A57" w:rsidRPr="00D33A57">
        <w:rPr>
          <w:rFonts w:ascii="Verdana" w:hAnsi="Verdana"/>
          <w:b/>
          <w:sz w:val="20"/>
          <w:szCs w:val="20"/>
        </w:rPr>
        <w:t>a</w:t>
      </w:r>
      <w:r w:rsidR="00D33A57">
        <w:rPr>
          <w:rFonts w:ascii="Verdana" w:hAnsi="Verdana"/>
          <w:sz w:val="20"/>
          <w:szCs w:val="20"/>
        </w:rPr>
        <w:t xml:space="preserve">. </w:t>
      </w:r>
      <w:r w:rsidRPr="006D0B69">
        <w:rPr>
          <w:rFonts w:ascii="Verdana" w:hAnsi="Verdana"/>
          <w:sz w:val="20"/>
          <w:szCs w:val="20"/>
        </w:rPr>
        <w:t>mospjesëmarrja e num</w:t>
      </w:r>
      <w:r w:rsidR="000C3CBA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 xml:space="preserve">ruesve </w:t>
      </w:r>
      <w:r w:rsidR="00A73F8F" w:rsidRPr="006D0B69">
        <w:rPr>
          <w:rFonts w:ascii="Verdana" w:hAnsi="Verdana"/>
          <w:sz w:val="20"/>
          <w:szCs w:val="20"/>
        </w:rPr>
        <w:t>dhe an</w:t>
      </w:r>
      <w:r w:rsidR="00F331C8" w:rsidRPr="006D0B69">
        <w:rPr>
          <w:rFonts w:ascii="Verdana" w:hAnsi="Verdana"/>
          <w:sz w:val="20"/>
          <w:szCs w:val="20"/>
        </w:rPr>
        <w:t>ë</w:t>
      </w:r>
      <w:r w:rsidR="00A73F8F" w:rsidRPr="006D0B69">
        <w:rPr>
          <w:rFonts w:ascii="Verdana" w:hAnsi="Verdana"/>
          <w:sz w:val="20"/>
          <w:szCs w:val="20"/>
        </w:rPr>
        <w:t>tar</w:t>
      </w:r>
      <w:r w:rsidR="00F331C8" w:rsidRPr="006D0B69">
        <w:rPr>
          <w:rFonts w:ascii="Verdana" w:hAnsi="Verdana"/>
          <w:sz w:val="20"/>
          <w:szCs w:val="20"/>
        </w:rPr>
        <w:t>ë</w:t>
      </w:r>
      <w:r w:rsidR="00A73F8F" w:rsidRPr="006D0B69">
        <w:rPr>
          <w:rFonts w:ascii="Verdana" w:hAnsi="Verdana"/>
          <w:sz w:val="20"/>
          <w:szCs w:val="20"/>
        </w:rPr>
        <w:t>ve t</w:t>
      </w:r>
      <w:r w:rsidR="00F331C8" w:rsidRPr="006D0B69">
        <w:rPr>
          <w:rFonts w:ascii="Verdana" w:hAnsi="Verdana"/>
          <w:sz w:val="20"/>
          <w:szCs w:val="20"/>
        </w:rPr>
        <w:t>ë</w:t>
      </w:r>
      <w:r w:rsidR="00A73F8F" w:rsidRPr="006D0B69">
        <w:rPr>
          <w:rFonts w:ascii="Verdana" w:hAnsi="Verdana"/>
          <w:sz w:val="20"/>
          <w:szCs w:val="20"/>
        </w:rPr>
        <w:t xml:space="preserve"> KZAZ-ve </w:t>
      </w:r>
      <w:r w:rsidRPr="006D0B69">
        <w:rPr>
          <w:rFonts w:ascii="Verdana" w:hAnsi="Verdana"/>
          <w:sz w:val="20"/>
          <w:szCs w:val="20"/>
        </w:rPr>
        <w:t xml:space="preserve">ditën e trajnimit. </w:t>
      </w:r>
    </w:p>
    <w:p w:rsidR="00A73F8F" w:rsidRPr="006D0B69" w:rsidRDefault="00A73F8F" w:rsidP="006F575E">
      <w:pPr>
        <w:pStyle w:val="ListParagraph"/>
        <w:numPr>
          <w:ilvl w:val="0"/>
          <w:numId w:val="40"/>
        </w:numPr>
        <w:spacing w:after="0"/>
        <w:jc w:val="both"/>
        <w:rPr>
          <w:rFonts w:ascii="Verdana" w:hAnsi="Verdana"/>
          <w:sz w:val="20"/>
          <w:szCs w:val="20"/>
        </w:rPr>
      </w:pPr>
      <w:r w:rsidRPr="006D0B69">
        <w:rPr>
          <w:rFonts w:ascii="Verdana" w:hAnsi="Verdana"/>
          <w:sz w:val="20"/>
          <w:szCs w:val="20"/>
        </w:rPr>
        <w:t xml:space="preserve">Trajnimi i numëruesve do të zhvillohet në VNV para fillimit të procesit të numërimit </w:t>
      </w:r>
    </w:p>
    <w:p w:rsidR="00A73F8F" w:rsidRPr="006D0B69" w:rsidRDefault="00A73F8F" w:rsidP="00D83A1B">
      <w:pPr>
        <w:pStyle w:val="ListParagraph"/>
        <w:spacing w:after="0"/>
        <w:jc w:val="both"/>
        <w:rPr>
          <w:rFonts w:ascii="Verdana" w:hAnsi="Verdana"/>
          <w:sz w:val="20"/>
          <w:szCs w:val="20"/>
        </w:rPr>
      </w:pPr>
      <w:r w:rsidRPr="006D0B69">
        <w:rPr>
          <w:rFonts w:ascii="Verdana" w:hAnsi="Verdana"/>
          <w:sz w:val="20"/>
          <w:szCs w:val="20"/>
        </w:rPr>
        <w:t>-</w:t>
      </w:r>
      <w:r w:rsidR="00E85828" w:rsidRPr="006D0B69">
        <w:rPr>
          <w:rFonts w:ascii="Verdana" w:hAnsi="Verdana"/>
          <w:sz w:val="20"/>
          <w:szCs w:val="20"/>
        </w:rPr>
        <w:t xml:space="preserve"> </w:t>
      </w:r>
      <w:proofErr w:type="gramStart"/>
      <w:r w:rsidRPr="006D0B69">
        <w:rPr>
          <w:rFonts w:ascii="Verdana" w:hAnsi="Verdana"/>
          <w:sz w:val="20"/>
          <w:szCs w:val="20"/>
        </w:rPr>
        <w:t>p</w:t>
      </w:r>
      <w:r w:rsidR="00F109E9" w:rsidRPr="006D0B69">
        <w:rPr>
          <w:rFonts w:ascii="Verdana" w:hAnsi="Verdana"/>
          <w:sz w:val="20"/>
          <w:szCs w:val="20"/>
        </w:rPr>
        <w:t>ër</w:t>
      </w:r>
      <w:proofErr w:type="gramEnd"/>
      <w:r w:rsidR="00F109E9" w:rsidRPr="006D0B69">
        <w:rPr>
          <w:rFonts w:ascii="Verdana" w:hAnsi="Verdana"/>
          <w:sz w:val="20"/>
          <w:szCs w:val="20"/>
        </w:rPr>
        <w:t xml:space="preserve"> t</w:t>
      </w:r>
      <w:r w:rsidR="00F331C8" w:rsidRPr="006D0B69">
        <w:rPr>
          <w:rFonts w:ascii="Verdana" w:hAnsi="Verdana"/>
          <w:sz w:val="20"/>
          <w:szCs w:val="20"/>
        </w:rPr>
        <w:t>ë</w:t>
      </w:r>
      <w:r w:rsidR="00F109E9" w:rsidRPr="006D0B69">
        <w:rPr>
          <w:rFonts w:ascii="Verdana" w:hAnsi="Verdana"/>
          <w:sz w:val="20"/>
          <w:szCs w:val="20"/>
        </w:rPr>
        <w:t xml:space="preserve"> evituar riskun</w:t>
      </w:r>
      <w:r w:rsidRPr="006D0B69">
        <w:rPr>
          <w:rFonts w:ascii="Verdana" w:hAnsi="Verdana"/>
          <w:sz w:val="20"/>
          <w:szCs w:val="20"/>
        </w:rPr>
        <w:t>;</w:t>
      </w:r>
    </w:p>
    <w:p w:rsidR="005D7EA8" w:rsidRPr="006D0B69" w:rsidRDefault="00A73F8F" w:rsidP="00D83A1B">
      <w:pPr>
        <w:pStyle w:val="ListParagraph"/>
        <w:spacing w:after="0"/>
        <w:jc w:val="both"/>
        <w:rPr>
          <w:rFonts w:ascii="Verdana" w:hAnsi="Verdana"/>
          <w:sz w:val="20"/>
          <w:szCs w:val="20"/>
        </w:rPr>
      </w:pPr>
      <w:r w:rsidRPr="006D0B69">
        <w:rPr>
          <w:rFonts w:ascii="Verdana" w:hAnsi="Verdana"/>
          <w:sz w:val="20"/>
          <w:szCs w:val="20"/>
        </w:rPr>
        <w:t>-</w:t>
      </w:r>
      <w:r w:rsidR="00E85828" w:rsidRPr="006D0B69">
        <w:rPr>
          <w:rFonts w:ascii="Verdana" w:hAnsi="Verdana"/>
          <w:sz w:val="20"/>
          <w:szCs w:val="20"/>
        </w:rPr>
        <w:t xml:space="preserve"> </w:t>
      </w:r>
      <w:proofErr w:type="gramStart"/>
      <w:r w:rsidRPr="006D0B69">
        <w:rPr>
          <w:rFonts w:ascii="Verdana" w:hAnsi="Verdana"/>
          <w:sz w:val="20"/>
          <w:szCs w:val="20"/>
        </w:rPr>
        <w:t>p</w:t>
      </w:r>
      <w:r w:rsidR="00F331C8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>r</w:t>
      </w:r>
      <w:proofErr w:type="gramEnd"/>
      <w:r w:rsidRPr="006D0B69">
        <w:rPr>
          <w:rFonts w:ascii="Verdana" w:hAnsi="Verdana"/>
          <w:sz w:val="20"/>
          <w:szCs w:val="20"/>
        </w:rPr>
        <w:t xml:space="preserve"> t</w:t>
      </w:r>
      <w:r w:rsidR="00F331C8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 xml:space="preserve"> </w:t>
      </w:r>
      <w:r w:rsidR="00F109E9" w:rsidRPr="006D0B69">
        <w:rPr>
          <w:rFonts w:ascii="Verdana" w:hAnsi="Verdana"/>
          <w:sz w:val="20"/>
          <w:szCs w:val="20"/>
        </w:rPr>
        <w:t xml:space="preserve">minimizuar numrin e numëruesve </w:t>
      </w:r>
      <w:r w:rsidRPr="006D0B69">
        <w:rPr>
          <w:rFonts w:ascii="Verdana" w:hAnsi="Verdana"/>
          <w:sz w:val="20"/>
          <w:szCs w:val="20"/>
        </w:rPr>
        <w:t>dhe an</w:t>
      </w:r>
      <w:r w:rsidR="00F331C8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>tar</w:t>
      </w:r>
      <w:r w:rsidR="00F331C8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>ve t</w:t>
      </w:r>
      <w:r w:rsidR="00F331C8" w:rsidRPr="006D0B69">
        <w:rPr>
          <w:rFonts w:ascii="Verdana" w:hAnsi="Verdana"/>
          <w:sz w:val="20"/>
          <w:szCs w:val="20"/>
        </w:rPr>
        <w:t>ë</w:t>
      </w:r>
      <w:r w:rsidRPr="006D0B69">
        <w:rPr>
          <w:rFonts w:ascii="Verdana" w:hAnsi="Verdana"/>
          <w:sz w:val="20"/>
          <w:szCs w:val="20"/>
        </w:rPr>
        <w:t xml:space="preserve"> KZAZ-ve </w:t>
      </w:r>
      <w:r w:rsidR="00F109E9" w:rsidRPr="006D0B69">
        <w:rPr>
          <w:rFonts w:ascii="Verdana" w:hAnsi="Verdana"/>
          <w:sz w:val="20"/>
          <w:szCs w:val="20"/>
        </w:rPr>
        <w:t>të patrajnuar</w:t>
      </w:r>
      <w:r w:rsidRPr="006D0B69">
        <w:rPr>
          <w:rFonts w:ascii="Verdana" w:hAnsi="Verdana"/>
          <w:sz w:val="20"/>
          <w:szCs w:val="20"/>
        </w:rPr>
        <w:t>.</w:t>
      </w:r>
    </w:p>
    <w:p w:rsidR="00E71F63" w:rsidRPr="00E71F63" w:rsidRDefault="00E71F63" w:rsidP="002467FB">
      <w:pPr>
        <w:spacing w:line="360" w:lineRule="auto"/>
        <w:jc w:val="both"/>
        <w:rPr>
          <w:rFonts w:ascii="Verdana" w:hAnsi="Verdana" w:cs="Times-Roman"/>
          <w:b/>
          <w:sz w:val="2"/>
          <w:szCs w:val="20"/>
          <w:lang w:val="sq-AL"/>
        </w:rPr>
      </w:pPr>
    </w:p>
    <w:p w:rsidR="002467FB" w:rsidRPr="00F91934" w:rsidRDefault="002467FB" w:rsidP="00E71F63">
      <w:pPr>
        <w:spacing w:after="0" w:line="240" w:lineRule="auto"/>
        <w:jc w:val="both"/>
        <w:rPr>
          <w:rFonts w:ascii="Verdana" w:hAnsi="Verdana" w:cs="Times-Roman"/>
          <w:b/>
          <w:sz w:val="20"/>
          <w:szCs w:val="20"/>
          <w:lang w:val="sq-AL"/>
        </w:rPr>
      </w:pPr>
      <w:r w:rsidRPr="00F91934">
        <w:rPr>
          <w:rFonts w:ascii="Verdana" w:hAnsi="Verdana" w:cs="Times-Roman"/>
          <w:b/>
          <w:sz w:val="20"/>
          <w:szCs w:val="20"/>
          <w:lang w:val="sq-AL"/>
        </w:rPr>
        <w:t>Infrastruktura e trajnimit</w:t>
      </w:r>
    </w:p>
    <w:p w:rsidR="00E71F63" w:rsidRPr="00DF5272" w:rsidRDefault="00E71F63" w:rsidP="00E71F63">
      <w:pPr>
        <w:spacing w:after="0" w:line="240" w:lineRule="auto"/>
        <w:jc w:val="both"/>
        <w:rPr>
          <w:rFonts w:ascii="Verdana" w:hAnsi="Verdana"/>
          <w:sz w:val="10"/>
          <w:szCs w:val="20"/>
        </w:rPr>
      </w:pPr>
    </w:p>
    <w:p w:rsidR="002467FB" w:rsidRPr="00F91934" w:rsidRDefault="002467FB" w:rsidP="00E71F6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91934">
        <w:rPr>
          <w:rFonts w:ascii="Verdana" w:hAnsi="Verdana"/>
          <w:sz w:val="20"/>
          <w:szCs w:val="20"/>
        </w:rPr>
        <w:t>az</w:t>
      </w:r>
      <w:r>
        <w:rPr>
          <w:rFonts w:ascii="Verdana" w:hAnsi="Verdana"/>
          <w:sz w:val="20"/>
          <w:szCs w:val="20"/>
        </w:rPr>
        <w:t>a</w:t>
      </w:r>
      <w:r w:rsidRPr="00F91934">
        <w:rPr>
          <w:rFonts w:ascii="Verdana" w:hAnsi="Verdana"/>
          <w:sz w:val="20"/>
          <w:szCs w:val="20"/>
        </w:rPr>
        <w:t xml:space="preserve"> materiale trajnuese </w:t>
      </w:r>
      <w:r w:rsidR="002F03F8">
        <w:rPr>
          <w:rFonts w:ascii="Verdana" w:hAnsi="Verdana"/>
          <w:sz w:val="20"/>
          <w:szCs w:val="20"/>
        </w:rPr>
        <w:t>do t</w:t>
      </w:r>
      <w:r w:rsidR="00465183">
        <w:rPr>
          <w:rFonts w:ascii="Verdana" w:hAnsi="Verdana"/>
          <w:sz w:val="20"/>
          <w:szCs w:val="20"/>
        </w:rPr>
        <w:t>ë</w:t>
      </w:r>
      <w:r w:rsidR="002F03F8">
        <w:rPr>
          <w:rFonts w:ascii="Verdana" w:hAnsi="Verdana"/>
          <w:sz w:val="20"/>
          <w:szCs w:val="20"/>
        </w:rPr>
        <w:t xml:space="preserve"> transportohet </w:t>
      </w:r>
      <w:r w:rsidR="002F03F8" w:rsidRPr="00F91934">
        <w:rPr>
          <w:rFonts w:ascii="Verdana" w:hAnsi="Verdana"/>
          <w:sz w:val="20"/>
          <w:szCs w:val="20"/>
        </w:rPr>
        <w:t>nga ofrues</w:t>
      </w:r>
      <w:r w:rsidR="002F03F8">
        <w:rPr>
          <w:rFonts w:ascii="Verdana" w:hAnsi="Verdana"/>
          <w:sz w:val="20"/>
          <w:szCs w:val="20"/>
        </w:rPr>
        <w:t>i i</w:t>
      </w:r>
      <w:r w:rsidR="002F03F8" w:rsidRPr="00F91934">
        <w:rPr>
          <w:rFonts w:ascii="Verdana" w:hAnsi="Verdana"/>
          <w:sz w:val="20"/>
          <w:szCs w:val="20"/>
        </w:rPr>
        <w:t xml:space="preserve"> shërbimi</w:t>
      </w:r>
      <w:r w:rsidR="002F03F8">
        <w:rPr>
          <w:rFonts w:ascii="Verdana" w:hAnsi="Verdana"/>
          <w:sz w:val="20"/>
          <w:szCs w:val="20"/>
        </w:rPr>
        <w:t>t,</w:t>
      </w:r>
      <w:r w:rsidR="002F03F8" w:rsidRPr="00F91934">
        <w:rPr>
          <w:rFonts w:ascii="Verdana" w:hAnsi="Verdana"/>
          <w:sz w:val="20"/>
          <w:szCs w:val="20"/>
        </w:rPr>
        <w:t xml:space="preserve"> të kontraktuar nga KQZ-ja</w:t>
      </w:r>
      <w:r w:rsidR="002F03F8">
        <w:rPr>
          <w:rFonts w:ascii="Verdana" w:hAnsi="Verdana"/>
          <w:sz w:val="20"/>
          <w:szCs w:val="20"/>
        </w:rPr>
        <w:t>,</w:t>
      </w:r>
      <w:r w:rsidR="002F03F8" w:rsidRPr="00F91934">
        <w:rPr>
          <w:rFonts w:ascii="Verdana" w:hAnsi="Verdana"/>
          <w:sz w:val="20"/>
          <w:szCs w:val="20"/>
        </w:rPr>
        <w:t xml:space="preserve"> n</w:t>
      </w:r>
      <w:r w:rsidR="002F03F8">
        <w:rPr>
          <w:rFonts w:ascii="Verdana" w:hAnsi="Verdana"/>
          <w:sz w:val="20"/>
          <w:szCs w:val="20"/>
        </w:rPr>
        <w:t>ë</w:t>
      </w:r>
      <w:r w:rsidR="002F03F8" w:rsidRPr="00F91934">
        <w:rPr>
          <w:rFonts w:ascii="Verdana" w:hAnsi="Verdana"/>
          <w:sz w:val="20"/>
          <w:szCs w:val="20"/>
        </w:rPr>
        <w:t xml:space="preserve"> çdo </w:t>
      </w:r>
      <w:r w:rsidR="002F03F8">
        <w:rPr>
          <w:rFonts w:ascii="Verdana" w:hAnsi="Verdana"/>
          <w:sz w:val="20"/>
          <w:szCs w:val="20"/>
        </w:rPr>
        <w:t>vendtrajnim</w:t>
      </w:r>
      <w:r w:rsidRPr="00F919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465183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</w:t>
      </w:r>
      <w:r w:rsidRPr="00F91934">
        <w:rPr>
          <w:rFonts w:ascii="Verdana" w:hAnsi="Verdana"/>
          <w:sz w:val="20"/>
          <w:szCs w:val="20"/>
        </w:rPr>
        <w:t>njësi</w:t>
      </w:r>
      <w:r>
        <w:rPr>
          <w:rFonts w:ascii="Verdana" w:hAnsi="Verdana"/>
          <w:sz w:val="20"/>
          <w:szCs w:val="20"/>
        </w:rPr>
        <w:t>ve</w:t>
      </w:r>
      <w:r w:rsidRPr="00F91934">
        <w:rPr>
          <w:rFonts w:ascii="Verdana" w:hAnsi="Verdana"/>
          <w:sz w:val="20"/>
          <w:szCs w:val="20"/>
        </w:rPr>
        <w:t xml:space="preserve"> administrative</w:t>
      </w:r>
      <w:r w:rsidR="002F03F8">
        <w:rPr>
          <w:rFonts w:ascii="Verdana" w:hAnsi="Verdana"/>
          <w:sz w:val="20"/>
          <w:szCs w:val="20"/>
        </w:rPr>
        <w:t xml:space="preserve"> t</w:t>
      </w:r>
      <w:r w:rsidR="00465183">
        <w:rPr>
          <w:rFonts w:ascii="Verdana" w:hAnsi="Verdana"/>
          <w:sz w:val="20"/>
          <w:szCs w:val="20"/>
        </w:rPr>
        <w:t>ë</w:t>
      </w:r>
      <w:r w:rsidR="002F03F8" w:rsidRPr="002F03F8">
        <w:rPr>
          <w:rFonts w:ascii="Verdana" w:hAnsi="Verdana"/>
          <w:sz w:val="20"/>
          <w:szCs w:val="20"/>
        </w:rPr>
        <w:t xml:space="preserve"> </w:t>
      </w:r>
      <w:r w:rsidR="002F03F8">
        <w:rPr>
          <w:rFonts w:ascii="Verdana" w:hAnsi="Verdana"/>
          <w:sz w:val="20"/>
          <w:szCs w:val="20"/>
        </w:rPr>
        <w:t xml:space="preserve">çdo </w:t>
      </w:r>
      <w:r w:rsidR="002F03F8" w:rsidRPr="00F91934">
        <w:rPr>
          <w:rFonts w:ascii="Verdana" w:hAnsi="Verdana"/>
          <w:sz w:val="20"/>
          <w:szCs w:val="20"/>
        </w:rPr>
        <w:t>qar</w:t>
      </w:r>
      <w:r w:rsidR="002F03F8">
        <w:rPr>
          <w:rFonts w:ascii="Verdana" w:hAnsi="Verdana"/>
          <w:sz w:val="20"/>
          <w:szCs w:val="20"/>
        </w:rPr>
        <w:t>ku.</w:t>
      </w:r>
      <w:r w:rsidRPr="00F91934">
        <w:rPr>
          <w:rFonts w:ascii="Verdana" w:hAnsi="Verdana"/>
          <w:sz w:val="20"/>
          <w:szCs w:val="20"/>
        </w:rPr>
        <w:t xml:space="preserve"> </w:t>
      </w:r>
    </w:p>
    <w:p w:rsidR="00E71F63" w:rsidRPr="00DF5272" w:rsidRDefault="00E71F63" w:rsidP="00E71F63">
      <w:pPr>
        <w:spacing w:after="0" w:line="240" w:lineRule="auto"/>
        <w:jc w:val="both"/>
        <w:rPr>
          <w:rFonts w:ascii="Verdana" w:hAnsi="Verdana"/>
          <w:b/>
          <w:sz w:val="2"/>
          <w:szCs w:val="20"/>
        </w:rPr>
      </w:pPr>
    </w:p>
    <w:p w:rsidR="000950C9" w:rsidRPr="00DF5272" w:rsidRDefault="000950C9" w:rsidP="00E71F63">
      <w:pPr>
        <w:spacing w:after="0" w:line="240" w:lineRule="auto"/>
        <w:jc w:val="both"/>
        <w:rPr>
          <w:rFonts w:ascii="Verdana" w:hAnsi="Verdana"/>
          <w:b/>
          <w:sz w:val="10"/>
          <w:szCs w:val="20"/>
        </w:rPr>
      </w:pPr>
    </w:p>
    <w:p w:rsidR="002467FB" w:rsidRDefault="002467FB" w:rsidP="00E71F6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91934">
        <w:rPr>
          <w:rFonts w:ascii="Verdana" w:hAnsi="Verdana"/>
          <w:b/>
          <w:sz w:val="20"/>
          <w:szCs w:val="20"/>
        </w:rPr>
        <w:t>Bashk</w:t>
      </w:r>
      <w:r>
        <w:rPr>
          <w:rFonts w:ascii="Verdana" w:hAnsi="Verdana"/>
          <w:b/>
          <w:sz w:val="20"/>
          <w:szCs w:val="20"/>
        </w:rPr>
        <w:t>ë</w:t>
      </w:r>
      <w:r w:rsidRPr="00F91934">
        <w:rPr>
          <w:rFonts w:ascii="Verdana" w:hAnsi="Verdana"/>
          <w:b/>
          <w:sz w:val="20"/>
          <w:szCs w:val="20"/>
        </w:rPr>
        <w:t>punimi i KQZ-s</w:t>
      </w:r>
      <w:r>
        <w:rPr>
          <w:rFonts w:ascii="Verdana" w:hAnsi="Verdana"/>
          <w:b/>
          <w:sz w:val="20"/>
          <w:szCs w:val="20"/>
        </w:rPr>
        <w:t>ë</w:t>
      </w:r>
      <w:r w:rsidRPr="00F91934">
        <w:rPr>
          <w:rFonts w:ascii="Verdana" w:hAnsi="Verdana"/>
          <w:b/>
          <w:sz w:val="20"/>
          <w:szCs w:val="20"/>
        </w:rPr>
        <w:t xml:space="preserve"> me institucione shtet</w:t>
      </w:r>
      <w:r>
        <w:rPr>
          <w:rFonts w:ascii="Verdana" w:hAnsi="Verdana"/>
          <w:b/>
          <w:sz w:val="20"/>
          <w:szCs w:val="20"/>
        </w:rPr>
        <w:t>ë</w:t>
      </w:r>
      <w:r w:rsidRPr="00F91934">
        <w:rPr>
          <w:rFonts w:ascii="Verdana" w:hAnsi="Verdana"/>
          <w:b/>
          <w:sz w:val="20"/>
          <w:szCs w:val="20"/>
        </w:rPr>
        <w:t>rore dhe organizata t</w:t>
      </w:r>
      <w:r>
        <w:rPr>
          <w:rFonts w:ascii="Verdana" w:hAnsi="Verdana"/>
          <w:b/>
          <w:sz w:val="20"/>
          <w:szCs w:val="20"/>
        </w:rPr>
        <w:t>ë</w:t>
      </w:r>
      <w:r w:rsidRPr="00F91934">
        <w:rPr>
          <w:rFonts w:ascii="Verdana" w:hAnsi="Verdana"/>
          <w:b/>
          <w:sz w:val="20"/>
          <w:szCs w:val="20"/>
        </w:rPr>
        <w:t xml:space="preserve"> huaja p</w:t>
      </w:r>
      <w:r>
        <w:rPr>
          <w:rFonts w:ascii="Verdana" w:hAnsi="Verdana"/>
          <w:b/>
          <w:sz w:val="20"/>
          <w:szCs w:val="20"/>
        </w:rPr>
        <w:t>ë</w:t>
      </w:r>
      <w:r w:rsidRPr="00F91934">
        <w:rPr>
          <w:rFonts w:ascii="Verdana" w:hAnsi="Verdana"/>
          <w:b/>
          <w:sz w:val="20"/>
          <w:szCs w:val="20"/>
        </w:rPr>
        <w:t>r reali</w:t>
      </w:r>
      <w:r w:rsidRPr="00F91934">
        <w:rPr>
          <w:rFonts w:ascii="Verdana" w:hAnsi="Verdana"/>
          <w:b/>
          <w:sz w:val="20"/>
          <w:szCs w:val="20"/>
        </w:rPr>
        <w:t>z</w:t>
      </w:r>
      <w:r w:rsidRPr="00F91934">
        <w:rPr>
          <w:rFonts w:ascii="Verdana" w:hAnsi="Verdana"/>
          <w:b/>
          <w:sz w:val="20"/>
          <w:szCs w:val="20"/>
        </w:rPr>
        <w:t>imin e trajnimeve:</w:t>
      </w:r>
    </w:p>
    <w:p w:rsidR="00932A8E" w:rsidRPr="003F7714" w:rsidRDefault="00932A8E" w:rsidP="00E71F63">
      <w:pPr>
        <w:spacing w:after="0" w:line="240" w:lineRule="auto"/>
        <w:jc w:val="both"/>
        <w:rPr>
          <w:rFonts w:ascii="Verdana" w:hAnsi="Verdana"/>
          <w:b/>
          <w:sz w:val="2"/>
          <w:szCs w:val="20"/>
        </w:rPr>
      </w:pPr>
    </w:p>
    <w:p w:rsidR="000950C9" w:rsidRPr="00932A8E" w:rsidRDefault="000950C9" w:rsidP="00E71F63">
      <w:pPr>
        <w:spacing w:after="0" w:line="240" w:lineRule="auto"/>
        <w:jc w:val="both"/>
        <w:rPr>
          <w:rFonts w:ascii="Verdana" w:hAnsi="Verdana"/>
          <w:b/>
          <w:sz w:val="10"/>
          <w:szCs w:val="20"/>
        </w:rPr>
      </w:pPr>
    </w:p>
    <w:p w:rsidR="002467FB" w:rsidRPr="00071803" w:rsidRDefault="002467FB" w:rsidP="00932A8E">
      <w:pPr>
        <w:numPr>
          <w:ilvl w:val="0"/>
          <w:numId w:val="17"/>
        </w:numPr>
        <w:spacing w:after="0"/>
        <w:jc w:val="both"/>
        <w:rPr>
          <w:rFonts w:ascii="Verdana" w:hAnsi="Verdana"/>
          <w:bCs/>
          <w:sz w:val="20"/>
          <w:szCs w:val="20"/>
        </w:rPr>
      </w:pPr>
      <w:r w:rsidRPr="00F91934">
        <w:rPr>
          <w:rFonts w:ascii="Verdana" w:hAnsi="Verdana"/>
          <w:bCs/>
          <w:sz w:val="20"/>
          <w:szCs w:val="20"/>
          <w:lang w:val="it-IT"/>
        </w:rPr>
        <w:t xml:space="preserve">Marrëveshje </w:t>
      </w:r>
      <w:r w:rsidRPr="00932A8E">
        <w:rPr>
          <w:rFonts w:ascii="Verdana" w:hAnsi="Verdana"/>
          <w:bCs/>
          <w:sz w:val="20"/>
          <w:szCs w:val="20"/>
          <w:lang w:val="it-IT"/>
        </w:rPr>
        <w:t>bashkëpunimi me M</w:t>
      </w:r>
      <w:r w:rsidR="00BE62CD" w:rsidRPr="00932A8E">
        <w:rPr>
          <w:rFonts w:ascii="Verdana" w:hAnsi="Verdana"/>
          <w:bCs/>
          <w:sz w:val="20"/>
          <w:szCs w:val="20"/>
          <w:lang w:val="it-IT"/>
        </w:rPr>
        <w:t xml:space="preserve">inistrinë e </w:t>
      </w:r>
      <w:r w:rsidRPr="00932A8E">
        <w:rPr>
          <w:rFonts w:ascii="Verdana" w:hAnsi="Verdana"/>
          <w:bCs/>
          <w:sz w:val="20"/>
          <w:szCs w:val="20"/>
          <w:lang w:val="it-IT"/>
        </w:rPr>
        <w:t>A</w:t>
      </w:r>
      <w:r w:rsidR="00BE62CD" w:rsidRPr="00932A8E">
        <w:rPr>
          <w:rFonts w:ascii="Verdana" w:hAnsi="Verdana"/>
          <w:bCs/>
          <w:sz w:val="20"/>
          <w:szCs w:val="20"/>
          <w:lang w:val="it-IT"/>
        </w:rPr>
        <w:t xml:space="preserve">rsimit, </w:t>
      </w:r>
      <w:r w:rsidRPr="00932A8E">
        <w:rPr>
          <w:rFonts w:ascii="Verdana" w:hAnsi="Verdana"/>
          <w:bCs/>
          <w:sz w:val="20"/>
          <w:szCs w:val="20"/>
          <w:lang w:val="it-IT"/>
        </w:rPr>
        <w:t>S</w:t>
      </w:r>
      <w:r w:rsidR="00BE62CD" w:rsidRPr="00932A8E">
        <w:rPr>
          <w:rFonts w:ascii="Verdana" w:hAnsi="Verdana"/>
          <w:bCs/>
          <w:sz w:val="20"/>
          <w:szCs w:val="20"/>
          <w:lang w:val="it-IT"/>
        </w:rPr>
        <w:t>porteve dhe Rinisë</w:t>
      </w:r>
      <w:r w:rsidR="00AA58ED" w:rsidRPr="00932A8E">
        <w:rPr>
          <w:rFonts w:ascii="Verdana" w:hAnsi="Verdana"/>
          <w:bCs/>
          <w:sz w:val="20"/>
          <w:szCs w:val="20"/>
          <w:lang w:val="it-IT"/>
        </w:rPr>
        <w:t xml:space="preserve"> apo institucione t</w:t>
      </w:r>
      <w:r w:rsidR="00EA1364" w:rsidRPr="00932A8E">
        <w:rPr>
          <w:rFonts w:ascii="Verdana" w:hAnsi="Verdana"/>
          <w:bCs/>
          <w:sz w:val="20"/>
          <w:szCs w:val="20"/>
          <w:lang w:val="it-IT"/>
        </w:rPr>
        <w:t>ë</w:t>
      </w:r>
      <w:r w:rsidR="00AA58ED" w:rsidRPr="00932A8E">
        <w:rPr>
          <w:rFonts w:ascii="Verdana" w:hAnsi="Verdana"/>
          <w:bCs/>
          <w:sz w:val="20"/>
          <w:szCs w:val="20"/>
          <w:lang w:val="it-IT"/>
        </w:rPr>
        <w:t xml:space="preserve"> tjera qendrore e lokale</w:t>
      </w:r>
      <w:r w:rsidRPr="00932A8E">
        <w:rPr>
          <w:rFonts w:ascii="Verdana" w:hAnsi="Verdana"/>
          <w:sz w:val="20"/>
          <w:szCs w:val="20"/>
        </w:rPr>
        <w:t>, për</w:t>
      </w:r>
      <w:r w:rsidRPr="00071803">
        <w:rPr>
          <w:rFonts w:ascii="Verdana" w:hAnsi="Verdana"/>
          <w:sz w:val="20"/>
          <w:szCs w:val="20"/>
        </w:rPr>
        <w:t>:</w:t>
      </w:r>
    </w:p>
    <w:p w:rsidR="002467FB" w:rsidRPr="00071803" w:rsidRDefault="002467FB" w:rsidP="00932A8E">
      <w:pPr>
        <w:numPr>
          <w:ilvl w:val="1"/>
          <w:numId w:val="4"/>
        </w:numPr>
        <w:spacing w:after="0"/>
        <w:ind w:left="360"/>
        <w:jc w:val="both"/>
        <w:rPr>
          <w:rFonts w:ascii="Verdana" w:hAnsi="Verdana"/>
          <w:bCs/>
          <w:sz w:val="20"/>
          <w:szCs w:val="20"/>
        </w:rPr>
      </w:pPr>
      <w:r w:rsidRPr="00071803">
        <w:rPr>
          <w:rFonts w:ascii="Verdana" w:hAnsi="Verdana"/>
          <w:sz w:val="20"/>
          <w:szCs w:val="20"/>
        </w:rPr>
        <w:t>Ofrimin, vënien në dispozicion të objekteve shkollore</w:t>
      </w:r>
      <w:r w:rsidR="005F4AD4">
        <w:rPr>
          <w:rFonts w:ascii="Verdana" w:hAnsi="Verdana"/>
          <w:sz w:val="20"/>
          <w:szCs w:val="20"/>
        </w:rPr>
        <w:t xml:space="preserve">, arsimore dhe social kulturore </w:t>
      </w:r>
      <w:r w:rsidRPr="00071803">
        <w:rPr>
          <w:rFonts w:ascii="Verdana" w:hAnsi="Verdana"/>
          <w:sz w:val="20"/>
          <w:szCs w:val="20"/>
        </w:rPr>
        <w:t>të qarqeve përkatëse në funksion/dispozicion të realizimit të trajnimit sipas skemës</w:t>
      </w:r>
      <w:r w:rsidR="005F4AD4">
        <w:rPr>
          <w:rFonts w:ascii="Verdana" w:hAnsi="Verdana"/>
          <w:sz w:val="20"/>
          <w:szCs w:val="20"/>
        </w:rPr>
        <w:t>/kalendarit</w:t>
      </w:r>
      <w:r w:rsidRPr="00071803">
        <w:rPr>
          <w:rFonts w:ascii="Verdana" w:hAnsi="Verdana"/>
          <w:sz w:val="20"/>
          <w:szCs w:val="20"/>
        </w:rPr>
        <w:t xml:space="preserve"> </w:t>
      </w:r>
      <w:r w:rsidR="005F4AD4">
        <w:rPr>
          <w:rFonts w:ascii="Verdana" w:hAnsi="Verdana"/>
          <w:sz w:val="20"/>
          <w:szCs w:val="20"/>
        </w:rPr>
        <w:t>t</w:t>
      </w:r>
      <w:r w:rsidRPr="00071803">
        <w:rPr>
          <w:rFonts w:ascii="Verdana" w:hAnsi="Verdana"/>
          <w:sz w:val="20"/>
          <w:szCs w:val="20"/>
        </w:rPr>
        <w:t>ë trajnimit;</w:t>
      </w:r>
      <w:r w:rsidRPr="00071803">
        <w:rPr>
          <w:rFonts w:ascii="Verdana" w:hAnsi="Verdana"/>
          <w:bCs/>
          <w:sz w:val="20"/>
          <w:szCs w:val="20"/>
          <w:lang w:val="it-IT"/>
        </w:rPr>
        <w:t xml:space="preserve"> </w:t>
      </w:r>
    </w:p>
    <w:p w:rsidR="002467FB" w:rsidRPr="00071803" w:rsidRDefault="002467FB" w:rsidP="00932A8E">
      <w:pPr>
        <w:numPr>
          <w:ilvl w:val="1"/>
          <w:numId w:val="4"/>
        </w:numPr>
        <w:spacing w:after="0"/>
        <w:ind w:left="360"/>
        <w:jc w:val="both"/>
        <w:rPr>
          <w:rFonts w:ascii="Verdana" w:hAnsi="Verdana"/>
          <w:bCs/>
          <w:sz w:val="20"/>
          <w:szCs w:val="20"/>
          <w:lang w:val="sq-AL"/>
        </w:rPr>
      </w:pPr>
      <w:r w:rsidRPr="00071803">
        <w:rPr>
          <w:rFonts w:ascii="Verdana" w:hAnsi="Verdana"/>
          <w:bCs/>
          <w:sz w:val="20"/>
          <w:szCs w:val="20"/>
          <w:lang w:val="sq-AL"/>
        </w:rPr>
        <w:t xml:space="preserve">shfytëzimin e sallave të IT-së (komjuterat dhe vidio projektorët, nëse kanë) në shkollat, ku   </w:t>
      </w:r>
    </w:p>
    <w:p w:rsidR="002B0B68" w:rsidRDefault="00483653" w:rsidP="00932A8E">
      <w:pPr>
        <w:pStyle w:val="ListParagraph"/>
        <w:autoSpaceDE w:val="0"/>
        <w:autoSpaceDN w:val="0"/>
        <w:adjustRightInd w:val="0"/>
        <w:ind w:left="360"/>
        <w:jc w:val="both"/>
        <w:rPr>
          <w:rFonts w:ascii="Verdana" w:hAnsi="Verdana"/>
          <w:bCs/>
          <w:sz w:val="20"/>
          <w:szCs w:val="20"/>
          <w:lang w:val="sq-AL"/>
        </w:rPr>
      </w:pPr>
      <w:r w:rsidRPr="00071803">
        <w:rPr>
          <w:rFonts w:ascii="Verdana" w:hAnsi="Verdana"/>
          <w:bCs/>
          <w:sz w:val="20"/>
          <w:szCs w:val="20"/>
          <w:lang w:val="sq-AL"/>
        </w:rPr>
        <w:t>zhvillohet trajnim</w:t>
      </w:r>
      <w:r w:rsidR="006F76C7">
        <w:rPr>
          <w:rFonts w:ascii="Verdana" w:hAnsi="Verdana"/>
          <w:bCs/>
          <w:sz w:val="20"/>
          <w:szCs w:val="20"/>
          <w:lang w:val="sq-AL"/>
        </w:rPr>
        <w:t>.</w:t>
      </w:r>
      <w:r w:rsidR="005F4AD4">
        <w:rPr>
          <w:rFonts w:ascii="Verdana" w:hAnsi="Verdana"/>
          <w:bCs/>
          <w:sz w:val="20"/>
          <w:szCs w:val="20"/>
          <w:lang w:val="sq-AL"/>
        </w:rPr>
        <w:t xml:space="preserve"> </w:t>
      </w:r>
    </w:p>
    <w:p w:rsidR="00667077" w:rsidRPr="00CF78AF" w:rsidRDefault="002B0B68" w:rsidP="00932A8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F78AF">
        <w:rPr>
          <w:rFonts w:ascii="Verdana" w:eastAsia="MS Mincho" w:hAnsi="Verdana" w:cs="Times New Roman"/>
          <w:sz w:val="20"/>
          <w:szCs w:val="20"/>
          <w:lang w:val="sq-AL"/>
        </w:rPr>
        <w:t xml:space="preserve">Konfirmimi paraprak nga institucionet që kanë në përgjegjësi administrimi objektet ku do të planifikohet realizimi i trajnimeve i funksionalitetit/vënies në dispozicion të tyre, në funksion të hartimit të kalendarit të trajnimeve. </w:t>
      </w:r>
    </w:p>
    <w:p w:rsidR="008F2B60" w:rsidRPr="00341CE8" w:rsidRDefault="002467FB" w:rsidP="00932A8E">
      <w:pPr>
        <w:pStyle w:val="ListParagraph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341CE8">
        <w:rPr>
          <w:rFonts w:ascii="Verdana" w:hAnsi="Verdana"/>
          <w:bCs/>
          <w:sz w:val="20"/>
          <w:szCs w:val="20"/>
        </w:rPr>
        <w:t xml:space="preserve">Marrëveshje bashkëpunimi (të kontraktuar) me </w:t>
      </w:r>
      <w:r w:rsidR="00071803" w:rsidRPr="00341CE8">
        <w:rPr>
          <w:rFonts w:ascii="Verdana" w:hAnsi="Verdana"/>
          <w:bCs/>
          <w:sz w:val="20"/>
          <w:szCs w:val="20"/>
        </w:rPr>
        <w:t>ofruesin e sh</w:t>
      </w:r>
      <w:r w:rsidR="0018351E" w:rsidRPr="00341CE8">
        <w:rPr>
          <w:rFonts w:ascii="Verdana" w:hAnsi="Verdana"/>
          <w:bCs/>
          <w:sz w:val="20"/>
          <w:szCs w:val="20"/>
        </w:rPr>
        <w:t>ë</w:t>
      </w:r>
      <w:r w:rsidR="00071803" w:rsidRPr="00341CE8">
        <w:rPr>
          <w:rFonts w:ascii="Verdana" w:hAnsi="Verdana"/>
          <w:bCs/>
          <w:sz w:val="20"/>
          <w:szCs w:val="20"/>
        </w:rPr>
        <w:t>rbimit</w:t>
      </w:r>
      <w:r w:rsidRPr="00341CE8">
        <w:rPr>
          <w:rFonts w:ascii="Verdana" w:hAnsi="Verdana"/>
          <w:bCs/>
          <w:sz w:val="20"/>
          <w:szCs w:val="20"/>
        </w:rPr>
        <w:t xml:space="preserve"> për transportimin e bazës materiale trajnuese</w:t>
      </w:r>
      <w:r w:rsidR="00483653" w:rsidRPr="00341CE8">
        <w:rPr>
          <w:rFonts w:ascii="Verdana" w:hAnsi="Verdana"/>
          <w:bCs/>
          <w:sz w:val="20"/>
          <w:szCs w:val="20"/>
        </w:rPr>
        <w:t xml:space="preserve"> n</w:t>
      </w:r>
      <w:r w:rsidR="00F60636" w:rsidRPr="00341CE8">
        <w:rPr>
          <w:rFonts w:ascii="Verdana" w:hAnsi="Verdana"/>
          <w:bCs/>
          <w:sz w:val="20"/>
          <w:szCs w:val="20"/>
        </w:rPr>
        <w:t>ë</w:t>
      </w:r>
      <w:r w:rsidR="00483653" w:rsidRPr="00341CE8">
        <w:rPr>
          <w:rFonts w:ascii="Verdana" w:hAnsi="Verdana"/>
          <w:bCs/>
          <w:sz w:val="20"/>
          <w:szCs w:val="20"/>
        </w:rPr>
        <w:t xml:space="preserve"> vendet e trajnimit</w:t>
      </w:r>
      <w:r w:rsidR="003F1AB2" w:rsidRPr="00341CE8">
        <w:rPr>
          <w:rFonts w:ascii="Verdana" w:hAnsi="Verdana"/>
          <w:bCs/>
          <w:sz w:val="20"/>
          <w:szCs w:val="20"/>
          <w:vertAlign w:val="superscript"/>
        </w:rPr>
        <w:t>10</w:t>
      </w:r>
      <w:r w:rsidR="008F2B60" w:rsidRPr="00341CE8">
        <w:rPr>
          <w:rFonts w:ascii="Verdana" w:hAnsi="Verdana"/>
          <w:bCs/>
          <w:sz w:val="20"/>
          <w:szCs w:val="20"/>
        </w:rPr>
        <w:t>.</w:t>
      </w:r>
    </w:p>
    <w:p w:rsidR="00AA58ED" w:rsidRPr="002933BB" w:rsidRDefault="007F12D4" w:rsidP="00932A8E">
      <w:pPr>
        <w:pStyle w:val="ListParagraph"/>
        <w:numPr>
          <w:ilvl w:val="0"/>
          <w:numId w:val="17"/>
        </w:numPr>
        <w:rPr>
          <w:rStyle w:val="Heading2Char"/>
          <w:rFonts w:eastAsia="Batang" w:cstheme="minorBidi"/>
          <w:b w:val="0"/>
          <w:bCs w:val="0"/>
          <w:sz w:val="20"/>
          <w:szCs w:val="20"/>
        </w:rPr>
      </w:pPr>
      <w:r w:rsidRPr="00D46136">
        <w:rPr>
          <w:rFonts w:ascii="Verdana" w:hAnsi="Verdana"/>
          <w:bCs/>
          <w:sz w:val="20"/>
          <w:szCs w:val="20"/>
        </w:rPr>
        <w:t>B</w:t>
      </w:r>
      <w:r w:rsidR="005F1460" w:rsidRPr="00D46136">
        <w:rPr>
          <w:rFonts w:ascii="Verdana" w:hAnsi="Verdana"/>
          <w:bCs/>
          <w:sz w:val="20"/>
          <w:szCs w:val="20"/>
        </w:rPr>
        <w:t>ashkëpunim</w:t>
      </w:r>
      <w:r w:rsidR="0011300E" w:rsidRPr="00D46136">
        <w:rPr>
          <w:rFonts w:ascii="Verdana" w:hAnsi="Verdana"/>
          <w:bCs/>
          <w:sz w:val="20"/>
          <w:szCs w:val="20"/>
        </w:rPr>
        <w:t xml:space="preserve"> me OSBE dhe KiE</w:t>
      </w:r>
      <w:r w:rsidRPr="00D46136">
        <w:rPr>
          <w:rFonts w:ascii="Verdana" w:hAnsi="Verdana"/>
          <w:bCs/>
          <w:sz w:val="20"/>
          <w:szCs w:val="20"/>
        </w:rPr>
        <w:t>, NDI,</w:t>
      </w:r>
      <w:r>
        <w:rPr>
          <w:rFonts w:ascii="Verdana" w:hAnsi="Verdana"/>
          <w:bCs/>
          <w:sz w:val="20"/>
          <w:szCs w:val="20"/>
        </w:rPr>
        <w:t xml:space="preserve"> e</w:t>
      </w:r>
      <w:r w:rsidR="005654ED">
        <w:rPr>
          <w:rFonts w:ascii="Verdana" w:hAnsi="Verdana"/>
          <w:bCs/>
          <w:sz w:val="20"/>
          <w:szCs w:val="20"/>
        </w:rPr>
        <w:t xml:space="preserve"> tjerë</w:t>
      </w:r>
      <w:r w:rsidR="0011300E" w:rsidRPr="00071803">
        <w:rPr>
          <w:rFonts w:ascii="Verdana" w:hAnsi="Verdana"/>
          <w:bCs/>
          <w:sz w:val="20"/>
          <w:szCs w:val="20"/>
        </w:rPr>
        <w:t xml:space="preserve"> p</w:t>
      </w:r>
      <w:r w:rsidR="00AD0ABC" w:rsidRPr="00071803">
        <w:rPr>
          <w:rFonts w:ascii="Verdana" w:hAnsi="Verdana"/>
          <w:bCs/>
          <w:sz w:val="20"/>
          <w:szCs w:val="20"/>
        </w:rPr>
        <w:t>ë</w:t>
      </w:r>
      <w:r w:rsidR="0011300E" w:rsidRPr="00071803">
        <w:rPr>
          <w:rFonts w:ascii="Verdana" w:hAnsi="Verdana"/>
          <w:bCs/>
          <w:sz w:val="20"/>
          <w:szCs w:val="20"/>
        </w:rPr>
        <w:t>r ekspertiz</w:t>
      </w:r>
      <w:r w:rsidR="00AD0ABC" w:rsidRPr="00071803">
        <w:rPr>
          <w:rFonts w:ascii="Verdana" w:hAnsi="Verdana"/>
          <w:bCs/>
          <w:sz w:val="20"/>
          <w:szCs w:val="20"/>
        </w:rPr>
        <w:t>ë</w:t>
      </w:r>
      <w:r w:rsidR="0011300E" w:rsidRPr="00071803">
        <w:rPr>
          <w:rFonts w:ascii="Verdana" w:hAnsi="Verdana"/>
          <w:bCs/>
          <w:sz w:val="20"/>
          <w:szCs w:val="20"/>
        </w:rPr>
        <w:t xml:space="preserve"> n</w:t>
      </w:r>
      <w:r w:rsidR="00AD0ABC" w:rsidRPr="00071803">
        <w:rPr>
          <w:rFonts w:ascii="Verdana" w:hAnsi="Verdana"/>
          <w:bCs/>
          <w:sz w:val="20"/>
          <w:szCs w:val="20"/>
        </w:rPr>
        <w:t>ë</w:t>
      </w:r>
      <w:r w:rsidR="0011300E" w:rsidRPr="00071803">
        <w:rPr>
          <w:rFonts w:ascii="Verdana" w:hAnsi="Verdana"/>
          <w:bCs/>
          <w:sz w:val="20"/>
          <w:szCs w:val="20"/>
        </w:rPr>
        <w:t xml:space="preserve"> fush</w:t>
      </w:r>
      <w:r w:rsidR="00AD0ABC" w:rsidRPr="00071803">
        <w:rPr>
          <w:rFonts w:ascii="Verdana" w:hAnsi="Verdana"/>
          <w:bCs/>
          <w:sz w:val="20"/>
          <w:szCs w:val="20"/>
        </w:rPr>
        <w:t>ë</w:t>
      </w:r>
      <w:r w:rsidR="0011300E" w:rsidRPr="00071803">
        <w:rPr>
          <w:rFonts w:ascii="Verdana" w:hAnsi="Verdana"/>
          <w:bCs/>
          <w:sz w:val="20"/>
          <w:szCs w:val="20"/>
        </w:rPr>
        <w:t>n e zgjedhjeve</w:t>
      </w:r>
      <w:r w:rsidR="002D420E">
        <w:rPr>
          <w:rFonts w:ascii="Verdana" w:hAnsi="Verdana"/>
          <w:bCs/>
          <w:sz w:val="20"/>
          <w:szCs w:val="20"/>
        </w:rPr>
        <w:t>/trajnimit</w:t>
      </w:r>
      <w:r w:rsidR="00AD0ABC" w:rsidRPr="00071803">
        <w:rPr>
          <w:rFonts w:ascii="Verdana" w:hAnsi="Verdana"/>
          <w:bCs/>
          <w:sz w:val="20"/>
          <w:szCs w:val="20"/>
        </w:rPr>
        <w:t>.</w:t>
      </w:r>
      <w:r w:rsidR="00C52099" w:rsidRPr="00071803">
        <w:rPr>
          <w:rFonts w:ascii="Verdana" w:eastAsia="MS Mincho" w:hAnsi="Verdana" w:cs="Times New Roman"/>
          <w:b/>
          <w:sz w:val="20"/>
          <w:szCs w:val="20"/>
          <w:lang w:val="sq-AL"/>
        </w:rPr>
        <w:t xml:space="preserve"> </w:t>
      </w:r>
      <w:bookmarkStart w:id="19" w:name="_Toc534288787"/>
    </w:p>
    <w:p w:rsidR="00E75D9B" w:rsidRPr="00DF5272" w:rsidRDefault="00E75D9B" w:rsidP="00C52099">
      <w:pPr>
        <w:spacing w:after="0" w:line="360" w:lineRule="auto"/>
        <w:jc w:val="both"/>
        <w:rPr>
          <w:rStyle w:val="Heading2Char"/>
          <w:rFonts w:eastAsia="MS Mincho"/>
          <w:sz w:val="10"/>
          <w:szCs w:val="24"/>
        </w:rPr>
      </w:pPr>
    </w:p>
    <w:p w:rsidR="00C52099" w:rsidRPr="00754DFA" w:rsidRDefault="00754DFA" w:rsidP="00C52099">
      <w:pPr>
        <w:spacing w:after="0" w:line="360" w:lineRule="auto"/>
        <w:jc w:val="both"/>
        <w:rPr>
          <w:rFonts w:asciiTheme="majorHAnsi" w:eastAsia="MS Mincho" w:hAnsiTheme="majorHAnsi" w:cs="Times New Roman"/>
          <w:b/>
          <w:color w:val="76923C" w:themeColor="accent3" w:themeShade="BF"/>
          <w:sz w:val="32"/>
          <w:szCs w:val="32"/>
          <w:lang w:val="sq-AL"/>
        </w:rPr>
      </w:pPr>
      <w:r w:rsidRPr="00754DFA">
        <w:rPr>
          <w:rStyle w:val="Heading2Char"/>
          <w:rFonts w:asciiTheme="majorHAnsi" w:eastAsia="MS Mincho" w:hAnsiTheme="majorHAnsi"/>
          <w:b w:val="0"/>
          <w:color w:val="76923C" w:themeColor="accent3" w:themeShade="BF"/>
          <w:sz w:val="32"/>
          <w:szCs w:val="32"/>
        </w:rPr>
        <w:t xml:space="preserve">10. </w:t>
      </w:r>
      <w:r w:rsidR="00C52099" w:rsidRPr="00754DFA">
        <w:rPr>
          <w:rStyle w:val="Heading2Char"/>
          <w:rFonts w:asciiTheme="majorHAnsi" w:eastAsia="MS Mincho" w:hAnsiTheme="majorHAnsi"/>
          <w:b w:val="0"/>
          <w:color w:val="76923C" w:themeColor="accent3" w:themeShade="BF"/>
          <w:sz w:val="32"/>
          <w:szCs w:val="32"/>
        </w:rPr>
        <w:t>RISKU I PROJEKTIT</w:t>
      </w:r>
      <w:bookmarkEnd w:id="19"/>
    </w:p>
    <w:p w:rsidR="00C52099" w:rsidRPr="00E72163" w:rsidRDefault="00C52099" w:rsidP="00C52099">
      <w:pPr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B3DC0">
        <w:rPr>
          <w:rFonts w:ascii="Verdana" w:eastAsia="MS Mincho" w:hAnsi="Verdana" w:cs="Times New Roman"/>
          <w:sz w:val="20"/>
          <w:szCs w:val="20"/>
          <w:lang w:val="sq-AL"/>
        </w:rPr>
        <w:t xml:space="preserve">Për shkak të natyrës së tij, ky projekt </w:t>
      </w:r>
      <w:r w:rsidR="00E72163">
        <w:rPr>
          <w:rFonts w:ascii="Verdana" w:eastAsia="MS Mincho" w:hAnsi="Verdana" w:cs="Times New Roman"/>
          <w:sz w:val="20"/>
          <w:szCs w:val="20"/>
          <w:lang w:val="sq-AL"/>
        </w:rPr>
        <w:t>paraqet disa rreziqe specifike:</w:t>
      </w:r>
    </w:p>
    <w:p w:rsidR="00C52099" w:rsidRPr="001B3DC0" w:rsidRDefault="00C52099" w:rsidP="00272416">
      <w:pPr>
        <w:numPr>
          <w:ilvl w:val="0"/>
          <w:numId w:val="18"/>
        </w:num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B3DC0">
        <w:rPr>
          <w:rFonts w:ascii="Verdana" w:eastAsia="MS Mincho" w:hAnsi="Verdana" w:cs="Times New Roman"/>
          <w:sz w:val="20"/>
          <w:szCs w:val="20"/>
          <w:lang w:val="sq-AL"/>
        </w:rPr>
        <w:t xml:space="preserve">Vonesat, që lindin si rezultat i propozimeve për anëtarë të komisioneve zgjedhore (KZAZ, KQV dhe GNV) nga partitë politike jashtë afateve kohore të emërimit të tyre ligjor, procedurë kjo e lidhur direkt me  pjesëmarrjen e tyre në trajnimin e programuar në kohën e duhur. </w:t>
      </w:r>
    </w:p>
    <w:p w:rsidR="008D68BD" w:rsidRPr="00E72163" w:rsidRDefault="008D68BD" w:rsidP="008D68BD">
      <w:pPr>
        <w:spacing w:after="0" w:line="240" w:lineRule="auto"/>
        <w:ind w:left="720"/>
        <w:jc w:val="both"/>
        <w:rPr>
          <w:rFonts w:ascii="Verdana" w:eastAsia="MS Mincho" w:hAnsi="Verdana" w:cs="Times New Roman"/>
          <w:sz w:val="10"/>
          <w:szCs w:val="10"/>
          <w:lang w:val="sq-AL"/>
        </w:rPr>
      </w:pPr>
    </w:p>
    <w:p w:rsidR="00E72163" w:rsidRDefault="00C52099" w:rsidP="002724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B3DC0">
        <w:rPr>
          <w:rFonts w:ascii="Verdana" w:eastAsia="MS Mincho" w:hAnsi="Verdana" w:cs="Times New Roman"/>
          <w:sz w:val="20"/>
          <w:szCs w:val="20"/>
          <w:lang w:val="sq-AL"/>
        </w:rPr>
        <w:t>Zëvendësimet e anëtarëve të komisioneve zgjedhore të trajnuar</w:t>
      </w:r>
      <w:r w:rsidR="00720169" w:rsidRPr="001B3DC0">
        <w:rPr>
          <w:rFonts w:ascii="Verdana" w:eastAsia="MS Mincho" w:hAnsi="Verdana" w:cs="Times New Roman"/>
          <w:sz w:val="20"/>
          <w:szCs w:val="20"/>
          <w:lang w:val="sq-AL"/>
        </w:rPr>
        <w:t xml:space="preserve">. </w:t>
      </w:r>
    </w:p>
    <w:p w:rsidR="00E72163" w:rsidRPr="003F7714" w:rsidRDefault="00E72163" w:rsidP="00E72163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lang w:val="sq-AL"/>
        </w:rPr>
      </w:pPr>
    </w:p>
    <w:p w:rsidR="00C52099" w:rsidRPr="001B3DC0" w:rsidRDefault="00C52099" w:rsidP="00272416">
      <w:pPr>
        <w:numPr>
          <w:ilvl w:val="0"/>
          <w:numId w:val="18"/>
        </w:num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B3DC0">
        <w:rPr>
          <w:rFonts w:ascii="Verdana" w:eastAsia="MS Mincho" w:hAnsi="Verdana" w:cs="Times New Roman"/>
          <w:sz w:val="20"/>
          <w:szCs w:val="20"/>
          <w:lang w:val="sq-AL"/>
        </w:rPr>
        <w:t xml:space="preserve">Mospjesëmarja në programet e trajnimit e komisionerëve zgjedhorë. </w:t>
      </w:r>
    </w:p>
    <w:p w:rsidR="008D68BD" w:rsidRPr="003F7714" w:rsidRDefault="008D68BD" w:rsidP="008D68BD">
      <w:pPr>
        <w:spacing w:after="0" w:line="240" w:lineRule="auto"/>
        <w:jc w:val="both"/>
        <w:rPr>
          <w:rFonts w:ascii="Verdana" w:eastAsia="MS Mincho" w:hAnsi="Verdana" w:cs="Times New Roman"/>
          <w:sz w:val="10"/>
          <w:szCs w:val="20"/>
          <w:lang w:val="sq-AL"/>
        </w:rPr>
      </w:pPr>
    </w:p>
    <w:p w:rsidR="00C52099" w:rsidRPr="001B3DC0" w:rsidRDefault="00C52099" w:rsidP="00272416">
      <w:pPr>
        <w:numPr>
          <w:ilvl w:val="0"/>
          <w:numId w:val="18"/>
        </w:num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1B3DC0">
        <w:rPr>
          <w:rFonts w:ascii="Verdana" w:eastAsia="MS Mincho" w:hAnsi="Verdana" w:cs="Times New Roman"/>
          <w:sz w:val="20"/>
          <w:szCs w:val="20"/>
          <w:lang w:val="sq-AL"/>
        </w:rPr>
        <w:t>Mosidentifikimi i pjesëmarrësve</w:t>
      </w:r>
      <w:r w:rsidRPr="001B3DC0">
        <w:rPr>
          <w:rFonts w:ascii="Verdana" w:eastAsia="MS Mincho" w:hAnsi="Verdana" w:cs="Times New Roman"/>
          <w:sz w:val="20"/>
          <w:szCs w:val="20"/>
        </w:rPr>
        <w:t xml:space="preserve"> </w:t>
      </w:r>
      <w:r w:rsidRPr="001B3DC0">
        <w:rPr>
          <w:rFonts w:ascii="Verdana" w:eastAsia="MS Mincho" w:hAnsi="Verdana" w:cs="Times New Roman"/>
          <w:sz w:val="20"/>
          <w:szCs w:val="20"/>
          <w:lang w:val="sq-AL"/>
        </w:rPr>
        <w:t>në trajnim (anëtarë të KQV-ve dhe GNV-ve nuk nënshkruajnë në listën e pjesëmarrjesve, ky fenomen i konstatuar gjatë trajnimeve të kaluara).</w:t>
      </w:r>
    </w:p>
    <w:p w:rsidR="00A40B45" w:rsidRPr="00A40B45" w:rsidRDefault="00A40B45" w:rsidP="00A40B45">
      <w:pPr>
        <w:spacing w:after="0" w:line="360" w:lineRule="auto"/>
        <w:jc w:val="both"/>
        <w:rPr>
          <w:rFonts w:ascii="Verdana" w:eastAsia="MS Mincho" w:hAnsi="Verdana" w:cs="Times New Roman"/>
          <w:b/>
          <w:sz w:val="10"/>
          <w:szCs w:val="10"/>
          <w:highlight w:val="green"/>
          <w:lang w:val="sq-AL"/>
        </w:rPr>
      </w:pPr>
    </w:p>
    <w:p w:rsidR="00DF5272" w:rsidRDefault="00DF5272" w:rsidP="00DF5272">
      <w:pPr>
        <w:spacing w:after="0" w:line="360" w:lineRule="auto"/>
        <w:jc w:val="both"/>
        <w:rPr>
          <w:rStyle w:val="Heading2Char"/>
          <w:rFonts w:eastAsia="MS Mincho"/>
          <w:sz w:val="24"/>
          <w:szCs w:val="24"/>
        </w:rPr>
      </w:pPr>
      <w:r>
        <w:rPr>
          <w:rStyle w:val="Heading2Char"/>
          <w:rFonts w:eastAsia="MS Mincho"/>
          <w:sz w:val="24"/>
          <w:szCs w:val="24"/>
        </w:rPr>
        <w:t>___</w:t>
      </w:r>
      <w:r w:rsidR="00CF49C6">
        <w:rPr>
          <w:rStyle w:val="Heading2Char"/>
          <w:rFonts w:eastAsia="MS Mincho"/>
          <w:sz w:val="24"/>
          <w:szCs w:val="24"/>
        </w:rPr>
        <w:t>_______</w:t>
      </w:r>
    </w:p>
    <w:p w:rsidR="00DF5272" w:rsidRPr="003F1AB2" w:rsidRDefault="00DF5272" w:rsidP="00DF5272">
      <w:pPr>
        <w:spacing w:after="0" w:line="240" w:lineRule="auto"/>
        <w:jc w:val="both"/>
        <w:rPr>
          <w:rFonts w:ascii="Verdana" w:eastAsia="MS Mincho" w:hAnsi="Verdana" w:cs="Times New Roman"/>
          <w:sz w:val="16"/>
          <w:szCs w:val="16"/>
          <w:lang w:val="sq-AL"/>
        </w:rPr>
      </w:pPr>
      <w:r w:rsidRPr="003F1AB2">
        <w:rPr>
          <w:rFonts w:ascii="Verdana" w:eastAsia="MS Mincho" w:hAnsi="Verdana" w:cs="Times New Roman"/>
          <w:sz w:val="16"/>
          <w:szCs w:val="16"/>
          <w:vertAlign w:val="superscript"/>
          <w:lang w:val="sq-AL"/>
        </w:rPr>
        <w:t>10</w:t>
      </w:r>
      <w:r w:rsidR="003F1AB2" w:rsidRPr="003F1AB2">
        <w:rPr>
          <w:rFonts w:ascii="Verdana" w:eastAsia="MS Mincho" w:hAnsi="Verdana" w:cs="Times New Roman"/>
          <w:sz w:val="16"/>
          <w:szCs w:val="16"/>
          <w:vertAlign w:val="superscript"/>
          <w:lang w:val="sq-AL"/>
        </w:rPr>
        <w:t xml:space="preserve"> </w:t>
      </w:r>
      <w:r w:rsidRPr="003F1AB2">
        <w:rPr>
          <w:rFonts w:ascii="Verdana" w:eastAsia="MS Mincho" w:hAnsi="Verdana" w:cs="Times New Roman"/>
          <w:sz w:val="16"/>
          <w:szCs w:val="16"/>
          <w:lang w:val="sq-AL"/>
        </w:rPr>
        <w:t xml:space="preserve">Çdo trajnues do të ketë dosjen e tij vetjake/set-in me materialet didaktike që lehtësojnë realizimin e trajnimit. </w:t>
      </w:r>
    </w:p>
    <w:p w:rsidR="003F7714" w:rsidRDefault="003F1AB2" w:rsidP="00DF5272">
      <w:pPr>
        <w:spacing w:after="0" w:line="240" w:lineRule="auto"/>
        <w:jc w:val="both"/>
        <w:rPr>
          <w:rFonts w:ascii="Verdana" w:eastAsia="MS Mincho" w:hAnsi="Verdana" w:cs="Times New Roman"/>
          <w:sz w:val="16"/>
          <w:szCs w:val="16"/>
          <w:lang w:val="sq-AL"/>
        </w:rPr>
      </w:pPr>
      <w:r w:rsidRPr="003F1AB2">
        <w:rPr>
          <w:rFonts w:ascii="Verdana" w:eastAsia="MS Mincho" w:hAnsi="Verdana" w:cs="Times New Roman"/>
          <w:sz w:val="16"/>
          <w:szCs w:val="16"/>
          <w:lang w:val="sq-AL"/>
        </w:rPr>
        <w:t xml:space="preserve">   </w:t>
      </w:r>
      <w:r w:rsidR="00DF5272" w:rsidRPr="003F1AB2">
        <w:rPr>
          <w:rFonts w:ascii="Verdana" w:eastAsia="MS Mincho" w:hAnsi="Verdana" w:cs="Times New Roman"/>
          <w:sz w:val="16"/>
          <w:szCs w:val="16"/>
          <w:lang w:val="sq-AL"/>
        </w:rPr>
        <w:t>Çdo anëtar i komisioneve zgjedhore do të ketë dosjen/set-in me materiale trajnimi.</w:t>
      </w:r>
    </w:p>
    <w:p w:rsidR="003F7714" w:rsidRPr="003F7714" w:rsidRDefault="003F7714" w:rsidP="003F7714">
      <w:pPr>
        <w:spacing w:after="0" w:line="240" w:lineRule="auto"/>
        <w:jc w:val="right"/>
        <w:rPr>
          <w:rFonts w:ascii="Verdana" w:eastAsia="MS Mincho" w:hAnsi="Verdana" w:cs="Times New Roman"/>
          <w:sz w:val="20"/>
          <w:szCs w:val="20"/>
          <w:lang w:val="sq-AL"/>
        </w:rPr>
      </w:pPr>
      <w:r w:rsidRPr="003F7714">
        <w:rPr>
          <w:rFonts w:ascii="Verdana" w:eastAsia="MS Mincho" w:hAnsi="Verdana" w:cs="Times New Roman"/>
          <w:sz w:val="20"/>
          <w:szCs w:val="20"/>
          <w:lang w:val="sq-AL"/>
        </w:rPr>
        <w:t>17</w:t>
      </w:r>
    </w:p>
    <w:p w:rsidR="00C52099" w:rsidRPr="000521DE" w:rsidRDefault="00D233A4" w:rsidP="00C52099">
      <w:pPr>
        <w:spacing w:after="0" w:line="360" w:lineRule="auto"/>
        <w:jc w:val="both"/>
        <w:rPr>
          <w:rFonts w:ascii="Verdana" w:eastAsia="MS Mincho" w:hAnsi="Verdana" w:cs="Times New Roman"/>
          <w:b/>
          <w:caps/>
          <w:color w:val="76923C" w:themeColor="accent3" w:themeShade="BF"/>
          <w:sz w:val="32"/>
          <w:szCs w:val="32"/>
          <w:lang w:val="sq-AL"/>
        </w:rPr>
      </w:pPr>
      <w:bookmarkStart w:id="20" w:name="_Toc534288788"/>
      <w:r w:rsidRPr="000521DE">
        <w:rPr>
          <w:rStyle w:val="Heading2Char"/>
          <w:rFonts w:eastAsia="MS Mincho"/>
          <w:b w:val="0"/>
          <w:color w:val="76923C" w:themeColor="accent3" w:themeShade="BF"/>
          <w:sz w:val="32"/>
          <w:szCs w:val="32"/>
        </w:rPr>
        <w:t xml:space="preserve">11. </w:t>
      </w:r>
      <w:r w:rsidRPr="000521DE">
        <w:rPr>
          <w:rStyle w:val="Heading2Char"/>
          <w:rFonts w:asciiTheme="majorHAnsi" w:eastAsia="MS Mincho" w:hAnsiTheme="majorHAnsi"/>
          <w:b w:val="0"/>
          <w:color w:val="76923C" w:themeColor="accent3" w:themeShade="BF"/>
          <w:sz w:val="32"/>
          <w:szCs w:val="32"/>
        </w:rPr>
        <w:t>BURIMET FINANCIARE</w:t>
      </w:r>
      <w:bookmarkEnd w:id="20"/>
    </w:p>
    <w:p w:rsidR="00F31C54" w:rsidRDefault="00C52099" w:rsidP="00ED5F4D">
      <w:pPr>
        <w:spacing w:after="0" w:line="240" w:lineRule="auto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01205">
        <w:rPr>
          <w:rFonts w:ascii="Verdana" w:eastAsia="MS Mincho" w:hAnsi="Verdana" w:cs="Times New Roman"/>
          <w:sz w:val="20"/>
          <w:szCs w:val="20"/>
          <w:lang w:val="sq-AL"/>
        </w:rPr>
        <w:t>Për realizimin e këtij projekti do të</w:t>
      </w:r>
      <w:r w:rsidRPr="00C52099">
        <w:rPr>
          <w:rFonts w:ascii="Verdana" w:eastAsia="MS Mincho" w:hAnsi="Verdana" w:cs="Times New Roman"/>
          <w:sz w:val="20"/>
          <w:szCs w:val="20"/>
          <w:lang w:val="sq-AL"/>
        </w:rPr>
        <w:t xml:space="preserve"> planifikohen dhe përdoren</w:t>
      </w:r>
      <w:r w:rsidR="00F31C54">
        <w:rPr>
          <w:rFonts w:ascii="Verdana" w:eastAsia="MS Mincho" w:hAnsi="Verdana" w:cs="Times New Roman"/>
          <w:sz w:val="20"/>
          <w:szCs w:val="20"/>
          <w:lang w:val="sq-AL"/>
        </w:rPr>
        <w:t xml:space="preserve"> b</w:t>
      </w: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urimet financiare nga</w:t>
      </w:r>
      <w:r w:rsidR="00F31C54">
        <w:rPr>
          <w:rFonts w:ascii="Verdana" w:eastAsia="MS Mincho" w:hAnsi="Verdana" w:cs="Times New Roman"/>
          <w:sz w:val="20"/>
          <w:szCs w:val="20"/>
          <w:lang w:val="sq-AL"/>
        </w:rPr>
        <w:t>:</w:t>
      </w:r>
    </w:p>
    <w:p w:rsidR="00F31C54" w:rsidRPr="00F31C54" w:rsidRDefault="00F31C54" w:rsidP="00272416">
      <w:pPr>
        <w:pStyle w:val="ListParagraph"/>
        <w:numPr>
          <w:ilvl w:val="0"/>
          <w:numId w:val="38"/>
        </w:numPr>
        <w:spacing w:after="0" w:line="240" w:lineRule="auto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31C54">
        <w:rPr>
          <w:rFonts w:ascii="Verdana" w:eastAsia="MS Mincho" w:hAnsi="Verdana" w:cs="Times New Roman"/>
          <w:sz w:val="20"/>
          <w:szCs w:val="20"/>
          <w:lang w:val="sq-AL"/>
        </w:rPr>
        <w:t>B</w:t>
      </w:r>
      <w:r w:rsidR="00C52099" w:rsidRPr="00F31C54">
        <w:rPr>
          <w:rFonts w:ascii="Verdana" w:eastAsia="MS Mincho" w:hAnsi="Verdana" w:cs="Times New Roman"/>
          <w:sz w:val="20"/>
          <w:szCs w:val="20"/>
          <w:lang w:val="sq-AL"/>
        </w:rPr>
        <w:t xml:space="preserve">uxheti i shtetit. </w:t>
      </w:r>
    </w:p>
    <w:p w:rsidR="00BB58B3" w:rsidRPr="00F31C54" w:rsidRDefault="00C52099" w:rsidP="00272416">
      <w:pPr>
        <w:pStyle w:val="ListParagraph"/>
        <w:numPr>
          <w:ilvl w:val="0"/>
          <w:numId w:val="38"/>
        </w:numPr>
        <w:spacing w:after="0" w:line="240" w:lineRule="auto"/>
        <w:ind w:right="-338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F31C54">
        <w:rPr>
          <w:rFonts w:ascii="Verdana" w:eastAsia="MS Mincho" w:hAnsi="Verdana" w:cs="Times New Roman"/>
          <w:sz w:val="20"/>
          <w:szCs w:val="20"/>
          <w:lang w:val="sq-AL"/>
        </w:rPr>
        <w:t xml:space="preserve">Bashkëpunimi i Komisionit Qendror të Zgjedhjeve me organizmat ndërkombëtare kontribues dhe mbështetës për procesin zgjedhor. </w:t>
      </w:r>
    </w:p>
    <w:p w:rsidR="00C52099" w:rsidRPr="00C52099" w:rsidRDefault="00C52099" w:rsidP="00C52099">
      <w:pPr>
        <w:spacing w:after="0" w:line="360" w:lineRule="auto"/>
        <w:jc w:val="both"/>
        <w:rPr>
          <w:rFonts w:ascii="Verdana" w:eastAsia="MS Mincho" w:hAnsi="Verdana" w:cs="Times New Roman"/>
          <w:sz w:val="6"/>
          <w:szCs w:val="6"/>
          <w:lang w:val="sq-AL"/>
        </w:rPr>
      </w:pPr>
    </w:p>
    <w:p w:rsidR="002A1167" w:rsidRDefault="002A1167" w:rsidP="00C52099">
      <w:pPr>
        <w:spacing w:after="0" w:line="240" w:lineRule="auto"/>
        <w:jc w:val="both"/>
        <w:rPr>
          <w:rFonts w:ascii="Verdana" w:eastAsia="MS Mincho" w:hAnsi="Verdana" w:cs="Times New Roman"/>
          <w:spacing w:val="5"/>
          <w:sz w:val="6"/>
          <w:szCs w:val="6"/>
          <w:lang w:val="sq-AL"/>
        </w:rPr>
      </w:pPr>
    </w:p>
    <w:p w:rsidR="002A1167" w:rsidRDefault="002A1167" w:rsidP="00C52099">
      <w:pPr>
        <w:spacing w:after="0" w:line="240" w:lineRule="auto"/>
        <w:jc w:val="both"/>
        <w:rPr>
          <w:rFonts w:ascii="Verdana" w:eastAsia="MS Mincho" w:hAnsi="Verdana" w:cs="Times New Roman"/>
          <w:spacing w:val="5"/>
          <w:sz w:val="6"/>
          <w:szCs w:val="6"/>
          <w:lang w:val="sq-AL"/>
        </w:rPr>
      </w:pPr>
    </w:p>
    <w:p w:rsidR="002A1167" w:rsidRDefault="002A1167" w:rsidP="00ED5F4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2A1167">
        <w:rPr>
          <w:rFonts w:ascii="Verdana" w:eastAsia="MS Mincho" w:hAnsi="Verdana" w:cs="Times New Roman"/>
          <w:sz w:val="20"/>
          <w:szCs w:val="20"/>
          <w:lang w:val="sq-AL"/>
        </w:rPr>
        <w:t xml:space="preserve">Donatorët, </w:t>
      </w:r>
      <w:r w:rsidRPr="00BB58B3">
        <w:rPr>
          <w:rFonts w:ascii="Verdana" w:eastAsia="MS Mincho" w:hAnsi="Verdana" w:cs="Times New Roman"/>
          <w:sz w:val="20"/>
          <w:szCs w:val="20"/>
          <w:lang w:val="sq-AL"/>
        </w:rPr>
        <w:t>organizma ndërkombëtarë/aktorë dhe faktorë vendas, kombëtarë apo lokalë</w:t>
      </w:r>
      <w:r w:rsidRPr="002A1167">
        <w:rPr>
          <w:rFonts w:ascii="Verdana" w:eastAsia="MS Mincho" w:hAnsi="Verdana" w:cs="Times New Roman"/>
          <w:sz w:val="20"/>
          <w:szCs w:val="20"/>
          <w:lang w:val="sq-AL"/>
        </w:rPr>
        <w:t xml:space="preserve"> që do të ofrojnë ndihmë  dhe do të mbulojnë shpenzimet e këtij projekti, mund ta japin atë në formën e burimeve logjistike apo  burimeve financiare.</w:t>
      </w:r>
    </w:p>
    <w:p w:rsidR="00ED5F4D" w:rsidRPr="00C52099" w:rsidRDefault="00ED5F4D" w:rsidP="00ED5F4D">
      <w:pPr>
        <w:spacing w:after="0" w:line="240" w:lineRule="auto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</w:p>
    <w:p w:rsidR="00265499" w:rsidRDefault="00265499" w:rsidP="00C52099">
      <w:pPr>
        <w:spacing w:after="0" w:line="360" w:lineRule="auto"/>
        <w:jc w:val="both"/>
        <w:rPr>
          <w:rFonts w:ascii="Verdana" w:eastAsia="MS Mincho" w:hAnsi="Verdana" w:cs="Times New Roman"/>
          <w:b/>
          <w:caps/>
          <w:sz w:val="20"/>
          <w:szCs w:val="20"/>
          <w:lang w:val="sq-AL"/>
        </w:rPr>
      </w:pPr>
    </w:p>
    <w:p w:rsidR="00C52099" w:rsidRPr="008A08B0" w:rsidRDefault="00C52099" w:rsidP="00C52099">
      <w:pPr>
        <w:spacing w:after="0" w:line="360" w:lineRule="auto"/>
        <w:jc w:val="both"/>
        <w:rPr>
          <w:rFonts w:asciiTheme="majorHAnsi" w:eastAsia="MS Mincho" w:hAnsiTheme="majorHAnsi" w:cs="Times New Roman"/>
          <w:i/>
          <w:color w:val="76923C" w:themeColor="accent3" w:themeShade="BF"/>
          <w:sz w:val="32"/>
          <w:szCs w:val="32"/>
          <w:lang w:val="sq-AL"/>
        </w:rPr>
      </w:pPr>
      <w:r w:rsidRPr="008A08B0">
        <w:rPr>
          <w:rFonts w:asciiTheme="majorHAnsi" w:eastAsia="MS Mincho" w:hAnsiTheme="majorHAnsi" w:cs="Times New Roman"/>
          <w:caps/>
          <w:color w:val="76923C" w:themeColor="accent3" w:themeShade="BF"/>
          <w:sz w:val="32"/>
          <w:szCs w:val="32"/>
          <w:lang w:val="sq-AL"/>
        </w:rPr>
        <w:t>1</w:t>
      </w:r>
      <w:r w:rsidR="008A08B0" w:rsidRPr="008A08B0">
        <w:rPr>
          <w:rFonts w:asciiTheme="majorHAnsi" w:eastAsia="MS Mincho" w:hAnsiTheme="majorHAnsi" w:cs="Times New Roman"/>
          <w:caps/>
          <w:color w:val="76923C" w:themeColor="accent3" w:themeShade="BF"/>
          <w:sz w:val="32"/>
          <w:szCs w:val="32"/>
          <w:lang w:val="sq-AL"/>
        </w:rPr>
        <w:t>2</w:t>
      </w:r>
      <w:r w:rsidRPr="008A08B0">
        <w:rPr>
          <w:rFonts w:asciiTheme="majorHAnsi" w:eastAsia="MS Mincho" w:hAnsiTheme="majorHAnsi" w:cs="Times New Roman"/>
          <w:caps/>
          <w:color w:val="76923C" w:themeColor="accent3" w:themeShade="BF"/>
          <w:sz w:val="32"/>
          <w:szCs w:val="32"/>
          <w:lang w:val="sq-AL"/>
        </w:rPr>
        <w:t>. Referencë</w:t>
      </w:r>
      <w:r w:rsidRPr="008A08B0">
        <w:rPr>
          <w:rFonts w:asciiTheme="majorHAnsi" w:eastAsia="MS Mincho" w:hAnsiTheme="majorHAnsi" w:cs="Times New Roman"/>
          <w:i/>
          <w:color w:val="76923C" w:themeColor="accent3" w:themeShade="BF"/>
          <w:sz w:val="32"/>
          <w:szCs w:val="32"/>
          <w:lang w:val="sq-AL"/>
        </w:rPr>
        <w:t xml:space="preserve">: </w:t>
      </w:r>
    </w:p>
    <w:p w:rsidR="00194363" w:rsidRPr="0097626E" w:rsidRDefault="00194363" w:rsidP="00272416">
      <w:pPr>
        <w:pStyle w:val="ListParagraph"/>
        <w:numPr>
          <w:ilvl w:val="0"/>
          <w:numId w:val="19"/>
        </w:numPr>
        <w:spacing w:after="0"/>
        <w:ind w:left="630" w:hanging="270"/>
        <w:rPr>
          <w:rStyle w:val="Emphasis"/>
          <w:rFonts w:ascii="Verdana" w:eastAsia="MS Mincho" w:hAnsi="Verdana" w:cs="Times New Roman"/>
          <w:i w:val="0"/>
          <w:iCs w:val="0"/>
          <w:sz w:val="20"/>
          <w:szCs w:val="20"/>
          <w:lang w:val="sq-AL"/>
        </w:rPr>
      </w:pPr>
      <w:r w:rsidRPr="0097626E">
        <w:rPr>
          <w:rStyle w:val="Emphasis"/>
          <w:rFonts w:ascii="Verdana" w:hAnsi="Verdana" w:cs="Arial"/>
          <w:i w:val="0"/>
          <w:sz w:val="20"/>
          <w:szCs w:val="20"/>
          <w:bdr w:val="none" w:sz="0" w:space="0" w:color="auto" w:frame="1"/>
        </w:rPr>
        <w:t>Raporti i OSCE/ODIHR për zgjedhjet për Kuvendin, 25 Qershor 2017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organet e qeverisjes vendore, 2</w:t>
      </w:r>
      <w:r>
        <w:rPr>
          <w:rFonts w:ascii="Verdana" w:eastAsia="MS Mincho" w:hAnsi="Verdana" w:cs="Times New Roman"/>
          <w:sz w:val="20"/>
          <w:szCs w:val="20"/>
          <w:lang w:val="sq-AL"/>
        </w:rPr>
        <w:t>1</w:t>
      </w:r>
      <w:r w:rsidRPr="00C52099">
        <w:rPr>
          <w:rFonts w:ascii="Verdana" w:eastAsia="MS Mincho" w:hAnsi="Verdana" w:cs="Times New Roman"/>
          <w:sz w:val="20"/>
          <w:szCs w:val="20"/>
          <w:lang w:val="sq-AL"/>
        </w:rPr>
        <w:t xml:space="preserve"> Qershor 2015,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Kuvendin, 23 Qershor 2013,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organet e qeverisjes vendore, 8 maj 2011,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Kuvendin, 28 Qershor 2009</w:t>
      </w:r>
      <w:r>
        <w:rPr>
          <w:rFonts w:ascii="Verdana" w:eastAsia="MS Mincho" w:hAnsi="Verdana" w:cs="Times New Roman"/>
          <w:sz w:val="20"/>
          <w:szCs w:val="20"/>
          <w:lang w:val="sq-AL"/>
        </w:rPr>
        <w:t>,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organet e qeverisjes vendore, 18 Shkurt 2007</w:t>
      </w:r>
      <w:r>
        <w:rPr>
          <w:rFonts w:ascii="Verdana" w:eastAsia="MS Mincho" w:hAnsi="Verdana" w:cs="Times New Roman"/>
          <w:sz w:val="20"/>
          <w:szCs w:val="20"/>
          <w:lang w:val="sq-AL"/>
        </w:rPr>
        <w:t>,</w:t>
      </w:r>
    </w:p>
    <w:p w:rsidR="00C52099" w:rsidRPr="00C52099" w:rsidRDefault="00C52099" w:rsidP="00272416">
      <w:pPr>
        <w:pStyle w:val="ListParagraph"/>
        <w:numPr>
          <w:ilvl w:val="0"/>
          <w:numId w:val="19"/>
        </w:numPr>
        <w:spacing w:after="0"/>
        <w:ind w:left="630" w:hanging="270"/>
        <w:jc w:val="both"/>
        <w:rPr>
          <w:rFonts w:ascii="Verdana" w:eastAsia="MS Mincho" w:hAnsi="Verdana" w:cs="Times New Roman"/>
          <w:sz w:val="20"/>
          <w:szCs w:val="20"/>
          <w:lang w:val="sq-AL"/>
        </w:rPr>
      </w:pPr>
      <w:r w:rsidRPr="00C52099">
        <w:rPr>
          <w:rFonts w:ascii="Verdana" w:eastAsia="MS Mincho" w:hAnsi="Verdana" w:cs="Times New Roman"/>
          <w:sz w:val="20"/>
          <w:szCs w:val="20"/>
          <w:lang w:val="sq-AL"/>
        </w:rPr>
        <w:t>Raporti i OSCE/ODIHR për zgjedhjet për Kuvendin, 3  Korrik 2005.</w:t>
      </w:r>
    </w:p>
    <w:p w:rsidR="00CF5002" w:rsidRPr="00194363" w:rsidRDefault="00194363" w:rsidP="00ED5F4D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rFonts w:ascii="Verdana" w:hAnsi="Verdana" w:cs="Arial"/>
          <w:i w:val="0"/>
          <w:sz w:val="20"/>
          <w:szCs w:val="20"/>
          <w:bdr w:val="none" w:sz="0" w:space="0" w:color="auto" w:frame="1"/>
        </w:rPr>
      </w:pPr>
      <w:r>
        <w:rPr>
          <w:rStyle w:val="Emphasis"/>
          <w:rFonts w:ascii="Verdana" w:hAnsi="Verdana" w:cs="Arial"/>
          <w:sz w:val="20"/>
          <w:szCs w:val="20"/>
          <w:bdr w:val="none" w:sz="0" w:space="0" w:color="auto" w:frame="1"/>
        </w:rPr>
        <w:t xml:space="preserve">     </w:t>
      </w:r>
    </w:p>
    <w:p w:rsidR="00194363" w:rsidRPr="00ED5F4D" w:rsidRDefault="00194363" w:rsidP="00ED5F4D">
      <w:pPr>
        <w:pStyle w:val="NormalWeb"/>
        <w:spacing w:before="0" w:beforeAutospacing="0" w:after="0" w:afterAutospacing="0"/>
        <w:jc w:val="both"/>
        <w:textAlignment w:val="baseline"/>
        <w:rPr>
          <w:rStyle w:val="Emphasis"/>
          <w:rFonts w:ascii="Verdana" w:hAnsi="Verdana" w:cs="Arial"/>
          <w:sz w:val="20"/>
          <w:szCs w:val="20"/>
          <w:bdr w:val="none" w:sz="0" w:space="0" w:color="auto" w:frame="1"/>
        </w:rPr>
      </w:pPr>
    </w:p>
    <w:p w:rsidR="00CF5002" w:rsidRPr="00363B9F" w:rsidRDefault="00CF5002" w:rsidP="00C12CE0">
      <w:pPr>
        <w:spacing w:line="240" w:lineRule="auto"/>
        <w:ind w:left="2160" w:hanging="2160"/>
        <w:jc w:val="both"/>
        <w:rPr>
          <w:rFonts w:asciiTheme="majorHAnsi" w:eastAsiaTheme="majorEastAsia" w:hAnsiTheme="majorHAnsi" w:cstheme="majorBidi"/>
          <w:color w:val="76923C" w:themeColor="accent3" w:themeShade="BF"/>
          <w:sz w:val="28"/>
          <w:szCs w:val="28"/>
        </w:rPr>
      </w:pPr>
      <w:bookmarkStart w:id="21" w:name="_Toc534288789"/>
      <w:r w:rsidRPr="00363B9F">
        <w:rPr>
          <w:rStyle w:val="Heading1Char"/>
          <w:color w:val="76923C" w:themeColor="accent3" w:themeShade="BF"/>
          <w:sz w:val="28"/>
          <w:szCs w:val="28"/>
        </w:rPr>
        <w:t>LISTA E SHTOJCAVE BASHK</w:t>
      </w:r>
      <w:r w:rsidR="00EC36EB">
        <w:rPr>
          <w:rStyle w:val="Heading1Char"/>
          <w:color w:val="76923C" w:themeColor="accent3" w:themeShade="BF"/>
          <w:sz w:val="28"/>
          <w:szCs w:val="28"/>
        </w:rPr>
        <w:t>Ë</w:t>
      </w:r>
      <w:r w:rsidRPr="00363B9F">
        <w:rPr>
          <w:rStyle w:val="Heading1Char"/>
          <w:color w:val="76923C" w:themeColor="accent3" w:themeShade="BF"/>
          <w:sz w:val="28"/>
          <w:szCs w:val="28"/>
        </w:rPr>
        <w:t>NGJITUR STRATEGJISË:</w:t>
      </w:r>
      <w:bookmarkEnd w:id="21"/>
      <w:r w:rsidRPr="00363B9F">
        <w:rPr>
          <w:rFonts w:asciiTheme="majorHAnsi" w:hAnsiTheme="majorHAnsi"/>
          <w:color w:val="76923C" w:themeColor="accent3" w:themeShade="BF"/>
          <w:sz w:val="28"/>
          <w:szCs w:val="28"/>
          <w:lang w:val="sq-AL"/>
        </w:rPr>
        <w:t xml:space="preserve">  </w:t>
      </w:r>
    </w:p>
    <w:p w:rsidR="002B0B68" w:rsidRPr="0010761F" w:rsidRDefault="00FD1468" w:rsidP="00BE65F1">
      <w:pPr>
        <w:spacing w:after="0" w:line="240" w:lineRule="auto"/>
        <w:ind w:left="2160" w:hanging="2160"/>
        <w:jc w:val="both"/>
        <w:rPr>
          <w:rFonts w:ascii="Verdana" w:hAnsi="Verdana"/>
          <w:b/>
          <w:color w:val="4F6228" w:themeColor="accent3" w:themeShade="80"/>
          <w:sz w:val="20"/>
          <w:szCs w:val="20"/>
          <w:lang w:val="sq-AL"/>
        </w:rPr>
      </w:pP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>LIDHJA 1</w:t>
      </w:r>
      <w:r w:rsidR="000C54C4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:  </w:t>
      </w:r>
      <w:r w:rsidR="000C5F48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 </w:t>
      </w:r>
      <w:r w:rsidR="001A0929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Kalendari i veprimtarive;   </w:t>
      </w:r>
    </w:p>
    <w:p w:rsidR="007854D6" w:rsidRPr="0010761F" w:rsidRDefault="00FD1468" w:rsidP="00BE65F1">
      <w:pPr>
        <w:spacing w:after="0" w:line="240" w:lineRule="auto"/>
        <w:ind w:left="2160" w:hanging="2160"/>
        <w:jc w:val="both"/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</w:pP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LIDHJA 2:  </w:t>
      </w:r>
      <w:r w:rsidR="000C5F48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 </w:t>
      </w:r>
      <w:r w:rsidR="007854D6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Temat për programin e trajnimit të trajnuesve të KZAZ-ve</w:t>
      </w:r>
      <w:r w:rsidR="00680F3A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;</w:t>
      </w:r>
    </w:p>
    <w:p w:rsidR="00FD1468" w:rsidRPr="0010761F" w:rsidRDefault="00FD1468" w:rsidP="00BE65F1">
      <w:pPr>
        <w:spacing w:after="0" w:line="240" w:lineRule="auto"/>
        <w:rPr>
          <w:rFonts w:ascii="Verdana" w:eastAsiaTheme="minorHAnsi" w:hAnsi="Verdana"/>
          <w:color w:val="4F6228" w:themeColor="accent3" w:themeShade="80"/>
          <w:sz w:val="20"/>
          <w:szCs w:val="20"/>
        </w:rPr>
      </w:pPr>
      <w:r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LIDHJA 2.A</w:t>
      </w:r>
      <w:r w:rsidRPr="0010761F">
        <w:rPr>
          <w:rFonts w:ascii="Verdana" w:eastAsiaTheme="minorHAnsi" w:hAnsi="Verdana"/>
          <w:b/>
          <w:color w:val="4F6228" w:themeColor="accent3" w:themeShade="80"/>
          <w:sz w:val="20"/>
          <w:szCs w:val="20"/>
        </w:rPr>
        <w:t xml:space="preserve"> </w:t>
      </w:r>
      <w:r w:rsidRPr="0010761F">
        <w:rPr>
          <w:rFonts w:ascii="Verdana" w:eastAsiaTheme="minorHAnsi" w:hAnsi="Verdana"/>
          <w:color w:val="4F6228" w:themeColor="accent3" w:themeShade="80"/>
          <w:sz w:val="20"/>
          <w:szCs w:val="20"/>
        </w:rPr>
        <w:t>Modulet për KZAZ-KQV-GNV, Aplikimet për trajnimet zgjedhore</w:t>
      </w:r>
      <w:r w:rsidR="00680F3A" w:rsidRPr="0010761F">
        <w:rPr>
          <w:rFonts w:ascii="Verdana" w:eastAsiaTheme="minorHAnsi" w:hAnsi="Verdana"/>
          <w:color w:val="4F6228" w:themeColor="accent3" w:themeShade="80"/>
          <w:sz w:val="20"/>
          <w:szCs w:val="20"/>
        </w:rPr>
        <w:t>;</w:t>
      </w:r>
    </w:p>
    <w:p w:rsidR="00CF5002" w:rsidRPr="0010761F" w:rsidRDefault="00BE65F1" w:rsidP="00BE65F1">
      <w:pPr>
        <w:spacing w:after="0" w:line="240" w:lineRule="auto"/>
        <w:ind w:left="2160" w:hanging="2160"/>
        <w:jc w:val="both"/>
        <w:rPr>
          <w:rFonts w:ascii="Verdana" w:hAnsi="Verdana"/>
          <w:b/>
          <w:color w:val="4F6228" w:themeColor="accent3" w:themeShade="80"/>
          <w:sz w:val="20"/>
          <w:szCs w:val="20"/>
          <w:lang w:val="sq-AL"/>
        </w:rPr>
      </w:pP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LIDHJA </w:t>
      </w:r>
      <w:r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3</w:t>
      </w: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:  </w:t>
      </w:r>
      <w:r w:rsidR="000C5F48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 </w:t>
      </w:r>
      <w:r w:rsidR="00CF5002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>Procedurat për përzgjedhjen e trajnuesve të KZAZ-ve, KQV-ve dhe GNV–ve</w:t>
      </w:r>
      <w:r w:rsidR="00680F3A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>;</w:t>
      </w:r>
    </w:p>
    <w:p w:rsidR="00CF5002" w:rsidRPr="0010761F" w:rsidRDefault="00FD5758" w:rsidP="00FD5758">
      <w:pPr>
        <w:tabs>
          <w:tab w:val="left" w:pos="-180"/>
        </w:tabs>
        <w:spacing w:after="0" w:line="240" w:lineRule="auto"/>
        <w:ind w:left="-180"/>
        <w:jc w:val="both"/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</w:pPr>
      <w:r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   </w:t>
      </w: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 xml:space="preserve">LIDHJA </w:t>
      </w:r>
      <w:r w:rsidR="00BE65F1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4</w:t>
      </w:r>
      <w:r w:rsidR="00BE65F1"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>:</w:t>
      </w:r>
      <w:r w:rsidR="00BE65F1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  </w:t>
      </w:r>
      <w:r w:rsidR="000C5F48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 </w:t>
      </w:r>
      <w:r w:rsidR="00CF5002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>Skema e Trajnimit të anëtarëve të KZAZ-ve;</w:t>
      </w:r>
    </w:p>
    <w:p w:rsidR="00CF5002" w:rsidRDefault="00BE65F1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  <w:r w:rsidRPr="0010761F">
        <w:rPr>
          <w:rFonts w:ascii="Verdana" w:hAnsi="Verdana"/>
          <w:color w:val="4F6228" w:themeColor="accent3" w:themeShade="80"/>
          <w:sz w:val="20"/>
          <w:szCs w:val="20"/>
          <w:lang w:val="sq-AL"/>
        </w:rPr>
        <w:t>LIDHJA 5:</w:t>
      </w:r>
      <w:r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  </w:t>
      </w:r>
      <w:r w:rsidR="000C5F48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 </w:t>
      </w:r>
      <w:r w:rsidR="00CF5002" w:rsidRPr="0010761F"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  <w:t xml:space="preserve">Skema e Trajnimit të anëtarëve të KQV-ve, </w:t>
      </w:r>
      <w:r w:rsidR="00CF5002" w:rsidRPr="0010761F"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  <w:t>për çdo njësi administrative.</w:t>
      </w: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Default="003F7714" w:rsidP="00BE65F1">
      <w:pPr>
        <w:spacing w:after="0" w:line="240" w:lineRule="auto"/>
        <w:jc w:val="both"/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</w:pPr>
    </w:p>
    <w:p w:rsidR="003F7714" w:rsidRPr="0010761F" w:rsidRDefault="003F7714" w:rsidP="003F7714">
      <w:pPr>
        <w:spacing w:after="0" w:line="240" w:lineRule="auto"/>
        <w:jc w:val="right"/>
        <w:rPr>
          <w:rFonts w:ascii="Verdana" w:eastAsia="MS Mincho" w:hAnsi="Verdana" w:cs="Times New Roman"/>
          <w:color w:val="4F6228" w:themeColor="accent3" w:themeShade="80"/>
          <w:sz w:val="20"/>
          <w:szCs w:val="20"/>
          <w:lang w:val="sq-AL"/>
        </w:rPr>
      </w:pPr>
      <w:r>
        <w:rPr>
          <w:rFonts w:ascii="Verdana" w:eastAsia="MS Mincho" w:hAnsi="Verdana" w:cs="Arial"/>
          <w:color w:val="4F6228" w:themeColor="accent3" w:themeShade="80"/>
          <w:sz w:val="20"/>
          <w:szCs w:val="20"/>
          <w:lang w:val="en-GB"/>
        </w:rPr>
        <w:t>18</w:t>
      </w:r>
    </w:p>
    <w:sectPr w:rsidR="003F7714" w:rsidRPr="0010761F" w:rsidSect="00763300">
      <w:headerReference w:type="default" r:id="rId10"/>
      <w:footerReference w:type="default" r:id="rId11"/>
      <w:pgSz w:w="12240" w:h="15840"/>
      <w:pgMar w:top="1440" w:right="990" w:bottom="1440" w:left="1350" w:header="720" w:footer="648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70633" w15:done="0"/>
  <w15:commentEx w15:paraId="4B88B99F" w15:done="0"/>
  <w15:commentEx w15:paraId="5745DF9A" w15:done="0"/>
  <w15:commentEx w15:paraId="05AC9DAB" w15:done="0"/>
  <w15:commentEx w15:paraId="308743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2A" w:rsidRDefault="004C422A" w:rsidP="00FA54C4">
      <w:pPr>
        <w:spacing w:after="0" w:line="240" w:lineRule="auto"/>
      </w:pPr>
      <w:r>
        <w:separator/>
      </w:r>
    </w:p>
  </w:endnote>
  <w:endnote w:type="continuationSeparator" w:id="0">
    <w:p w:rsidR="004C422A" w:rsidRDefault="004C422A" w:rsidP="00FA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A" w:rsidRDefault="004C422A">
    <w:pPr>
      <w:pStyle w:val="Footer"/>
    </w:pPr>
  </w:p>
  <w:p w:rsidR="004C422A" w:rsidRPr="00756BE5" w:rsidRDefault="004C422A" w:rsidP="006A2882">
    <w:pPr>
      <w:tabs>
        <w:tab w:val="center" w:pos="4153"/>
        <w:tab w:val="right" w:pos="8306"/>
      </w:tabs>
      <w:spacing w:after="0" w:line="240" w:lineRule="auto"/>
      <w:ind w:right="360"/>
      <w:jc w:val="right"/>
      <w:rPr>
        <w:rFonts w:ascii="Verdana" w:eastAsia="MS Mincho" w:hAnsi="Verdana" w:cs="Times New Roman"/>
        <w:b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2A" w:rsidRDefault="004C422A" w:rsidP="00FA54C4">
      <w:pPr>
        <w:spacing w:after="0" w:line="240" w:lineRule="auto"/>
      </w:pPr>
      <w:r>
        <w:separator/>
      </w:r>
    </w:p>
  </w:footnote>
  <w:footnote w:type="continuationSeparator" w:id="0">
    <w:p w:rsidR="004C422A" w:rsidRDefault="004C422A" w:rsidP="00FA54C4">
      <w:pPr>
        <w:spacing w:after="0" w:line="240" w:lineRule="auto"/>
      </w:pPr>
      <w:r>
        <w:continuationSeparator/>
      </w:r>
    </w:p>
  </w:footnote>
  <w:footnote w:id="1">
    <w:p w:rsidR="004C422A" w:rsidRPr="007E12F4" w:rsidRDefault="004C422A" w:rsidP="00B30290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7E12F4">
        <w:rPr>
          <w:rStyle w:val="FootnoteReference"/>
          <w:rFonts w:ascii="Verdana" w:hAnsi="Verdana"/>
          <w:sz w:val="16"/>
          <w:szCs w:val="16"/>
        </w:rPr>
        <w:footnoteRef/>
      </w:r>
      <w:r w:rsidRPr="007E12F4">
        <w:rPr>
          <w:rFonts w:ascii="Verdana" w:hAnsi="Verdana"/>
          <w:sz w:val="16"/>
          <w:szCs w:val="16"/>
          <w:vertAlign w:val="superscript"/>
        </w:rPr>
        <w:t xml:space="preserve"> </w:t>
      </w:r>
      <w:proofErr w:type="gramStart"/>
      <w:r w:rsidRPr="007E12F4">
        <w:rPr>
          <w:rFonts w:ascii="Verdana" w:hAnsi="Verdana"/>
          <w:sz w:val="16"/>
          <w:szCs w:val="16"/>
          <w:lang w:val="en-US"/>
        </w:rPr>
        <w:t>Gjatë shpërndarjes së bazës material zgjedhore nga KZAZ për KQV-të në juridiksion.</w:t>
      </w:r>
      <w:proofErr w:type="gramEnd"/>
    </w:p>
  </w:footnote>
  <w:footnote w:id="2">
    <w:p w:rsidR="004C422A" w:rsidRPr="007E12F4" w:rsidRDefault="004C422A" w:rsidP="00B30290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E50B48">
        <w:rPr>
          <w:rStyle w:val="FootnoteReference"/>
          <w:rFonts w:ascii="Verdana" w:hAnsi="Verdana"/>
          <w:sz w:val="16"/>
          <w:szCs w:val="16"/>
        </w:rPr>
        <w:footnoteRef/>
      </w:r>
      <w:r w:rsidRPr="00E50B48">
        <w:rPr>
          <w:rFonts w:ascii="Verdana" w:hAnsi="Verdana"/>
          <w:sz w:val="16"/>
          <w:szCs w:val="16"/>
          <w:vertAlign w:val="superscript"/>
        </w:rPr>
        <w:t xml:space="preserve"> </w:t>
      </w:r>
      <w:r w:rsidRPr="007E12F4">
        <w:rPr>
          <w:rFonts w:ascii="Verdana" w:hAnsi="Verdana"/>
          <w:sz w:val="16"/>
          <w:szCs w:val="16"/>
        </w:rPr>
        <w:t xml:space="preserve">Nga totali i komisionerëve që morrën pjesë në sesionet e trajnimit, </w:t>
      </w:r>
      <w:r w:rsidRPr="007E12F4">
        <w:rPr>
          <w:rFonts w:ascii="Verdana" w:hAnsi="Verdana"/>
          <w:sz w:val="16"/>
          <w:szCs w:val="16"/>
          <w:lang w:val="en-US"/>
        </w:rPr>
        <w:t xml:space="preserve">6612 % të propozuar nga PS, 4145 të propozuar nga PD, 1909 të propozuar nga LSI dhe 274 të propozuar nga PR. </w:t>
      </w:r>
    </w:p>
    <w:p w:rsidR="004C422A" w:rsidRPr="004B678B" w:rsidRDefault="004C422A" w:rsidP="002859C7">
      <w:pPr>
        <w:spacing w:after="0" w:line="240" w:lineRule="auto"/>
        <w:jc w:val="both"/>
        <w:rPr>
          <w:rFonts w:ascii="Verdana" w:eastAsiaTheme="minorHAnsi" w:hAnsi="Verdana"/>
          <w:sz w:val="20"/>
          <w:szCs w:val="20"/>
        </w:rPr>
      </w:pPr>
    </w:p>
    <w:p w:rsidR="004C422A" w:rsidRPr="006E20A0" w:rsidRDefault="004C422A" w:rsidP="006E20A0">
      <w:pPr>
        <w:pStyle w:val="FootnoteText"/>
        <w:jc w:val="right"/>
        <w:rPr>
          <w:rFonts w:ascii="Verdana" w:hAnsi="Verdana"/>
          <w:lang w:val="en-US"/>
        </w:rPr>
      </w:pPr>
      <w:r w:rsidRPr="006E20A0">
        <w:rPr>
          <w:rFonts w:ascii="Verdana" w:hAnsi="Verdana"/>
          <w:lang w:val="en-US"/>
        </w:rPr>
        <w:t>5</w:t>
      </w:r>
    </w:p>
  </w:footnote>
  <w:footnote w:id="3">
    <w:p w:rsidR="004C422A" w:rsidRPr="003D4123" w:rsidRDefault="004C422A" w:rsidP="006C0EAC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3D4123">
        <w:rPr>
          <w:rStyle w:val="FootnoteReference"/>
          <w:rFonts w:ascii="Verdana" w:hAnsi="Verdana"/>
          <w:sz w:val="16"/>
          <w:szCs w:val="16"/>
        </w:rPr>
        <w:footnoteRef/>
      </w:r>
      <w:r w:rsidRPr="003D4123">
        <w:rPr>
          <w:rFonts w:ascii="Verdana" w:hAnsi="Verdana"/>
          <w:sz w:val="16"/>
          <w:szCs w:val="16"/>
        </w:rPr>
        <w:t xml:space="preserve"> </w:t>
      </w:r>
      <w:r w:rsidRPr="003D4123">
        <w:rPr>
          <w:rFonts w:ascii="Verdana" w:hAnsi="Verdana" w:cs="Verdana"/>
          <w:sz w:val="16"/>
          <w:szCs w:val="16"/>
        </w:rPr>
        <w:t>Disa nga modulet e përgatitura: “</w:t>
      </w:r>
      <w:r w:rsidRPr="003D4123">
        <w:rPr>
          <w:rFonts w:ascii="Verdana" w:eastAsiaTheme="majorEastAsia" w:hAnsi="Verdana" w:cstheme="majorBidi"/>
          <w:spacing w:val="-20"/>
          <w:kern w:val="24"/>
          <w:position w:val="1"/>
          <w:sz w:val="16"/>
          <w:szCs w:val="16"/>
          <w:lang w:val="sq-AL"/>
        </w:rPr>
        <w:t>Sistemi  zgjedhor, cikli zgjedhor</w:t>
      </w:r>
      <w:r w:rsidRPr="003D4123">
        <w:rPr>
          <w:rFonts w:ascii="Verdana" w:hAnsi="Verdana" w:cs="Verdana"/>
          <w:sz w:val="16"/>
          <w:szCs w:val="16"/>
        </w:rPr>
        <w:t xml:space="preserve">, </w:t>
      </w:r>
      <w:r w:rsidRPr="003D4123">
        <w:rPr>
          <w:rFonts w:ascii="Verdana" w:eastAsia="Verdana" w:hAnsi="Verdana" w:cs="Verdana"/>
          <w:bCs/>
          <w:kern w:val="24"/>
          <w:sz w:val="16"/>
          <w:szCs w:val="16"/>
        </w:rPr>
        <w:t>administrata zgjedhore</w:t>
      </w:r>
      <w:r w:rsidRPr="003D4123">
        <w:rPr>
          <w:rFonts w:ascii="Verdana" w:hAnsi="Verdana"/>
          <w:sz w:val="16"/>
          <w:szCs w:val="16"/>
        </w:rPr>
        <w:t xml:space="preserve"> </w:t>
      </w:r>
      <w:r w:rsidRPr="003D4123">
        <w:rPr>
          <w:rFonts w:ascii="Verdana" w:eastAsia="Verdana" w:hAnsi="Verdana" w:cs="Verdana"/>
          <w:bCs/>
          <w:kern w:val="24"/>
          <w:sz w:val="16"/>
          <w:szCs w:val="16"/>
        </w:rPr>
        <w:t xml:space="preserve">institucionet e ngarkuara me detyra nga kodi zgjedhor, media, vëzhguesit”, </w:t>
      </w:r>
      <w:r w:rsidRPr="003D4123">
        <w:rPr>
          <w:rFonts w:ascii="Verdana" w:hAnsi="Verdana" w:cs="Verdana"/>
          <w:sz w:val="16"/>
          <w:szCs w:val="16"/>
        </w:rPr>
        <w:t xml:space="preserve"> “N</w:t>
      </w:r>
      <w:r w:rsidRPr="003D4123">
        <w:rPr>
          <w:rFonts w:ascii="Verdana" w:eastAsia="Calibri" w:hAnsi="Verdana" w:cs="Arial"/>
          <w:bCs/>
          <w:spacing w:val="-1"/>
          <w:kern w:val="24"/>
          <w:sz w:val="16"/>
          <w:szCs w:val="16"/>
          <w:lang w:val="sq-AL"/>
        </w:rPr>
        <w:t>gritja, funksionimi, detyrat e komisioneve zgjedhore” (seci</w:t>
      </w:r>
      <w:r>
        <w:rPr>
          <w:rFonts w:ascii="Verdana" w:eastAsia="Calibri" w:hAnsi="Verdana" w:cs="Arial"/>
          <w:bCs/>
          <w:spacing w:val="-1"/>
          <w:kern w:val="24"/>
          <w:sz w:val="16"/>
          <w:szCs w:val="16"/>
          <w:lang w:val="sq-AL"/>
        </w:rPr>
        <w:t>li</w:t>
      </w:r>
      <w:r w:rsidRPr="003D4123">
        <w:rPr>
          <w:rFonts w:ascii="Verdana" w:eastAsia="Calibri" w:hAnsi="Verdana" w:cs="Arial"/>
          <w:bCs/>
          <w:spacing w:val="-1"/>
          <w:kern w:val="24"/>
          <w:sz w:val="16"/>
          <w:szCs w:val="16"/>
          <w:lang w:val="sq-AL"/>
        </w:rPr>
        <w:t xml:space="preserve"> modul më vete KZAZ, KQV, GNV), </w:t>
      </w:r>
      <w:r w:rsidRPr="003D4123">
        <w:rPr>
          <w:rFonts w:ascii="Verdana" w:hAnsi="Verdana" w:cs="Verdana"/>
          <w:sz w:val="16"/>
          <w:szCs w:val="16"/>
        </w:rPr>
        <w:t xml:space="preserve">“Detyrat dhe përgjegjësitë e Kryetarit të Bashkisë </w:t>
      </w:r>
      <w:r w:rsidRPr="003D4123">
        <w:rPr>
          <w:rFonts w:ascii="Verdana" w:hAnsi="Verdana" w:cs="Arial"/>
          <w:sz w:val="16"/>
          <w:szCs w:val="16"/>
        </w:rPr>
        <w:t xml:space="preserve">dhe administratës së bashkisë </w:t>
      </w:r>
      <w:r w:rsidRPr="003D4123">
        <w:rPr>
          <w:rFonts w:ascii="Verdana" w:hAnsi="Verdana" w:cs="Verdana"/>
          <w:sz w:val="16"/>
          <w:szCs w:val="16"/>
        </w:rPr>
        <w:t>në zgjedhje”, “Veprat penale,</w:t>
      </w:r>
      <w:r w:rsidRPr="003D4123">
        <w:rPr>
          <w:rFonts w:ascii="Verdana" w:hAnsi="Verdana"/>
          <w:sz w:val="16"/>
          <w:szCs w:val="16"/>
        </w:rPr>
        <w:t xml:space="preserve"> që prekin që prekin zgjedhjet e lira dhe sistemin demokratik të zgjedhjeve</w:t>
      </w:r>
      <w:r w:rsidRPr="003D4123">
        <w:rPr>
          <w:rFonts w:ascii="Verdana" w:hAnsi="Verdana" w:cs="Verdana"/>
          <w:sz w:val="16"/>
          <w:szCs w:val="16"/>
        </w:rPr>
        <w:t>”, ” V</w:t>
      </w:r>
      <w:r w:rsidRPr="003D4123">
        <w:rPr>
          <w:rFonts w:ascii="Verdana" w:hAnsi="Verdana"/>
          <w:sz w:val="16"/>
          <w:szCs w:val="16"/>
        </w:rPr>
        <w:t>ëzhguesit e subjekteve zgjedhore në KZAZ, KQV dhe VNV,</w:t>
      </w:r>
      <w:r w:rsidRPr="003D4123">
        <w:rPr>
          <w:rFonts w:ascii="Verdana" w:hAnsi="Verdana" w:cs="Verdana"/>
          <w:sz w:val="16"/>
          <w:szCs w:val="16"/>
        </w:rPr>
        <w:t xml:space="preserve"> detyrat e tyre”,  “Gazetari në zgjedhje”, e tjerë. </w:t>
      </w:r>
    </w:p>
    <w:p w:rsidR="004C422A" w:rsidRPr="006E20A0" w:rsidRDefault="004C422A" w:rsidP="006E20A0">
      <w:pPr>
        <w:pStyle w:val="FootnoteText"/>
        <w:jc w:val="right"/>
        <w:rPr>
          <w:rFonts w:ascii="Verdana" w:hAnsi="Verdana"/>
          <w:lang w:val="en-US"/>
        </w:rPr>
      </w:pPr>
      <w:r w:rsidRPr="006E20A0">
        <w:rPr>
          <w:rFonts w:ascii="Verdana" w:hAnsi="Verdana"/>
          <w:lang w:val="en-US"/>
        </w:rPr>
        <w:t>6</w:t>
      </w:r>
    </w:p>
  </w:footnote>
  <w:footnote w:id="4">
    <w:p w:rsidR="004C422A" w:rsidRPr="002F7CF1" w:rsidRDefault="004C422A" w:rsidP="007332CD">
      <w:pPr>
        <w:pStyle w:val="FootnoteText"/>
        <w:jc w:val="both"/>
        <w:rPr>
          <w:rFonts w:ascii="Verdana" w:hAnsi="Verdana"/>
          <w:spacing w:val="5"/>
          <w:sz w:val="16"/>
          <w:szCs w:val="16"/>
        </w:rPr>
      </w:pPr>
      <w:r w:rsidRPr="002F7CF1">
        <w:rPr>
          <w:rStyle w:val="FootnoteReference"/>
          <w:rFonts w:ascii="Verdana" w:hAnsi="Verdana"/>
          <w:sz w:val="16"/>
          <w:szCs w:val="16"/>
        </w:rPr>
        <w:footnoteRef/>
      </w:r>
      <w:r w:rsidRPr="002F7CF1">
        <w:rPr>
          <w:rFonts w:ascii="Verdana" w:hAnsi="Verdana"/>
          <w:spacing w:val="5"/>
          <w:sz w:val="16"/>
          <w:szCs w:val="16"/>
        </w:rPr>
        <w:t xml:space="preserve"> </w:t>
      </w:r>
      <w:r w:rsidRPr="002F7CF1">
        <w:rPr>
          <w:rFonts w:ascii="Verdana" w:hAnsi="Verdana"/>
          <w:spacing w:val="5"/>
          <w:sz w:val="16"/>
          <w:szCs w:val="16"/>
        </w:rPr>
        <w:t xml:space="preserve">Bazuar në metodologjinë «Bridge», pjesë e projektit “Forcimi i Proceseve Elektorale në Shqipëri”, të realizuar gjatë periudhës zgjedhore 2015,  mbështetur nga  PNUD, UN </w:t>
      </w:r>
      <w:r w:rsidRPr="002F7CF1">
        <w:rPr>
          <w:rFonts w:ascii="Verdana" w:hAnsi="Verdana"/>
          <w:b/>
          <w:spacing w:val="5"/>
          <w:sz w:val="16"/>
          <w:szCs w:val="16"/>
        </w:rPr>
        <w:t>Ëo</w:t>
      </w:r>
      <w:r w:rsidRPr="002F7CF1">
        <w:rPr>
          <w:rFonts w:ascii="Verdana" w:hAnsi="Verdana"/>
          <w:spacing w:val="5"/>
          <w:sz w:val="16"/>
          <w:szCs w:val="16"/>
        </w:rPr>
        <w:t>men në bashkëpunim me Komisionin Qendror të Zgjedhjeve. Gjithashtu, mbështetje e KiE dhe OSBE me projekte në vijimësi të vizitës studimore, nëntor 2018, në Moldavi, etj</w:t>
      </w:r>
    </w:p>
    <w:p w:rsidR="004C422A" w:rsidRPr="006B2FFA" w:rsidRDefault="004C422A" w:rsidP="00A6726B">
      <w:pPr>
        <w:pStyle w:val="FootnoteText"/>
        <w:jc w:val="both"/>
        <w:rPr>
          <w:rFonts w:ascii="Verdana" w:hAnsi="Verdana"/>
          <w:spacing w:val="5"/>
          <w:sz w:val="10"/>
          <w:szCs w:val="16"/>
          <w:vertAlign w:val="superscript"/>
        </w:rPr>
      </w:pPr>
    </w:p>
    <w:p w:rsidR="004C422A" w:rsidRPr="002F7CF1" w:rsidRDefault="004C422A" w:rsidP="00A6726B">
      <w:pPr>
        <w:pStyle w:val="FootnoteText"/>
        <w:jc w:val="both"/>
        <w:rPr>
          <w:rFonts w:ascii="Verdana" w:hAnsi="Verdana"/>
          <w:color w:val="FF0000"/>
          <w:spacing w:val="5"/>
          <w:sz w:val="16"/>
          <w:szCs w:val="16"/>
        </w:rPr>
      </w:pPr>
      <w:r w:rsidRPr="002F7CF1">
        <w:rPr>
          <w:rFonts w:ascii="Verdana" w:hAnsi="Verdana"/>
          <w:spacing w:val="5"/>
          <w:sz w:val="16"/>
          <w:szCs w:val="16"/>
          <w:vertAlign w:val="superscript"/>
        </w:rPr>
        <w:t xml:space="preserve">5 </w:t>
      </w:r>
      <w:r w:rsidRPr="002F7CF1">
        <w:rPr>
          <w:rFonts w:ascii="Verdana" w:hAnsi="Verdana"/>
          <w:spacing w:val="5"/>
          <w:sz w:val="16"/>
          <w:szCs w:val="16"/>
        </w:rPr>
        <w:t>Celebrimi i Ditës Ndërkombëtare të Zgjedhjeve, konkurs me studentë të fakulteteve të ndryshme. Në këto konkurse do të evidentohen studentët, që dinë të transmetojnë njohuritë.</w:t>
      </w:r>
    </w:p>
  </w:footnote>
  <w:footnote w:id="5">
    <w:p w:rsidR="004C422A" w:rsidRPr="002F7CF1" w:rsidRDefault="004C422A" w:rsidP="00A6726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4C422A" w:rsidRPr="002F7CF1" w:rsidRDefault="004C422A" w:rsidP="00A6726B">
      <w:pPr>
        <w:spacing w:after="0" w:line="240" w:lineRule="auto"/>
        <w:jc w:val="both"/>
        <w:rPr>
          <w:rFonts w:ascii="Verdana" w:hAnsi="Verdana"/>
          <w:bCs/>
          <w:sz w:val="16"/>
          <w:szCs w:val="16"/>
          <w:lang w:bidi="en-US"/>
        </w:rPr>
      </w:pPr>
      <w:r w:rsidRPr="002F7CF1">
        <w:rPr>
          <w:rStyle w:val="FootnoteReference"/>
          <w:rFonts w:ascii="Verdana" w:hAnsi="Verdana"/>
          <w:sz w:val="16"/>
          <w:szCs w:val="16"/>
        </w:rPr>
        <w:t>6</w:t>
      </w:r>
      <w:r w:rsidRPr="002F7CF1">
        <w:rPr>
          <w:rFonts w:ascii="Verdana" w:hAnsi="Verdana"/>
          <w:sz w:val="16"/>
          <w:szCs w:val="16"/>
        </w:rPr>
        <w:t xml:space="preserve"> </w:t>
      </w:r>
      <w:r w:rsidRPr="002F7CF1">
        <w:rPr>
          <w:rFonts w:ascii="Verdana" w:hAnsi="Verdana"/>
          <w:bCs/>
          <w:sz w:val="16"/>
          <w:szCs w:val="16"/>
          <w:lang w:bidi="en-US"/>
        </w:rPr>
        <w:t xml:space="preserve">Në zgjedhjet 2015, 2017 KQZ/stafi, me mbështetjen e Prezencës së OSBE-së në Tiranë, </w:t>
      </w:r>
      <w:r w:rsidRPr="002F7CF1">
        <w:rPr>
          <w:rFonts w:ascii="Verdana" w:hAnsi="Verdana"/>
          <w:bCs/>
          <w:sz w:val="16"/>
          <w:szCs w:val="16"/>
          <w:lang w:val="de-CH"/>
        </w:rPr>
        <w:t xml:space="preserve">zhvilloi trajnime </w:t>
      </w:r>
      <w:r w:rsidRPr="002F7CF1">
        <w:rPr>
          <w:rFonts w:ascii="Verdana" w:hAnsi="Verdana"/>
          <w:bCs/>
          <w:sz w:val="16"/>
          <w:szCs w:val="16"/>
          <w:lang w:val="sq-AL"/>
        </w:rPr>
        <w:t xml:space="preserve">për </w:t>
      </w:r>
      <w:r w:rsidRPr="002F7CF1">
        <w:rPr>
          <w:rFonts w:ascii="Verdana" w:hAnsi="Verdana"/>
          <w:bCs/>
          <w:sz w:val="16"/>
          <w:szCs w:val="16"/>
          <w:lang w:bidi="en-US"/>
        </w:rPr>
        <w:t xml:space="preserve">punonjësit e </w:t>
      </w:r>
      <w:r w:rsidRPr="002F7CF1">
        <w:rPr>
          <w:rFonts w:ascii="Verdana" w:hAnsi="Verdana"/>
          <w:bCs/>
          <w:sz w:val="16"/>
          <w:szCs w:val="16"/>
          <w:lang w:val="sq-AL"/>
        </w:rPr>
        <w:t xml:space="preserve">Policisë së Shtetit </w:t>
      </w:r>
      <w:r w:rsidRPr="002F7CF1">
        <w:rPr>
          <w:rFonts w:ascii="Verdana" w:hAnsi="Verdana"/>
          <w:bCs/>
          <w:sz w:val="16"/>
          <w:szCs w:val="16"/>
          <w:lang w:bidi="en-US"/>
        </w:rPr>
        <w:t xml:space="preserve">“Roli i policisë në zgjedhje”, organizuar nga Policia e Shtetit, dhe </w:t>
      </w:r>
      <w:r w:rsidRPr="002F7CF1">
        <w:rPr>
          <w:rFonts w:ascii="Verdana" w:hAnsi="Verdana"/>
          <w:bCs/>
          <w:sz w:val="16"/>
          <w:szCs w:val="16"/>
          <w:lang w:val="de-CH"/>
        </w:rPr>
        <w:t xml:space="preserve">trajnoi </w:t>
      </w:r>
      <w:r w:rsidRPr="002F7CF1">
        <w:rPr>
          <w:rFonts w:ascii="Verdana" w:hAnsi="Verdana"/>
          <w:bCs/>
          <w:sz w:val="16"/>
          <w:szCs w:val="16"/>
          <w:lang w:bidi="en-US"/>
        </w:rPr>
        <w:t xml:space="preserve">në vitin </w:t>
      </w:r>
    </w:p>
    <w:p w:rsidR="004C422A" w:rsidRPr="002F7CF1" w:rsidRDefault="004C422A" w:rsidP="00A6726B">
      <w:pPr>
        <w:pStyle w:val="ListParagraph"/>
        <w:numPr>
          <w:ilvl w:val="0"/>
          <w:numId w:val="45"/>
        </w:numPr>
        <w:spacing w:after="0" w:line="240" w:lineRule="auto"/>
        <w:ind w:left="360" w:hanging="180"/>
        <w:jc w:val="both"/>
        <w:rPr>
          <w:rFonts w:ascii="Verdana" w:hAnsi="Verdana"/>
          <w:bCs/>
          <w:sz w:val="16"/>
          <w:szCs w:val="16"/>
          <w:lang w:val="sq-AL"/>
        </w:rPr>
      </w:pPr>
      <w:r w:rsidRPr="002F7CF1">
        <w:rPr>
          <w:rFonts w:ascii="Verdana" w:hAnsi="Verdana"/>
          <w:bCs/>
          <w:sz w:val="16"/>
          <w:szCs w:val="16"/>
          <w:lang w:bidi="en-US"/>
        </w:rPr>
        <w:t xml:space="preserve">2015: 110 punonjës drejtues </w:t>
      </w:r>
      <w:r w:rsidRPr="002F7CF1">
        <w:rPr>
          <w:rFonts w:ascii="Verdana" w:hAnsi="Verdana"/>
          <w:bCs/>
          <w:sz w:val="16"/>
          <w:szCs w:val="16"/>
          <w:lang w:val="sq-AL"/>
        </w:rPr>
        <w:t xml:space="preserve">dhe 6 </w:t>
      </w:r>
      <w:r w:rsidRPr="002F7CF1">
        <w:rPr>
          <w:rFonts w:ascii="Verdana" w:hAnsi="Verdana"/>
          <w:bCs/>
          <w:sz w:val="16"/>
          <w:szCs w:val="16"/>
          <w:lang w:bidi="en-US"/>
        </w:rPr>
        <w:t>grupe trajnuesish(162 trajnerë)</w:t>
      </w:r>
      <w:r w:rsidRPr="002F7CF1">
        <w:rPr>
          <w:rFonts w:ascii="Verdana" w:hAnsi="Verdana"/>
          <w:bCs/>
          <w:sz w:val="16"/>
          <w:szCs w:val="16"/>
          <w:lang w:val="sq-AL"/>
        </w:rPr>
        <w:t xml:space="preserve"> </w:t>
      </w:r>
    </w:p>
    <w:p w:rsidR="004C422A" w:rsidRPr="002F7CF1" w:rsidRDefault="004C422A" w:rsidP="00A6726B">
      <w:pPr>
        <w:pStyle w:val="ListParagraph"/>
        <w:numPr>
          <w:ilvl w:val="0"/>
          <w:numId w:val="45"/>
        </w:numPr>
        <w:spacing w:after="0" w:line="240" w:lineRule="auto"/>
        <w:ind w:left="360" w:hanging="180"/>
        <w:jc w:val="both"/>
        <w:rPr>
          <w:rFonts w:ascii="Verdana" w:eastAsia="MS Mincho" w:hAnsi="Verdana" w:cs="Times New Roman"/>
          <w:spacing w:val="5"/>
          <w:sz w:val="16"/>
          <w:szCs w:val="16"/>
          <w:lang w:val="sq-AL"/>
        </w:rPr>
      </w:pPr>
      <w:r w:rsidRPr="002F7CF1">
        <w:rPr>
          <w:rFonts w:ascii="Verdana" w:hAnsi="Verdana"/>
          <w:bCs/>
          <w:sz w:val="16"/>
          <w:szCs w:val="16"/>
          <w:lang w:bidi="en-US"/>
        </w:rPr>
        <w:t xml:space="preserve">2017: 161 punonjës drejtues </w:t>
      </w:r>
      <w:r w:rsidRPr="002F7CF1">
        <w:rPr>
          <w:rFonts w:ascii="Verdana" w:hAnsi="Verdana"/>
          <w:bCs/>
          <w:sz w:val="16"/>
          <w:szCs w:val="16"/>
          <w:lang w:val="sq-AL"/>
        </w:rPr>
        <w:t xml:space="preserve">dhe 6 </w:t>
      </w:r>
      <w:r w:rsidRPr="002F7CF1">
        <w:rPr>
          <w:rFonts w:ascii="Verdana" w:hAnsi="Verdana"/>
          <w:bCs/>
          <w:sz w:val="16"/>
          <w:szCs w:val="16"/>
          <w:lang w:bidi="en-US"/>
        </w:rPr>
        <w:t xml:space="preserve">grupe trajnuesish(159 trajnerë) </w:t>
      </w:r>
    </w:p>
    <w:p w:rsidR="004C422A" w:rsidRPr="006B2FFA" w:rsidRDefault="004C422A" w:rsidP="00A6726B">
      <w:pPr>
        <w:spacing w:after="0" w:line="240" w:lineRule="auto"/>
        <w:jc w:val="both"/>
        <w:rPr>
          <w:rFonts w:ascii="Verdana" w:hAnsi="Verdana"/>
          <w:sz w:val="10"/>
        </w:rPr>
      </w:pPr>
    </w:p>
    <w:p w:rsidR="004C422A" w:rsidRPr="002F7CF1" w:rsidRDefault="004C422A" w:rsidP="00A6726B">
      <w:pPr>
        <w:spacing w:after="0" w:line="240" w:lineRule="auto"/>
        <w:jc w:val="both"/>
        <w:rPr>
          <w:rFonts w:ascii="Verdana" w:hAnsi="Verdana"/>
          <w:spacing w:val="5"/>
          <w:sz w:val="16"/>
          <w:szCs w:val="16"/>
        </w:rPr>
      </w:pPr>
      <w:r w:rsidRPr="002F7CF1">
        <w:rPr>
          <w:rStyle w:val="FootnoteReference"/>
          <w:rFonts w:ascii="Verdana" w:hAnsi="Verdana"/>
          <w:sz w:val="16"/>
          <w:szCs w:val="16"/>
        </w:rPr>
        <w:t>7</w:t>
      </w:r>
      <w:r w:rsidRPr="002F7CF1">
        <w:rPr>
          <w:rFonts w:ascii="Verdana" w:hAnsi="Verdana"/>
          <w:sz w:val="16"/>
          <w:szCs w:val="16"/>
        </w:rPr>
        <w:t xml:space="preserve"> </w:t>
      </w:r>
      <w:proofErr w:type="gramStart"/>
      <w:r w:rsidRPr="002F7CF1">
        <w:rPr>
          <w:rFonts w:ascii="Verdana" w:hAnsi="Verdana"/>
          <w:spacing w:val="5"/>
          <w:sz w:val="16"/>
          <w:szCs w:val="16"/>
        </w:rPr>
        <w:t xml:space="preserve">Në periudhë jozgjedhore u zhvilluan </w:t>
      </w:r>
      <w:r w:rsidRPr="002F7CF1">
        <w:rPr>
          <w:rFonts w:ascii="Verdana" w:hAnsi="Verdana"/>
          <w:sz w:val="16"/>
          <w:szCs w:val="16"/>
        </w:rPr>
        <w:t>t</w:t>
      </w:r>
      <w:r w:rsidRPr="002F7CF1">
        <w:rPr>
          <w:rFonts w:ascii="Verdana" w:hAnsi="Verdana"/>
          <w:spacing w:val="5"/>
          <w:sz w:val="16"/>
          <w:szCs w:val="16"/>
        </w:rPr>
        <w:t>rajnime në në Bashkinë Pukë, Mat, Kukës, Tropojë, Tiranë (dhe stafin e</w:t>
      </w:r>
      <w:r>
        <w:rPr>
          <w:rFonts w:ascii="Verdana" w:hAnsi="Verdana"/>
          <w:spacing w:val="5"/>
          <w:sz w:val="16"/>
          <w:szCs w:val="16"/>
        </w:rPr>
        <w:t xml:space="preserve"> </w:t>
      </w:r>
      <w:r w:rsidRPr="002F7CF1">
        <w:rPr>
          <w:rFonts w:ascii="Verdana" w:hAnsi="Verdana"/>
          <w:spacing w:val="5"/>
          <w:sz w:val="16"/>
          <w:szCs w:val="16"/>
        </w:rPr>
        <w:t>Drejtorisë së kësaj Bashkie, që mbikqyr punën e administratorëve).</w:t>
      </w:r>
      <w:proofErr w:type="gramEnd"/>
    </w:p>
    <w:p w:rsidR="004C422A" w:rsidRPr="002F7CF1" w:rsidRDefault="004C422A" w:rsidP="00A6726B">
      <w:pPr>
        <w:pStyle w:val="FootnoteText"/>
        <w:ind w:left="540"/>
        <w:jc w:val="both"/>
        <w:rPr>
          <w:rFonts w:ascii="Verdana" w:hAnsi="Verdana"/>
          <w:strike/>
          <w:sz w:val="16"/>
          <w:szCs w:val="16"/>
          <w:vertAlign w:val="superscript"/>
          <w:lang w:val="en-US"/>
        </w:rPr>
      </w:pPr>
    </w:p>
    <w:p w:rsidR="004C422A" w:rsidRPr="009B009B" w:rsidRDefault="004C422A">
      <w:pPr>
        <w:pStyle w:val="FootnoteText"/>
        <w:rPr>
          <w:lang w:val="en-US"/>
        </w:rPr>
      </w:pPr>
    </w:p>
  </w:footnote>
  <w:footnote w:id="6">
    <w:p w:rsidR="004C422A" w:rsidRPr="00A6726B" w:rsidRDefault="004C422A">
      <w:pPr>
        <w:pStyle w:val="FootnoteText"/>
        <w:rPr>
          <w:lang w:val="en-US"/>
        </w:rPr>
      </w:pPr>
    </w:p>
  </w:footnote>
  <w:footnote w:id="7">
    <w:p w:rsidR="004C422A" w:rsidRPr="006E20A0" w:rsidRDefault="004C422A" w:rsidP="006E20A0">
      <w:pPr>
        <w:pStyle w:val="FootnoteText"/>
        <w:jc w:val="right"/>
        <w:rPr>
          <w:rFonts w:ascii="Verdana" w:hAnsi="Verdana"/>
          <w:lang w:val="en-US"/>
        </w:rPr>
      </w:pPr>
      <w:r w:rsidRPr="006E20A0">
        <w:rPr>
          <w:rFonts w:ascii="Verdana" w:hAnsi="Verdana"/>
          <w:lang w:val="en-US"/>
        </w:rPr>
        <w:t>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A" w:rsidRPr="00696684" w:rsidRDefault="004C422A" w:rsidP="002D7FE3">
    <w:pPr>
      <w:pStyle w:val="Header"/>
      <w:spacing w:line="276" w:lineRule="auto"/>
      <w:jc w:val="center"/>
      <w:rPr>
        <w:rFonts w:ascii="Verdana" w:eastAsia="MS Mincho" w:hAnsi="Verdana" w:cs="Times New Roman"/>
        <w:b/>
        <w:sz w:val="20"/>
        <w:szCs w:val="20"/>
        <w:lang w:val="sq-AL"/>
      </w:rPr>
    </w:pPr>
    <w:r w:rsidRPr="00696684">
      <w:rPr>
        <w:rFonts w:ascii="Verdana" w:hAnsi="Verdana"/>
        <w:b/>
        <w:sz w:val="20"/>
        <w:szCs w:val="20"/>
      </w:rPr>
      <w:t>Strategjia e trajnimit të komisione</w:t>
    </w:r>
    <w:r>
      <w:rPr>
        <w:rFonts w:ascii="Verdana" w:hAnsi="Verdana"/>
        <w:b/>
        <w:sz w:val="20"/>
        <w:szCs w:val="20"/>
      </w:rPr>
      <w:t>r</w:t>
    </w:r>
    <w:r w:rsidRPr="00696684">
      <w:rPr>
        <w:rFonts w:ascii="Verdana" w:hAnsi="Verdana"/>
        <w:b/>
        <w:sz w:val="20"/>
        <w:szCs w:val="20"/>
      </w:rPr>
      <w:t>ëve zgjedhorë</w:t>
    </w:r>
    <w:r w:rsidRPr="00696684">
      <w:rPr>
        <w:rFonts w:ascii="Verdana" w:eastAsia="MS Mincho" w:hAnsi="Verdana" w:cs="Times New Roman"/>
        <w:b/>
        <w:sz w:val="20"/>
        <w:szCs w:val="20"/>
        <w:lang w:val="sq-AL"/>
      </w:rPr>
      <w:t xml:space="preserve">, </w:t>
    </w:r>
  </w:p>
  <w:p w:rsidR="004C422A" w:rsidRPr="00696684" w:rsidRDefault="004C422A" w:rsidP="002D7FE3">
    <w:pPr>
      <w:pStyle w:val="Header"/>
      <w:spacing w:line="276" w:lineRule="auto"/>
      <w:jc w:val="center"/>
      <w:rPr>
        <w:rFonts w:ascii="Verdana" w:eastAsia="MS Mincho" w:hAnsi="Verdana" w:cs="Times New Roman"/>
        <w:b/>
        <w:sz w:val="20"/>
        <w:szCs w:val="20"/>
        <w:lang w:val="sq-AL"/>
      </w:rPr>
    </w:pPr>
    <w:r w:rsidRPr="00696684">
      <w:rPr>
        <w:rFonts w:ascii="Verdana" w:eastAsia="MS Mincho" w:hAnsi="Verdana" w:cs="Times New Roman"/>
        <w:b/>
        <w:sz w:val="20"/>
        <w:szCs w:val="20"/>
        <w:lang w:val="sq-AL"/>
      </w:rPr>
      <w:t xml:space="preserve">për zgjedhjet e </w:t>
    </w:r>
    <w:r>
      <w:rPr>
        <w:rFonts w:ascii="Verdana" w:eastAsia="MS Mincho" w:hAnsi="Verdana" w:cs="Times New Roman"/>
        <w:b/>
        <w:sz w:val="20"/>
        <w:szCs w:val="20"/>
        <w:lang w:val="sq-AL"/>
      </w:rPr>
      <w:t>organeve t</w:t>
    </w:r>
    <w:r w:rsidRPr="00696684">
      <w:rPr>
        <w:rFonts w:ascii="Verdana" w:eastAsia="MS Mincho" w:hAnsi="Verdana" w:cs="Times New Roman"/>
        <w:b/>
        <w:sz w:val="20"/>
        <w:szCs w:val="20"/>
        <w:lang w:val="sq-AL"/>
      </w:rPr>
      <w:t>ë</w:t>
    </w:r>
    <w:r>
      <w:rPr>
        <w:rFonts w:ascii="Verdana" w:eastAsia="MS Mincho" w:hAnsi="Verdana" w:cs="Times New Roman"/>
        <w:b/>
        <w:sz w:val="20"/>
        <w:szCs w:val="20"/>
        <w:lang w:val="sq-AL"/>
      </w:rPr>
      <w:t xml:space="preserve"> qeverisjes vendore</w:t>
    </w:r>
    <w:r w:rsidRPr="00696684">
      <w:rPr>
        <w:rFonts w:ascii="Verdana" w:eastAsia="MS Mincho" w:hAnsi="Verdana" w:cs="Times New Roman"/>
        <w:b/>
        <w:sz w:val="20"/>
        <w:szCs w:val="20"/>
        <w:lang w:val="sq-AL"/>
      </w:rPr>
      <w:t xml:space="preserve"> të datës </w:t>
    </w:r>
    <w:r>
      <w:rPr>
        <w:rFonts w:ascii="Verdana" w:eastAsia="MS Mincho" w:hAnsi="Verdana" w:cs="Times New Roman"/>
        <w:b/>
        <w:sz w:val="20"/>
        <w:szCs w:val="20"/>
        <w:lang w:val="sq-AL"/>
      </w:rPr>
      <w:t>30</w:t>
    </w:r>
    <w:r w:rsidRPr="00696684">
      <w:rPr>
        <w:rFonts w:ascii="Verdana" w:eastAsia="MS Mincho" w:hAnsi="Verdana" w:cs="Times New Roman"/>
        <w:b/>
        <w:sz w:val="20"/>
        <w:szCs w:val="20"/>
        <w:lang w:val="sq-AL"/>
      </w:rPr>
      <w:t xml:space="preserve"> qershor 201</w:t>
    </w:r>
    <w:r>
      <w:rPr>
        <w:rFonts w:ascii="Verdana" w:eastAsia="MS Mincho" w:hAnsi="Verdana" w:cs="Times New Roman"/>
        <w:b/>
        <w:sz w:val="20"/>
        <w:szCs w:val="20"/>
        <w:lang w:val="sq-AL"/>
      </w:rPr>
      <w:t>9</w:t>
    </w:r>
  </w:p>
  <w:p w:rsidR="004C422A" w:rsidRPr="00696684" w:rsidRDefault="004C422A" w:rsidP="00E151CF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65pt;height:11.65pt" o:bullet="t">
        <v:imagedata r:id="rId1" o:title="msoCFE2"/>
      </v:shape>
    </w:pict>
  </w:numPicBullet>
  <w:abstractNum w:abstractNumId="0">
    <w:nsid w:val="025E068C"/>
    <w:multiLevelType w:val="hybridMultilevel"/>
    <w:tmpl w:val="5262CB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4E4AED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6A26F6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3E5CC09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0344B00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3DCC113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FA702254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6674DD02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40AC6D16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1">
    <w:nsid w:val="049044D7"/>
    <w:multiLevelType w:val="hybridMultilevel"/>
    <w:tmpl w:val="68201B3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7C40F62"/>
    <w:multiLevelType w:val="hybridMultilevel"/>
    <w:tmpl w:val="31ACF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B1E74"/>
    <w:multiLevelType w:val="hybridMultilevel"/>
    <w:tmpl w:val="10F6F8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F8F"/>
    <w:multiLevelType w:val="hybridMultilevel"/>
    <w:tmpl w:val="895E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57899"/>
    <w:multiLevelType w:val="hybridMultilevel"/>
    <w:tmpl w:val="C4081E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303C69"/>
    <w:multiLevelType w:val="hybridMultilevel"/>
    <w:tmpl w:val="6B4E277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42424"/>
    <w:multiLevelType w:val="hybridMultilevel"/>
    <w:tmpl w:val="83A0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4B5027"/>
    <w:multiLevelType w:val="hybridMultilevel"/>
    <w:tmpl w:val="6E647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1510E5C"/>
    <w:multiLevelType w:val="hybridMultilevel"/>
    <w:tmpl w:val="90FA68EE"/>
    <w:lvl w:ilvl="0" w:tplc="033C8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920C7D"/>
    <w:multiLevelType w:val="hybridMultilevel"/>
    <w:tmpl w:val="A052E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D94D26"/>
    <w:multiLevelType w:val="hybridMultilevel"/>
    <w:tmpl w:val="DD1A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67AAA"/>
    <w:multiLevelType w:val="hybridMultilevel"/>
    <w:tmpl w:val="3D040C80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C7638"/>
    <w:multiLevelType w:val="hybridMultilevel"/>
    <w:tmpl w:val="62888E46"/>
    <w:lvl w:ilvl="0" w:tplc="5AEC9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16FB5C3D"/>
    <w:multiLevelType w:val="hybridMultilevel"/>
    <w:tmpl w:val="A75AD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7E7BFA">
      <w:start w:val="9"/>
      <w:numFmt w:val="bullet"/>
      <w:lvlText w:val="-"/>
      <w:lvlJc w:val="left"/>
      <w:pPr>
        <w:ind w:left="99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F779F"/>
    <w:multiLevelType w:val="hybridMultilevel"/>
    <w:tmpl w:val="3A6C9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06C1524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753F6A"/>
    <w:multiLevelType w:val="hybridMultilevel"/>
    <w:tmpl w:val="F7C03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1B037CB0"/>
    <w:multiLevelType w:val="hybridMultilevel"/>
    <w:tmpl w:val="9A541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45FAA"/>
    <w:multiLevelType w:val="hybridMultilevel"/>
    <w:tmpl w:val="4A3C3574"/>
    <w:lvl w:ilvl="0" w:tplc="C91E3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EBA0C56"/>
    <w:multiLevelType w:val="hybridMultilevel"/>
    <w:tmpl w:val="5652229C"/>
    <w:lvl w:ilvl="0" w:tplc="60AE872E">
      <w:start w:val="2"/>
      <w:numFmt w:val="bullet"/>
      <w:lvlText w:val="-"/>
      <w:lvlJc w:val="left"/>
      <w:pPr>
        <w:ind w:left="360" w:hanging="360"/>
      </w:pPr>
      <w:rPr>
        <w:rFonts w:ascii="Verdana" w:eastAsia="Batang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32578B"/>
    <w:multiLevelType w:val="hybridMultilevel"/>
    <w:tmpl w:val="9F120446"/>
    <w:lvl w:ilvl="0" w:tplc="75606C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D2649"/>
    <w:multiLevelType w:val="hybridMultilevel"/>
    <w:tmpl w:val="8D380F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9603B2"/>
    <w:multiLevelType w:val="hybridMultilevel"/>
    <w:tmpl w:val="4BC8CA9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0B142A9"/>
    <w:multiLevelType w:val="hybridMultilevel"/>
    <w:tmpl w:val="C1B858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322A23D6"/>
    <w:multiLevelType w:val="hybridMultilevel"/>
    <w:tmpl w:val="2D64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37238C"/>
    <w:multiLevelType w:val="hybridMultilevel"/>
    <w:tmpl w:val="B2CE3A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A74FD"/>
    <w:multiLevelType w:val="hybridMultilevel"/>
    <w:tmpl w:val="493AAD20"/>
    <w:lvl w:ilvl="0" w:tplc="378448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>
    <w:nsid w:val="3C6367C9"/>
    <w:multiLevelType w:val="hybridMultilevel"/>
    <w:tmpl w:val="801AD9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45528D"/>
    <w:multiLevelType w:val="hybridMultilevel"/>
    <w:tmpl w:val="A0986EE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402BF2"/>
    <w:multiLevelType w:val="hybridMultilevel"/>
    <w:tmpl w:val="361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8048D9"/>
    <w:multiLevelType w:val="hybridMultilevel"/>
    <w:tmpl w:val="CAC22A8A"/>
    <w:lvl w:ilvl="0" w:tplc="A5C85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C1151E"/>
    <w:multiLevelType w:val="hybridMultilevel"/>
    <w:tmpl w:val="A4CEF624"/>
    <w:lvl w:ilvl="0" w:tplc="6AD4C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2">
    <w:nsid w:val="47C225E6"/>
    <w:multiLevelType w:val="hybridMultilevel"/>
    <w:tmpl w:val="18B075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71AEE2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C87F86"/>
    <w:multiLevelType w:val="hybridMultilevel"/>
    <w:tmpl w:val="4F169878"/>
    <w:lvl w:ilvl="0" w:tplc="5AEC9C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9406B0D"/>
    <w:multiLevelType w:val="hybridMultilevel"/>
    <w:tmpl w:val="BA5AA364"/>
    <w:lvl w:ilvl="0" w:tplc="9BB85B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895685"/>
    <w:multiLevelType w:val="hybridMultilevel"/>
    <w:tmpl w:val="667C1DC0"/>
    <w:lvl w:ilvl="0" w:tplc="8E7492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4B3D21E6"/>
    <w:multiLevelType w:val="hybridMultilevel"/>
    <w:tmpl w:val="C808823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A31F64"/>
    <w:multiLevelType w:val="hybridMultilevel"/>
    <w:tmpl w:val="FDAC34B4"/>
    <w:lvl w:ilvl="0" w:tplc="5D643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4F5D5966"/>
    <w:multiLevelType w:val="hybridMultilevel"/>
    <w:tmpl w:val="D0EA48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>
    <w:nsid w:val="519450E5"/>
    <w:multiLevelType w:val="hybridMultilevel"/>
    <w:tmpl w:val="B7A85336"/>
    <w:lvl w:ilvl="0" w:tplc="A8E60092">
      <w:start w:val="1"/>
      <w:numFmt w:val="lowerRoman"/>
      <w:lvlText w:val="%1."/>
      <w:lvlJc w:val="left"/>
      <w:pPr>
        <w:ind w:left="360" w:hanging="360"/>
      </w:pPr>
      <w:rPr>
        <w:rFonts w:ascii="Verdana" w:eastAsiaTheme="minorHAnsi" w:hAnsi="Verdana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FB08B0"/>
    <w:multiLevelType w:val="hybridMultilevel"/>
    <w:tmpl w:val="13DC4EA8"/>
    <w:lvl w:ilvl="0" w:tplc="7F7E7BF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84640"/>
    <w:multiLevelType w:val="hybridMultilevel"/>
    <w:tmpl w:val="AEB61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82468E"/>
    <w:multiLevelType w:val="hybridMultilevel"/>
    <w:tmpl w:val="272E64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669525B1"/>
    <w:multiLevelType w:val="hybridMultilevel"/>
    <w:tmpl w:val="4254F9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9D4AB7"/>
    <w:multiLevelType w:val="hybridMultilevel"/>
    <w:tmpl w:val="8572FD98"/>
    <w:lvl w:ilvl="0" w:tplc="412C8F9E">
      <w:start w:val="1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604A89EC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5">
    <w:nsid w:val="6E7A04EF"/>
    <w:multiLevelType w:val="hybridMultilevel"/>
    <w:tmpl w:val="4E28E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874C02"/>
    <w:multiLevelType w:val="hybridMultilevel"/>
    <w:tmpl w:val="634E15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A878D1"/>
    <w:multiLevelType w:val="hybridMultilevel"/>
    <w:tmpl w:val="8B9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3413B"/>
    <w:multiLevelType w:val="hybridMultilevel"/>
    <w:tmpl w:val="C1C42FB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9">
    <w:nsid w:val="7DB31B89"/>
    <w:multiLevelType w:val="hybridMultilevel"/>
    <w:tmpl w:val="12A8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930ABE"/>
    <w:multiLevelType w:val="hybridMultilevel"/>
    <w:tmpl w:val="C5C6C128"/>
    <w:lvl w:ilvl="0" w:tplc="C69E2D64">
      <w:start w:val="3"/>
      <w:numFmt w:val="bullet"/>
      <w:lvlText w:val="-"/>
      <w:lvlJc w:val="left"/>
      <w:pPr>
        <w:ind w:left="540" w:hanging="360"/>
      </w:pPr>
      <w:rPr>
        <w:rFonts w:ascii="Verdana" w:eastAsia="Batang" w:hAnsi="Verdan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3"/>
  </w:num>
  <w:num w:numId="4">
    <w:abstractNumId w:val="14"/>
  </w:num>
  <w:num w:numId="5">
    <w:abstractNumId w:val="34"/>
  </w:num>
  <w:num w:numId="6">
    <w:abstractNumId w:val="1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8"/>
  </w:num>
  <w:num w:numId="11">
    <w:abstractNumId w:val="15"/>
  </w:num>
  <w:num w:numId="12">
    <w:abstractNumId w:val="24"/>
  </w:num>
  <w:num w:numId="13">
    <w:abstractNumId w:val="33"/>
  </w:num>
  <w:num w:numId="14">
    <w:abstractNumId w:val="18"/>
  </w:num>
  <w:num w:numId="15">
    <w:abstractNumId w:val="26"/>
  </w:num>
  <w:num w:numId="16">
    <w:abstractNumId w:val="29"/>
  </w:num>
  <w:num w:numId="17">
    <w:abstractNumId w:val="16"/>
  </w:num>
  <w:num w:numId="18">
    <w:abstractNumId w:val="42"/>
  </w:num>
  <w:num w:numId="19">
    <w:abstractNumId w:val="47"/>
  </w:num>
  <w:num w:numId="20">
    <w:abstractNumId w:val="23"/>
  </w:num>
  <w:num w:numId="21">
    <w:abstractNumId w:val="31"/>
  </w:num>
  <w:num w:numId="22">
    <w:abstractNumId w:val="6"/>
  </w:num>
  <w:num w:numId="23">
    <w:abstractNumId w:val="22"/>
  </w:num>
  <w:num w:numId="24">
    <w:abstractNumId w:val="49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5"/>
  </w:num>
  <w:num w:numId="30">
    <w:abstractNumId w:val="37"/>
  </w:num>
  <w:num w:numId="31">
    <w:abstractNumId w:val="48"/>
  </w:num>
  <w:num w:numId="32">
    <w:abstractNumId w:val="17"/>
  </w:num>
  <w:num w:numId="33">
    <w:abstractNumId w:val="2"/>
  </w:num>
  <w:num w:numId="34">
    <w:abstractNumId w:val="11"/>
  </w:num>
  <w:num w:numId="35">
    <w:abstractNumId w:val="7"/>
  </w:num>
  <w:num w:numId="36">
    <w:abstractNumId w:val="4"/>
  </w:num>
  <w:num w:numId="37">
    <w:abstractNumId w:val="46"/>
  </w:num>
  <w:num w:numId="38">
    <w:abstractNumId w:val="40"/>
  </w:num>
  <w:num w:numId="39">
    <w:abstractNumId w:val="19"/>
  </w:num>
  <w:num w:numId="40">
    <w:abstractNumId w:val="41"/>
  </w:num>
  <w:num w:numId="41">
    <w:abstractNumId w:val="38"/>
  </w:num>
  <w:num w:numId="42">
    <w:abstractNumId w:val="21"/>
  </w:num>
  <w:num w:numId="43">
    <w:abstractNumId w:val="27"/>
  </w:num>
  <w:num w:numId="44">
    <w:abstractNumId w:val="3"/>
  </w:num>
  <w:num w:numId="45">
    <w:abstractNumId w:val="50"/>
  </w:num>
  <w:num w:numId="46">
    <w:abstractNumId w:val="8"/>
  </w:num>
  <w:num w:numId="47">
    <w:abstractNumId w:val="45"/>
  </w:num>
  <w:num w:numId="48">
    <w:abstractNumId w:val="36"/>
  </w:num>
  <w:num w:numId="49">
    <w:abstractNumId w:val="25"/>
  </w:num>
  <w:num w:numId="50">
    <w:abstractNumId w:val="44"/>
  </w:num>
  <w:num w:numId="51">
    <w:abstractNumId w:val="10"/>
  </w:num>
  <w:num w:numId="52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4"/>
    <w:rsid w:val="00002131"/>
    <w:rsid w:val="00002DCD"/>
    <w:rsid w:val="00002FE9"/>
    <w:rsid w:val="000042DE"/>
    <w:rsid w:val="000044B2"/>
    <w:rsid w:val="00004A3A"/>
    <w:rsid w:val="000061D3"/>
    <w:rsid w:val="00006C38"/>
    <w:rsid w:val="000070E9"/>
    <w:rsid w:val="000119AD"/>
    <w:rsid w:val="00012032"/>
    <w:rsid w:val="00012A22"/>
    <w:rsid w:val="00014F2F"/>
    <w:rsid w:val="000177E8"/>
    <w:rsid w:val="0002081E"/>
    <w:rsid w:val="000249F4"/>
    <w:rsid w:val="00025B5B"/>
    <w:rsid w:val="00026351"/>
    <w:rsid w:val="00027171"/>
    <w:rsid w:val="0003105B"/>
    <w:rsid w:val="000329FD"/>
    <w:rsid w:val="00033641"/>
    <w:rsid w:val="000349AF"/>
    <w:rsid w:val="00034FF2"/>
    <w:rsid w:val="0003652A"/>
    <w:rsid w:val="00037C89"/>
    <w:rsid w:val="0004154C"/>
    <w:rsid w:val="00042774"/>
    <w:rsid w:val="00042E0D"/>
    <w:rsid w:val="0004356B"/>
    <w:rsid w:val="000444A7"/>
    <w:rsid w:val="00044CDC"/>
    <w:rsid w:val="0004503B"/>
    <w:rsid w:val="00045ACA"/>
    <w:rsid w:val="00046274"/>
    <w:rsid w:val="000473C7"/>
    <w:rsid w:val="000473EA"/>
    <w:rsid w:val="000521DE"/>
    <w:rsid w:val="00052A74"/>
    <w:rsid w:val="00052D18"/>
    <w:rsid w:val="00053654"/>
    <w:rsid w:val="0005371A"/>
    <w:rsid w:val="00054F8C"/>
    <w:rsid w:val="00056263"/>
    <w:rsid w:val="00056994"/>
    <w:rsid w:val="00056A09"/>
    <w:rsid w:val="00057F00"/>
    <w:rsid w:val="00060322"/>
    <w:rsid w:val="000603E2"/>
    <w:rsid w:val="00061891"/>
    <w:rsid w:val="000618D4"/>
    <w:rsid w:val="000623B1"/>
    <w:rsid w:val="000623DF"/>
    <w:rsid w:val="00062F2D"/>
    <w:rsid w:val="00064F1E"/>
    <w:rsid w:val="000657F0"/>
    <w:rsid w:val="0006702F"/>
    <w:rsid w:val="00067089"/>
    <w:rsid w:val="00067443"/>
    <w:rsid w:val="00071803"/>
    <w:rsid w:val="00072040"/>
    <w:rsid w:val="000749E4"/>
    <w:rsid w:val="00075673"/>
    <w:rsid w:val="00075AEF"/>
    <w:rsid w:val="000766C6"/>
    <w:rsid w:val="00076F61"/>
    <w:rsid w:val="000840FA"/>
    <w:rsid w:val="000850A4"/>
    <w:rsid w:val="00086286"/>
    <w:rsid w:val="00087877"/>
    <w:rsid w:val="000904C5"/>
    <w:rsid w:val="00090F03"/>
    <w:rsid w:val="00090FA5"/>
    <w:rsid w:val="00092E73"/>
    <w:rsid w:val="00093A11"/>
    <w:rsid w:val="000950C9"/>
    <w:rsid w:val="0009607E"/>
    <w:rsid w:val="00096ABD"/>
    <w:rsid w:val="000A00C5"/>
    <w:rsid w:val="000A030C"/>
    <w:rsid w:val="000A23D2"/>
    <w:rsid w:val="000A4174"/>
    <w:rsid w:val="000A4DAC"/>
    <w:rsid w:val="000A62BF"/>
    <w:rsid w:val="000A6533"/>
    <w:rsid w:val="000A6DBA"/>
    <w:rsid w:val="000A703F"/>
    <w:rsid w:val="000B15CC"/>
    <w:rsid w:val="000B2A4F"/>
    <w:rsid w:val="000B2A52"/>
    <w:rsid w:val="000B2A91"/>
    <w:rsid w:val="000B3C72"/>
    <w:rsid w:val="000B4B88"/>
    <w:rsid w:val="000B56FF"/>
    <w:rsid w:val="000B6B9C"/>
    <w:rsid w:val="000B6F54"/>
    <w:rsid w:val="000B6FCB"/>
    <w:rsid w:val="000B7707"/>
    <w:rsid w:val="000C0924"/>
    <w:rsid w:val="000C0A11"/>
    <w:rsid w:val="000C20C2"/>
    <w:rsid w:val="000C278D"/>
    <w:rsid w:val="000C36CB"/>
    <w:rsid w:val="000C3CBA"/>
    <w:rsid w:val="000C46B5"/>
    <w:rsid w:val="000C4B47"/>
    <w:rsid w:val="000C54C4"/>
    <w:rsid w:val="000C5F48"/>
    <w:rsid w:val="000C7856"/>
    <w:rsid w:val="000D0965"/>
    <w:rsid w:val="000D17E8"/>
    <w:rsid w:val="000D2072"/>
    <w:rsid w:val="000D4442"/>
    <w:rsid w:val="000D5652"/>
    <w:rsid w:val="000D5F75"/>
    <w:rsid w:val="000D6C94"/>
    <w:rsid w:val="000D7684"/>
    <w:rsid w:val="000E0BE1"/>
    <w:rsid w:val="000E10ED"/>
    <w:rsid w:val="000E13A0"/>
    <w:rsid w:val="000E13B2"/>
    <w:rsid w:val="000E2843"/>
    <w:rsid w:val="000E3E7C"/>
    <w:rsid w:val="000E5FD0"/>
    <w:rsid w:val="000E7195"/>
    <w:rsid w:val="000E7788"/>
    <w:rsid w:val="000E7ADF"/>
    <w:rsid w:val="000F0861"/>
    <w:rsid w:val="000F169B"/>
    <w:rsid w:val="000F3751"/>
    <w:rsid w:val="000F5B5D"/>
    <w:rsid w:val="000F7277"/>
    <w:rsid w:val="000F7864"/>
    <w:rsid w:val="001025E0"/>
    <w:rsid w:val="00102D08"/>
    <w:rsid w:val="00104AC6"/>
    <w:rsid w:val="001057F2"/>
    <w:rsid w:val="00105E0B"/>
    <w:rsid w:val="00106656"/>
    <w:rsid w:val="0010761F"/>
    <w:rsid w:val="00107C19"/>
    <w:rsid w:val="001109D6"/>
    <w:rsid w:val="001115BD"/>
    <w:rsid w:val="0011300E"/>
    <w:rsid w:val="001148E9"/>
    <w:rsid w:val="00114A72"/>
    <w:rsid w:val="00114E7C"/>
    <w:rsid w:val="001152C3"/>
    <w:rsid w:val="00115D5A"/>
    <w:rsid w:val="00116655"/>
    <w:rsid w:val="00116FBD"/>
    <w:rsid w:val="00126AFD"/>
    <w:rsid w:val="00126D89"/>
    <w:rsid w:val="0013035F"/>
    <w:rsid w:val="001306F4"/>
    <w:rsid w:val="00135850"/>
    <w:rsid w:val="00135AAE"/>
    <w:rsid w:val="001377DA"/>
    <w:rsid w:val="0013795D"/>
    <w:rsid w:val="00137F61"/>
    <w:rsid w:val="001435F4"/>
    <w:rsid w:val="0014365B"/>
    <w:rsid w:val="00144167"/>
    <w:rsid w:val="00144A6C"/>
    <w:rsid w:val="0014550A"/>
    <w:rsid w:val="001462D8"/>
    <w:rsid w:val="00146AC8"/>
    <w:rsid w:val="001472B6"/>
    <w:rsid w:val="00147FA6"/>
    <w:rsid w:val="00147FB7"/>
    <w:rsid w:val="0015025F"/>
    <w:rsid w:val="00151A76"/>
    <w:rsid w:val="0015295D"/>
    <w:rsid w:val="00153D29"/>
    <w:rsid w:val="00154182"/>
    <w:rsid w:val="00156665"/>
    <w:rsid w:val="001569BD"/>
    <w:rsid w:val="001571F8"/>
    <w:rsid w:val="0016167F"/>
    <w:rsid w:val="00161A6A"/>
    <w:rsid w:val="0016478F"/>
    <w:rsid w:val="00165528"/>
    <w:rsid w:val="00165B42"/>
    <w:rsid w:val="00165C6D"/>
    <w:rsid w:val="00165EF8"/>
    <w:rsid w:val="001662EC"/>
    <w:rsid w:val="00170536"/>
    <w:rsid w:val="00170AE8"/>
    <w:rsid w:val="00170C9C"/>
    <w:rsid w:val="00171FBD"/>
    <w:rsid w:val="00174AA0"/>
    <w:rsid w:val="00174B2D"/>
    <w:rsid w:val="00176C40"/>
    <w:rsid w:val="00177A7D"/>
    <w:rsid w:val="00181FE9"/>
    <w:rsid w:val="00182FFB"/>
    <w:rsid w:val="0018351E"/>
    <w:rsid w:val="00185586"/>
    <w:rsid w:val="001857CD"/>
    <w:rsid w:val="00185942"/>
    <w:rsid w:val="00185E1E"/>
    <w:rsid w:val="0018688A"/>
    <w:rsid w:val="00186F7D"/>
    <w:rsid w:val="0018797B"/>
    <w:rsid w:val="00190D28"/>
    <w:rsid w:val="00191117"/>
    <w:rsid w:val="00191937"/>
    <w:rsid w:val="00192306"/>
    <w:rsid w:val="00192D40"/>
    <w:rsid w:val="0019375B"/>
    <w:rsid w:val="00193966"/>
    <w:rsid w:val="00194363"/>
    <w:rsid w:val="00195A3D"/>
    <w:rsid w:val="001966B8"/>
    <w:rsid w:val="00196A41"/>
    <w:rsid w:val="001A001B"/>
    <w:rsid w:val="001A06EC"/>
    <w:rsid w:val="001A0929"/>
    <w:rsid w:val="001A0FAB"/>
    <w:rsid w:val="001A1079"/>
    <w:rsid w:val="001A249F"/>
    <w:rsid w:val="001A2DD4"/>
    <w:rsid w:val="001A2FB3"/>
    <w:rsid w:val="001A31D6"/>
    <w:rsid w:val="001A48A8"/>
    <w:rsid w:val="001A5668"/>
    <w:rsid w:val="001A6797"/>
    <w:rsid w:val="001A725A"/>
    <w:rsid w:val="001B12AC"/>
    <w:rsid w:val="001B2753"/>
    <w:rsid w:val="001B28DE"/>
    <w:rsid w:val="001B372D"/>
    <w:rsid w:val="001B3DC0"/>
    <w:rsid w:val="001B5961"/>
    <w:rsid w:val="001C011C"/>
    <w:rsid w:val="001C03B5"/>
    <w:rsid w:val="001C3D42"/>
    <w:rsid w:val="001C5E2C"/>
    <w:rsid w:val="001C6951"/>
    <w:rsid w:val="001D3280"/>
    <w:rsid w:val="001D4059"/>
    <w:rsid w:val="001D4961"/>
    <w:rsid w:val="001D4D75"/>
    <w:rsid w:val="001D510D"/>
    <w:rsid w:val="001D6ECA"/>
    <w:rsid w:val="001D7222"/>
    <w:rsid w:val="001D7278"/>
    <w:rsid w:val="001E0D8D"/>
    <w:rsid w:val="001E14FE"/>
    <w:rsid w:val="001E22AC"/>
    <w:rsid w:val="001E4D48"/>
    <w:rsid w:val="001E6D6B"/>
    <w:rsid w:val="001E6EEB"/>
    <w:rsid w:val="001F2424"/>
    <w:rsid w:val="001F3DA6"/>
    <w:rsid w:val="001F4806"/>
    <w:rsid w:val="001F4C2F"/>
    <w:rsid w:val="001F4EA8"/>
    <w:rsid w:val="001F6AD0"/>
    <w:rsid w:val="001F7AEC"/>
    <w:rsid w:val="00200328"/>
    <w:rsid w:val="002012B0"/>
    <w:rsid w:val="0020181D"/>
    <w:rsid w:val="00202EF4"/>
    <w:rsid w:val="002039DE"/>
    <w:rsid w:val="0020429E"/>
    <w:rsid w:val="002042DA"/>
    <w:rsid w:val="00205DA0"/>
    <w:rsid w:val="00205E76"/>
    <w:rsid w:val="0020609C"/>
    <w:rsid w:val="002060C9"/>
    <w:rsid w:val="00206A41"/>
    <w:rsid w:val="00207F2C"/>
    <w:rsid w:val="002117FC"/>
    <w:rsid w:val="00211DB6"/>
    <w:rsid w:val="00212B36"/>
    <w:rsid w:val="00213D6E"/>
    <w:rsid w:val="00215FD1"/>
    <w:rsid w:val="00220BC5"/>
    <w:rsid w:val="002211D2"/>
    <w:rsid w:val="002223A4"/>
    <w:rsid w:val="00224211"/>
    <w:rsid w:val="0022478E"/>
    <w:rsid w:val="00224A71"/>
    <w:rsid w:val="002255C2"/>
    <w:rsid w:val="00225866"/>
    <w:rsid w:val="00227C84"/>
    <w:rsid w:val="002309EB"/>
    <w:rsid w:val="0023152C"/>
    <w:rsid w:val="002318B9"/>
    <w:rsid w:val="002323F0"/>
    <w:rsid w:val="00232E0F"/>
    <w:rsid w:val="00233534"/>
    <w:rsid w:val="00236716"/>
    <w:rsid w:val="00241105"/>
    <w:rsid w:val="0024149C"/>
    <w:rsid w:val="00244686"/>
    <w:rsid w:val="00244699"/>
    <w:rsid w:val="002467D5"/>
    <w:rsid w:val="002467FB"/>
    <w:rsid w:val="00246ACF"/>
    <w:rsid w:val="00246CAD"/>
    <w:rsid w:val="00247114"/>
    <w:rsid w:val="002474B9"/>
    <w:rsid w:val="0025036A"/>
    <w:rsid w:val="00250D1C"/>
    <w:rsid w:val="002529F9"/>
    <w:rsid w:val="00252CFB"/>
    <w:rsid w:val="00253133"/>
    <w:rsid w:val="002543DD"/>
    <w:rsid w:val="00256A3F"/>
    <w:rsid w:val="002574EB"/>
    <w:rsid w:val="002625E3"/>
    <w:rsid w:val="002625F8"/>
    <w:rsid w:val="00262C6B"/>
    <w:rsid w:val="00262FAF"/>
    <w:rsid w:val="002634E3"/>
    <w:rsid w:val="002638E2"/>
    <w:rsid w:val="00263E11"/>
    <w:rsid w:val="002642DD"/>
    <w:rsid w:val="0026480A"/>
    <w:rsid w:val="00265391"/>
    <w:rsid w:val="00265499"/>
    <w:rsid w:val="002657BB"/>
    <w:rsid w:val="00266CB3"/>
    <w:rsid w:val="002706DA"/>
    <w:rsid w:val="00272416"/>
    <w:rsid w:val="00274BED"/>
    <w:rsid w:val="00274DFA"/>
    <w:rsid w:val="0027514F"/>
    <w:rsid w:val="002770FA"/>
    <w:rsid w:val="00277F92"/>
    <w:rsid w:val="00280881"/>
    <w:rsid w:val="00281799"/>
    <w:rsid w:val="002834CB"/>
    <w:rsid w:val="002835C7"/>
    <w:rsid w:val="00284255"/>
    <w:rsid w:val="002859C7"/>
    <w:rsid w:val="00291538"/>
    <w:rsid w:val="002932F5"/>
    <w:rsid w:val="002933BB"/>
    <w:rsid w:val="00293937"/>
    <w:rsid w:val="00294364"/>
    <w:rsid w:val="00294D8E"/>
    <w:rsid w:val="002953B9"/>
    <w:rsid w:val="00296087"/>
    <w:rsid w:val="002967EE"/>
    <w:rsid w:val="002974D6"/>
    <w:rsid w:val="00297F7C"/>
    <w:rsid w:val="002A002B"/>
    <w:rsid w:val="002A02BE"/>
    <w:rsid w:val="002A1167"/>
    <w:rsid w:val="002A13B8"/>
    <w:rsid w:val="002A15BC"/>
    <w:rsid w:val="002A2A99"/>
    <w:rsid w:val="002A2C88"/>
    <w:rsid w:val="002A361D"/>
    <w:rsid w:val="002A49DC"/>
    <w:rsid w:val="002A4F40"/>
    <w:rsid w:val="002A5D8D"/>
    <w:rsid w:val="002A6210"/>
    <w:rsid w:val="002A6E4D"/>
    <w:rsid w:val="002B0B68"/>
    <w:rsid w:val="002B1E2B"/>
    <w:rsid w:val="002B3750"/>
    <w:rsid w:val="002B3B76"/>
    <w:rsid w:val="002B5D4B"/>
    <w:rsid w:val="002B6232"/>
    <w:rsid w:val="002B6BCA"/>
    <w:rsid w:val="002C03BE"/>
    <w:rsid w:val="002C1202"/>
    <w:rsid w:val="002C193E"/>
    <w:rsid w:val="002C1BBB"/>
    <w:rsid w:val="002C2D90"/>
    <w:rsid w:val="002C3F23"/>
    <w:rsid w:val="002C4162"/>
    <w:rsid w:val="002C418B"/>
    <w:rsid w:val="002C59E5"/>
    <w:rsid w:val="002C5D28"/>
    <w:rsid w:val="002C7052"/>
    <w:rsid w:val="002C7897"/>
    <w:rsid w:val="002D0798"/>
    <w:rsid w:val="002D08CA"/>
    <w:rsid w:val="002D222E"/>
    <w:rsid w:val="002D2959"/>
    <w:rsid w:val="002D2AB6"/>
    <w:rsid w:val="002D2D0D"/>
    <w:rsid w:val="002D306A"/>
    <w:rsid w:val="002D3239"/>
    <w:rsid w:val="002D3BC4"/>
    <w:rsid w:val="002D420E"/>
    <w:rsid w:val="002D4D43"/>
    <w:rsid w:val="002D53E9"/>
    <w:rsid w:val="002D56D3"/>
    <w:rsid w:val="002D5E19"/>
    <w:rsid w:val="002D7B68"/>
    <w:rsid w:val="002D7FE3"/>
    <w:rsid w:val="002E061F"/>
    <w:rsid w:val="002E08D7"/>
    <w:rsid w:val="002E106F"/>
    <w:rsid w:val="002E1747"/>
    <w:rsid w:val="002E18A3"/>
    <w:rsid w:val="002E1FEF"/>
    <w:rsid w:val="002E2602"/>
    <w:rsid w:val="002E319A"/>
    <w:rsid w:val="002E4F56"/>
    <w:rsid w:val="002E555E"/>
    <w:rsid w:val="002E7EDD"/>
    <w:rsid w:val="002F02CA"/>
    <w:rsid w:val="002F03F8"/>
    <w:rsid w:val="002F2765"/>
    <w:rsid w:val="002F29AA"/>
    <w:rsid w:val="002F60A7"/>
    <w:rsid w:val="002F6B64"/>
    <w:rsid w:val="002F7CF1"/>
    <w:rsid w:val="003008B2"/>
    <w:rsid w:val="003025E8"/>
    <w:rsid w:val="003041E9"/>
    <w:rsid w:val="0030427A"/>
    <w:rsid w:val="00305537"/>
    <w:rsid w:val="00306063"/>
    <w:rsid w:val="0030625E"/>
    <w:rsid w:val="00307B9E"/>
    <w:rsid w:val="00311EEE"/>
    <w:rsid w:val="00311EFE"/>
    <w:rsid w:val="00312DCD"/>
    <w:rsid w:val="003133C5"/>
    <w:rsid w:val="0031575B"/>
    <w:rsid w:val="00316F34"/>
    <w:rsid w:val="00323F36"/>
    <w:rsid w:val="00323FD3"/>
    <w:rsid w:val="00325EBA"/>
    <w:rsid w:val="00326267"/>
    <w:rsid w:val="00326381"/>
    <w:rsid w:val="00327116"/>
    <w:rsid w:val="00333849"/>
    <w:rsid w:val="00334954"/>
    <w:rsid w:val="003353C7"/>
    <w:rsid w:val="00335FA2"/>
    <w:rsid w:val="00337DE9"/>
    <w:rsid w:val="003418B0"/>
    <w:rsid w:val="00341CE8"/>
    <w:rsid w:val="003427E5"/>
    <w:rsid w:val="00342FBC"/>
    <w:rsid w:val="003430E7"/>
    <w:rsid w:val="00343531"/>
    <w:rsid w:val="00343786"/>
    <w:rsid w:val="00344818"/>
    <w:rsid w:val="00344A9B"/>
    <w:rsid w:val="00344FA8"/>
    <w:rsid w:val="0034613F"/>
    <w:rsid w:val="00347196"/>
    <w:rsid w:val="00347239"/>
    <w:rsid w:val="00347968"/>
    <w:rsid w:val="00350BA7"/>
    <w:rsid w:val="003519C0"/>
    <w:rsid w:val="003533BE"/>
    <w:rsid w:val="00353744"/>
    <w:rsid w:val="00354EDA"/>
    <w:rsid w:val="00354F53"/>
    <w:rsid w:val="00355DB2"/>
    <w:rsid w:val="00356137"/>
    <w:rsid w:val="0035694B"/>
    <w:rsid w:val="003612B6"/>
    <w:rsid w:val="00361789"/>
    <w:rsid w:val="00361BC0"/>
    <w:rsid w:val="00362D64"/>
    <w:rsid w:val="00363B9F"/>
    <w:rsid w:val="00364505"/>
    <w:rsid w:val="00366C8E"/>
    <w:rsid w:val="00366FD6"/>
    <w:rsid w:val="00367F77"/>
    <w:rsid w:val="0037128A"/>
    <w:rsid w:val="00371620"/>
    <w:rsid w:val="00371E72"/>
    <w:rsid w:val="00372166"/>
    <w:rsid w:val="00372CC5"/>
    <w:rsid w:val="00372FFF"/>
    <w:rsid w:val="00373E15"/>
    <w:rsid w:val="0037408F"/>
    <w:rsid w:val="00374823"/>
    <w:rsid w:val="003752F8"/>
    <w:rsid w:val="003754D6"/>
    <w:rsid w:val="00375D4B"/>
    <w:rsid w:val="00376DEC"/>
    <w:rsid w:val="00381149"/>
    <w:rsid w:val="0038129D"/>
    <w:rsid w:val="00382791"/>
    <w:rsid w:val="003828A7"/>
    <w:rsid w:val="00384B3D"/>
    <w:rsid w:val="00386B59"/>
    <w:rsid w:val="00386BEC"/>
    <w:rsid w:val="003870A8"/>
    <w:rsid w:val="00387848"/>
    <w:rsid w:val="003878B9"/>
    <w:rsid w:val="00390492"/>
    <w:rsid w:val="00391762"/>
    <w:rsid w:val="00392328"/>
    <w:rsid w:val="00393396"/>
    <w:rsid w:val="003934C1"/>
    <w:rsid w:val="00393C4E"/>
    <w:rsid w:val="0039471B"/>
    <w:rsid w:val="003948B8"/>
    <w:rsid w:val="00396657"/>
    <w:rsid w:val="00396A06"/>
    <w:rsid w:val="003A062F"/>
    <w:rsid w:val="003A070F"/>
    <w:rsid w:val="003A3CE6"/>
    <w:rsid w:val="003A5C8B"/>
    <w:rsid w:val="003A5D74"/>
    <w:rsid w:val="003A5D8E"/>
    <w:rsid w:val="003B0EC9"/>
    <w:rsid w:val="003B182E"/>
    <w:rsid w:val="003B20EB"/>
    <w:rsid w:val="003B21C7"/>
    <w:rsid w:val="003B2FEC"/>
    <w:rsid w:val="003B3C82"/>
    <w:rsid w:val="003B3CAA"/>
    <w:rsid w:val="003B516B"/>
    <w:rsid w:val="003B5DB3"/>
    <w:rsid w:val="003B70C5"/>
    <w:rsid w:val="003B7266"/>
    <w:rsid w:val="003B7543"/>
    <w:rsid w:val="003B7653"/>
    <w:rsid w:val="003B7747"/>
    <w:rsid w:val="003C175E"/>
    <w:rsid w:val="003C47C8"/>
    <w:rsid w:val="003C4A2D"/>
    <w:rsid w:val="003C5F76"/>
    <w:rsid w:val="003C6528"/>
    <w:rsid w:val="003C66C9"/>
    <w:rsid w:val="003D03BB"/>
    <w:rsid w:val="003D21EF"/>
    <w:rsid w:val="003D243E"/>
    <w:rsid w:val="003D297A"/>
    <w:rsid w:val="003D404A"/>
    <w:rsid w:val="003D4123"/>
    <w:rsid w:val="003D482F"/>
    <w:rsid w:val="003D4B05"/>
    <w:rsid w:val="003D4C0C"/>
    <w:rsid w:val="003D4EEB"/>
    <w:rsid w:val="003D6675"/>
    <w:rsid w:val="003E2366"/>
    <w:rsid w:val="003E48FB"/>
    <w:rsid w:val="003E5E7C"/>
    <w:rsid w:val="003F1AB2"/>
    <w:rsid w:val="003F1C93"/>
    <w:rsid w:val="003F2911"/>
    <w:rsid w:val="003F2FB9"/>
    <w:rsid w:val="003F3179"/>
    <w:rsid w:val="003F5E3B"/>
    <w:rsid w:val="003F5FB8"/>
    <w:rsid w:val="003F6278"/>
    <w:rsid w:val="003F6B17"/>
    <w:rsid w:val="003F6DBC"/>
    <w:rsid w:val="003F7714"/>
    <w:rsid w:val="003F7D1D"/>
    <w:rsid w:val="00400EAE"/>
    <w:rsid w:val="004010AE"/>
    <w:rsid w:val="0040378D"/>
    <w:rsid w:val="00403870"/>
    <w:rsid w:val="004061EA"/>
    <w:rsid w:val="00406BD0"/>
    <w:rsid w:val="00406EF1"/>
    <w:rsid w:val="00411C18"/>
    <w:rsid w:val="00412962"/>
    <w:rsid w:val="00414A87"/>
    <w:rsid w:val="00414EBF"/>
    <w:rsid w:val="00415EE8"/>
    <w:rsid w:val="00420D93"/>
    <w:rsid w:val="00421715"/>
    <w:rsid w:val="00421E3F"/>
    <w:rsid w:val="00422C8C"/>
    <w:rsid w:val="00424830"/>
    <w:rsid w:val="00426050"/>
    <w:rsid w:val="00426425"/>
    <w:rsid w:val="00430586"/>
    <w:rsid w:val="00431B2C"/>
    <w:rsid w:val="00433B20"/>
    <w:rsid w:val="00435370"/>
    <w:rsid w:val="00435ECD"/>
    <w:rsid w:val="00436710"/>
    <w:rsid w:val="00437552"/>
    <w:rsid w:val="004376D1"/>
    <w:rsid w:val="004427A6"/>
    <w:rsid w:val="0044399F"/>
    <w:rsid w:val="00443E13"/>
    <w:rsid w:val="00444ADD"/>
    <w:rsid w:val="0044694A"/>
    <w:rsid w:val="00450CC3"/>
    <w:rsid w:val="00452CFF"/>
    <w:rsid w:val="00453352"/>
    <w:rsid w:val="00454783"/>
    <w:rsid w:val="004566C9"/>
    <w:rsid w:val="00456822"/>
    <w:rsid w:val="00456AD6"/>
    <w:rsid w:val="00457B1D"/>
    <w:rsid w:val="00457F5A"/>
    <w:rsid w:val="00460005"/>
    <w:rsid w:val="004602E2"/>
    <w:rsid w:val="0046130A"/>
    <w:rsid w:val="00462282"/>
    <w:rsid w:val="00463D85"/>
    <w:rsid w:val="00464B44"/>
    <w:rsid w:val="00465183"/>
    <w:rsid w:val="00465ACE"/>
    <w:rsid w:val="00465E75"/>
    <w:rsid w:val="00466997"/>
    <w:rsid w:val="00466C68"/>
    <w:rsid w:val="00467569"/>
    <w:rsid w:val="004676B5"/>
    <w:rsid w:val="00470557"/>
    <w:rsid w:val="00471244"/>
    <w:rsid w:val="0047234A"/>
    <w:rsid w:val="004730A3"/>
    <w:rsid w:val="00473EEB"/>
    <w:rsid w:val="00474377"/>
    <w:rsid w:val="00474A6F"/>
    <w:rsid w:val="00474BC1"/>
    <w:rsid w:val="00475668"/>
    <w:rsid w:val="00475CD3"/>
    <w:rsid w:val="00476367"/>
    <w:rsid w:val="00476A79"/>
    <w:rsid w:val="00480846"/>
    <w:rsid w:val="00480C9E"/>
    <w:rsid w:val="00481116"/>
    <w:rsid w:val="00481125"/>
    <w:rsid w:val="00481D92"/>
    <w:rsid w:val="00483653"/>
    <w:rsid w:val="004837B0"/>
    <w:rsid w:val="00484CA1"/>
    <w:rsid w:val="00484E41"/>
    <w:rsid w:val="00485EC8"/>
    <w:rsid w:val="00486EB9"/>
    <w:rsid w:val="00486F2C"/>
    <w:rsid w:val="004913CC"/>
    <w:rsid w:val="00491F52"/>
    <w:rsid w:val="004937DB"/>
    <w:rsid w:val="00495645"/>
    <w:rsid w:val="00495660"/>
    <w:rsid w:val="00495B85"/>
    <w:rsid w:val="00495E17"/>
    <w:rsid w:val="00497D4B"/>
    <w:rsid w:val="004A10E1"/>
    <w:rsid w:val="004A194B"/>
    <w:rsid w:val="004A1E52"/>
    <w:rsid w:val="004A46DB"/>
    <w:rsid w:val="004A4B70"/>
    <w:rsid w:val="004A6720"/>
    <w:rsid w:val="004A7DE4"/>
    <w:rsid w:val="004B1629"/>
    <w:rsid w:val="004B2003"/>
    <w:rsid w:val="004B2D34"/>
    <w:rsid w:val="004B3090"/>
    <w:rsid w:val="004B397C"/>
    <w:rsid w:val="004B5A11"/>
    <w:rsid w:val="004B678B"/>
    <w:rsid w:val="004C0445"/>
    <w:rsid w:val="004C0EBA"/>
    <w:rsid w:val="004C12A6"/>
    <w:rsid w:val="004C143B"/>
    <w:rsid w:val="004C398B"/>
    <w:rsid w:val="004C422A"/>
    <w:rsid w:val="004C6FFE"/>
    <w:rsid w:val="004D1DC3"/>
    <w:rsid w:val="004D4606"/>
    <w:rsid w:val="004D5205"/>
    <w:rsid w:val="004D579A"/>
    <w:rsid w:val="004D5974"/>
    <w:rsid w:val="004D7C23"/>
    <w:rsid w:val="004E3097"/>
    <w:rsid w:val="004E3D47"/>
    <w:rsid w:val="004E43EE"/>
    <w:rsid w:val="004E4B2C"/>
    <w:rsid w:val="004E6637"/>
    <w:rsid w:val="004E6AC7"/>
    <w:rsid w:val="004F2B96"/>
    <w:rsid w:val="004F3E87"/>
    <w:rsid w:val="004F3FAE"/>
    <w:rsid w:val="005001C5"/>
    <w:rsid w:val="00500948"/>
    <w:rsid w:val="005017D4"/>
    <w:rsid w:val="005036C3"/>
    <w:rsid w:val="005054E6"/>
    <w:rsid w:val="005068FF"/>
    <w:rsid w:val="00507F19"/>
    <w:rsid w:val="00511FB7"/>
    <w:rsid w:val="0051352D"/>
    <w:rsid w:val="0051415C"/>
    <w:rsid w:val="00515782"/>
    <w:rsid w:val="0051595B"/>
    <w:rsid w:val="00516102"/>
    <w:rsid w:val="005171EB"/>
    <w:rsid w:val="005210A0"/>
    <w:rsid w:val="00521794"/>
    <w:rsid w:val="005243A1"/>
    <w:rsid w:val="005263C1"/>
    <w:rsid w:val="00526486"/>
    <w:rsid w:val="00527F73"/>
    <w:rsid w:val="0053071F"/>
    <w:rsid w:val="00531D52"/>
    <w:rsid w:val="00535B7A"/>
    <w:rsid w:val="005413C2"/>
    <w:rsid w:val="00541723"/>
    <w:rsid w:val="00541DE2"/>
    <w:rsid w:val="00544E05"/>
    <w:rsid w:val="00547506"/>
    <w:rsid w:val="00550269"/>
    <w:rsid w:val="00550DF5"/>
    <w:rsid w:val="00552CC5"/>
    <w:rsid w:val="0055417B"/>
    <w:rsid w:val="005549D5"/>
    <w:rsid w:val="00555C16"/>
    <w:rsid w:val="005600B9"/>
    <w:rsid w:val="00560203"/>
    <w:rsid w:val="00561C0D"/>
    <w:rsid w:val="005631B7"/>
    <w:rsid w:val="005637AB"/>
    <w:rsid w:val="00564576"/>
    <w:rsid w:val="00564659"/>
    <w:rsid w:val="005654ED"/>
    <w:rsid w:val="00565767"/>
    <w:rsid w:val="00565DB3"/>
    <w:rsid w:val="00565E6E"/>
    <w:rsid w:val="00567303"/>
    <w:rsid w:val="0057190A"/>
    <w:rsid w:val="005724AE"/>
    <w:rsid w:val="00572CF9"/>
    <w:rsid w:val="00572EB0"/>
    <w:rsid w:val="005770E6"/>
    <w:rsid w:val="0058079C"/>
    <w:rsid w:val="00580B18"/>
    <w:rsid w:val="00581343"/>
    <w:rsid w:val="00582D71"/>
    <w:rsid w:val="00582F2E"/>
    <w:rsid w:val="00583ECA"/>
    <w:rsid w:val="005860FA"/>
    <w:rsid w:val="00586D84"/>
    <w:rsid w:val="00587281"/>
    <w:rsid w:val="00587512"/>
    <w:rsid w:val="00587B43"/>
    <w:rsid w:val="00587DA8"/>
    <w:rsid w:val="00590042"/>
    <w:rsid w:val="005902B4"/>
    <w:rsid w:val="005906B3"/>
    <w:rsid w:val="00592612"/>
    <w:rsid w:val="00592923"/>
    <w:rsid w:val="0059352E"/>
    <w:rsid w:val="00593B27"/>
    <w:rsid w:val="0059500F"/>
    <w:rsid w:val="005A0354"/>
    <w:rsid w:val="005A09D8"/>
    <w:rsid w:val="005A144E"/>
    <w:rsid w:val="005A1467"/>
    <w:rsid w:val="005A2757"/>
    <w:rsid w:val="005A37D5"/>
    <w:rsid w:val="005A4A19"/>
    <w:rsid w:val="005A4BB8"/>
    <w:rsid w:val="005A5037"/>
    <w:rsid w:val="005A50DB"/>
    <w:rsid w:val="005A7038"/>
    <w:rsid w:val="005B04D8"/>
    <w:rsid w:val="005B06F5"/>
    <w:rsid w:val="005B08D7"/>
    <w:rsid w:val="005B292B"/>
    <w:rsid w:val="005B2EB1"/>
    <w:rsid w:val="005B2FF4"/>
    <w:rsid w:val="005B3689"/>
    <w:rsid w:val="005B3BCA"/>
    <w:rsid w:val="005B7E57"/>
    <w:rsid w:val="005C0F2F"/>
    <w:rsid w:val="005C0FA4"/>
    <w:rsid w:val="005C1197"/>
    <w:rsid w:val="005C1915"/>
    <w:rsid w:val="005C2C7B"/>
    <w:rsid w:val="005C3201"/>
    <w:rsid w:val="005C4358"/>
    <w:rsid w:val="005C59F8"/>
    <w:rsid w:val="005C6508"/>
    <w:rsid w:val="005C69F7"/>
    <w:rsid w:val="005D0415"/>
    <w:rsid w:val="005D0A8A"/>
    <w:rsid w:val="005D14BA"/>
    <w:rsid w:val="005D2101"/>
    <w:rsid w:val="005D465D"/>
    <w:rsid w:val="005D6027"/>
    <w:rsid w:val="005D69C4"/>
    <w:rsid w:val="005D799D"/>
    <w:rsid w:val="005D7EA8"/>
    <w:rsid w:val="005D7EB1"/>
    <w:rsid w:val="005E0835"/>
    <w:rsid w:val="005E0C07"/>
    <w:rsid w:val="005E301C"/>
    <w:rsid w:val="005E4602"/>
    <w:rsid w:val="005E471D"/>
    <w:rsid w:val="005E4E4A"/>
    <w:rsid w:val="005E6CB0"/>
    <w:rsid w:val="005E6E38"/>
    <w:rsid w:val="005E7A74"/>
    <w:rsid w:val="005F0F14"/>
    <w:rsid w:val="005F1460"/>
    <w:rsid w:val="005F1C7D"/>
    <w:rsid w:val="005F37C4"/>
    <w:rsid w:val="005F47A5"/>
    <w:rsid w:val="005F4AD4"/>
    <w:rsid w:val="005F4BF4"/>
    <w:rsid w:val="005F5447"/>
    <w:rsid w:val="005F6E55"/>
    <w:rsid w:val="005F7D46"/>
    <w:rsid w:val="006023BC"/>
    <w:rsid w:val="006031DB"/>
    <w:rsid w:val="0060331D"/>
    <w:rsid w:val="006043F6"/>
    <w:rsid w:val="0060481C"/>
    <w:rsid w:val="006059BF"/>
    <w:rsid w:val="00606B7C"/>
    <w:rsid w:val="0061076B"/>
    <w:rsid w:val="00611CE6"/>
    <w:rsid w:val="0061400F"/>
    <w:rsid w:val="00614249"/>
    <w:rsid w:val="00615D67"/>
    <w:rsid w:val="006163C0"/>
    <w:rsid w:val="00617682"/>
    <w:rsid w:val="00617B9E"/>
    <w:rsid w:val="0062033B"/>
    <w:rsid w:val="00622D70"/>
    <w:rsid w:val="00623B3D"/>
    <w:rsid w:val="00623CD6"/>
    <w:rsid w:val="00625841"/>
    <w:rsid w:val="006261DE"/>
    <w:rsid w:val="00627BE6"/>
    <w:rsid w:val="0063072B"/>
    <w:rsid w:val="006318C5"/>
    <w:rsid w:val="0063191E"/>
    <w:rsid w:val="006334C4"/>
    <w:rsid w:val="006344AC"/>
    <w:rsid w:val="006347F5"/>
    <w:rsid w:val="0063498C"/>
    <w:rsid w:val="0063535A"/>
    <w:rsid w:val="00635671"/>
    <w:rsid w:val="00635CC3"/>
    <w:rsid w:val="00640586"/>
    <w:rsid w:val="00640F98"/>
    <w:rsid w:val="0064122D"/>
    <w:rsid w:val="006421BA"/>
    <w:rsid w:val="00644395"/>
    <w:rsid w:val="006449B3"/>
    <w:rsid w:val="00644EA8"/>
    <w:rsid w:val="006527C0"/>
    <w:rsid w:val="0065294E"/>
    <w:rsid w:val="00653CE5"/>
    <w:rsid w:val="006540CA"/>
    <w:rsid w:val="006546A7"/>
    <w:rsid w:val="00654AC9"/>
    <w:rsid w:val="00656258"/>
    <w:rsid w:val="00656D37"/>
    <w:rsid w:val="00660C3A"/>
    <w:rsid w:val="00660F2D"/>
    <w:rsid w:val="006617F1"/>
    <w:rsid w:val="00665A28"/>
    <w:rsid w:val="00667077"/>
    <w:rsid w:val="00667551"/>
    <w:rsid w:val="00671A64"/>
    <w:rsid w:val="00672689"/>
    <w:rsid w:val="00672805"/>
    <w:rsid w:val="00672A7D"/>
    <w:rsid w:val="00674D0D"/>
    <w:rsid w:val="00674EB9"/>
    <w:rsid w:val="006762E1"/>
    <w:rsid w:val="00677625"/>
    <w:rsid w:val="00677A7A"/>
    <w:rsid w:val="0068077A"/>
    <w:rsid w:val="00680AF8"/>
    <w:rsid w:val="00680F3A"/>
    <w:rsid w:val="00681692"/>
    <w:rsid w:val="00681E58"/>
    <w:rsid w:val="0068250B"/>
    <w:rsid w:val="0068355A"/>
    <w:rsid w:val="0068405F"/>
    <w:rsid w:val="0068502D"/>
    <w:rsid w:val="006852F1"/>
    <w:rsid w:val="00685397"/>
    <w:rsid w:val="00686A26"/>
    <w:rsid w:val="00686C35"/>
    <w:rsid w:val="00687E82"/>
    <w:rsid w:val="0069145D"/>
    <w:rsid w:val="00691CCA"/>
    <w:rsid w:val="00692E82"/>
    <w:rsid w:val="00693654"/>
    <w:rsid w:val="006938C8"/>
    <w:rsid w:val="00694A8F"/>
    <w:rsid w:val="0069563D"/>
    <w:rsid w:val="00696684"/>
    <w:rsid w:val="00697DEC"/>
    <w:rsid w:val="006A1955"/>
    <w:rsid w:val="006A1E27"/>
    <w:rsid w:val="006A2882"/>
    <w:rsid w:val="006A5A41"/>
    <w:rsid w:val="006B0474"/>
    <w:rsid w:val="006B0796"/>
    <w:rsid w:val="006B0D5A"/>
    <w:rsid w:val="006B1197"/>
    <w:rsid w:val="006B273E"/>
    <w:rsid w:val="006B2FFA"/>
    <w:rsid w:val="006B38B9"/>
    <w:rsid w:val="006B41DB"/>
    <w:rsid w:val="006B48E6"/>
    <w:rsid w:val="006C00C1"/>
    <w:rsid w:val="006C0EAC"/>
    <w:rsid w:val="006C251A"/>
    <w:rsid w:val="006C2C3A"/>
    <w:rsid w:val="006C34C5"/>
    <w:rsid w:val="006C70EB"/>
    <w:rsid w:val="006C7157"/>
    <w:rsid w:val="006D0B69"/>
    <w:rsid w:val="006D1010"/>
    <w:rsid w:val="006D138F"/>
    <w:rsid w:val="006D25BF"/>
    <w:rsid w:val="006D29F7"/>
    <w:rsid w:val="006D38E4"/>
    <w:rsid w:val="006D41BB"/>
    <w:rsid w:val="006D552C"/>
    <w:rsid w:val="006D5CBE"/>
    <w:rsid w:val="006D60D7"/>
    <w:rsid w:val="006D7160"/>
    <w:rsid w:val="006E0155"/>
    <w:rsid w:val="006E0EA6"/>
    <w:rsid w:val="006E1E06"/>
    <w:rsid w:val="006E20A0"/>
    <w:rsid w:val="006E20C9"/>
    <w:rsid w:val="006E3F0D"/>
    <w:rsid w:val="006E43AE"/>
    <w:rsid w:val="006E4D0C"/>
    <w:rsid w:val="006E5500"/>
    <w:rsid w:val="006E66E1"/>
    <w:rsid w:val="006E6DAD"/>
    <w:rsid w:val="006E7248"/>
    <w:rsid w:val="006F0010"/>
    <w:rsid w:val="006F02DE"/>
    <w:rsid w:val="006F0DBC"/>
    <w:rsid w:val="006F1740"/>
    <w:rsid w:val="006F1984"/>
    <w:rsid w:val="006F1F51"/>
    <w:rsid w:val="006F3DC6"/>
    <w:rsid w:val="006F47EC"/>
    <w:rsid w:val="006F575E"/>
    <w:rsid w:val="006F640F"/>
    <w:rsid w:val="006F65A3"/>
    <w:rsid w:val="006F6621"/>
    <w:rsid w:val="006F76C7"/>
    <w:rsid w:val="006F7776"/>
    <w:rsid w:val="007033B7"/>
    <w:rsid w:val="00704D08"/>
    <w:rsid w:val="00705461"/>
    <w:rsid w:val="00710ED0"/>
    <w:rsid w:val="00712B99"/>
    <w:rsid w:val="007130A6"/>
    <w:rsid w:val="0071397B"/>
    <w:rsid w:val="00713B63"/>
    <w:rsid w:val="00715DAE"/>
    <w:rsid w:val="00715DC3"/>
    <w:rsid w:val="007174D5"/>
    <w:rsid w:val="007178AE"/>
    <w:rsid w:val="00720169"/>
    <w:rsid w:val="007202C6"/>
    <w:rsid w:val="007206E7"/>
    <w:rsid w:val="0072075D"/>
    <w:rsid w:val="007211B5"/>
    <w:rsid w:val="00724EB1"/>
    <w:rsid w:val="00727312"/>
    <w:rsid w:val="007276C6"/>
    <w:rsid w:val="0072784D"/>
    <w:rsid w:val="007279A6"/>
    <w:rsid w:val="00727F68"/>
    <w:rsid w:val="00730F1A"/>
    <w:rsid w:val="007310AB"/>
    <w:rsid w:val="00732816"/>
    <w:rsid w:val="007332C6"/>
    <w:rsid w:val="007332CD"/>
    <w:rsid w:val="0073417F"/>
    <w:rsid w:val="00734961"/>
    <w:rsid w:val="00734A84"/>
    <w:rsid w:val="007350A2"/>
    <w:rsid w:val="00735DBF"/>
    <w:rsid w:val="00735F0D"/>
    <w:rsid w:val="007372D0"/>
    <w:rsid w:val="007378C6"/>
    <w:rsid w:val="00741230"/>
    <w:rsid w:val="00741268"/>
    <w:rsid w:val="00741B11"/>
    <w:rsid w:val="00742D0F"/>
    <w:rsid w:val="00742D15"/>
    <w:rsid w:val="007436D6"/>
    <w:rsid w:val="007437B3"/>
    <w:rsid w:val="007455E5"/>
    <w:rsid w:val="00745794"/>
    <w:rsid w:val="00745B89"/>
    <w:rsid w:val="0075130C"/>
    <w:rsid w:val="00751350"/>
    <w:rsid w:val="00753E15"/>
    <w:rsid w:val="00754B75"/>
    <w:rsid w:val="00754DFA"/>
    <w:rsid w:val="00755CFB"/>
    <w:rsid w:val="00756516"/>
    <w:rsid w:val="00756A03"/>
    <w:rsid w:val="00756A68"/>
    <w:rsid w:val="00756BE5"/>
    <w:rsid w:val="00757E55"/>
    <w:rsid w:val="00757F91"/>
    <w:rsid w:val="00760436"/>
    <w:rsid w:val="00760869"/>
    <w:rsid w:val="0076097B"/>
    <w:rsid w:val="0076098D"/>
    <w:rsid w:val="00760FE5"/>
    <w:rsid w:val="0076140F"/>
    <w:rsid w:val="0076252D"/>
    <w:rsid w:val="00762B1A"/>
    <w:rsid w:val="00763300"/>
    <w:rsid w:val="00764C75"/>
    <w:rsid w:val="0076531D"/>
    <w:rsid w:val="0076582F"/>
    <w:rsid w:val="0076693A"/>
    <w:rsid w:val="0077089C"/>
    <w:rsid w:val="007719A0"/>
    <w:rsid w:val="00772212"/>
    <w:rsid w:val="00772863"/>
    <w:rsid w:val="00772D8E"/>
    <w:rsid w:val="00773904"/>
    <w:rsid w:val="00773C3A"/>
    <w:rsid w:val="0077451B"/>
    <w:rsid w:val="0077490E"/>
    <w:rsid w:val="0077537C"/>
    <w:rsid w:val="00775948"/>
    <w:rsid w:val="00775BB8"/>
    <w:rsid w:val="0077605A"/>
    <w:rsid w:val="00776892"/>
    <w:rsid w:val="00776FC5"/>
    <w:rsid w:val="00777D8C"/>
    <w:rsid w:val="00781038"/>
    <w:rsid w:val="00781317"/>
    <w:rsid w:val="007825E2"/>
    <w:rsid w:val="007841EC"/>
    <w:rsid w:val="007854D6"/>
    <w:rsid w:val="0078717A"/>
    <w:rsid w:val="0078798D"/>
    <w:rsid w:val="00787B82"/>
    <w:rsid w:val="00790446"/>
    <w:rsid w:val="0079160E"/>
    <w:rsid w:val="00791FA8"/>
    <w:rsid w:val="0079275F"/>
    <w:rsid w:val="00793C2E"/>
    <w:rsid w:val="00794660"/>
    <w:rsid w:val="00796F25"/>
    <w:rsid w:val="00797AAB"/>
    <w:rsid w:val="007A0A12"/>
    <w:rsid w:val="007A0D09"/>
    <w:rsid w:val="007A15E1"/>
    <w:rsid w:val="007A4645"/>
    <w:rsid w:val="007A5E48"/>
    <w:rsid w:val="007B043D"/>
    <w:rsid w:val="007B0663"/>
    <w:rsid w:val="007B0875"/>
    <w:rsid w:val="007B0B0F"/>
    <w:rsid w:val="007B0CF4"/>
    <w:rsid w:val="007B1E8D"/>
    <w:rsid w:val="007B1FDD"/>
    <w:rsid w:val="007B22C9"/>
    <w:rsid w:val="007B31D2"/>
    <w:rsid w:val="007B335E"/>
    <w:rsid w:val="007B3D6E"/>
    <w:rsid w:val="007B4189"/>
    <w:rsid w:val="007B5B18"/>
    <w:rsid w:val="007C3C05"/>
    <w:rsid w:val="007C4304"/>
    <w:rsid w:val="007C481C"/>
    <w:rsid w:val="007C487D"/>
    <w:rsid w:val="007C51DD"/>
    <w:rsid w:val="007C685E"/>
    <w:rsid w:val="007C75D4"/>
    <w:rsid w:val="007D1873"/>
    <w:rsid w:val="007D1F07"/>
    <w:rsid w:val="007D1F6A"/>
    <w:rsid w:val="007D2854"/>
    <w:rsid w:val="007D2A50"/>
    <w:rsid w:val="007D4876"/>
    <w:rsid w:val="007D4E38"/>
    <w:rsid w:val="007E070D"/>
    <w:rsid w:val="007E12E0"/>
    <w:rsid w:val="007E12F4"/>
    <w:rsid w:val="007E29D4"/>
    <w:rsid w:val="007E334E"/>
    <w:rsid w:val="007E36DF"/>
    <w:rsid w:val="007E3D22"/>
    <w:rsid w:val="007E3DF5"/>
    <w:rsid w:val="007E5162"/>
    <w:rsid w:val="007E5C71"/>
    <w:rsid w:val="007E705B"/>
    <w:rsid w:val="007E72A5"/>
    <w:rsid w:val="007F0555"/>
    <w:rsid w:val="007F12D4"/>
    <w:rsid w:val="007F23BF"/>
    <w:rsid w:val="007F2573"/>
    <w:rsid w:val="007F368E"/>
    <w:rsid w:val="007F3FA9"/>
    <w:rsid w:val="007F54CB"/>
    <w:rsid w:val="007F7DEB"/>
    <w:rsid w:val="00800086"/>
    <w:rsid w:val="008005D2"/>
    <w:rsid w:val="008014F6"/>
    <w:rsid w:val="00803133"/>
    <w:rsid w:val="0080330E"/>
    <w:rsid w:val="008034B2"/>
    <w:rsid w:val="00803A01"/>
    <w:rsid w:val="00803BAD"/>
    <w:rsid w:val="00803F6E"/>
    <w:rsid w:val="00804E63"/>
    <w:rsid w:val="0080732E"/>
    <w:rsid w:val="0080742E"/>
    <w:rsid w:val="00807878"/>
    <w:rsid w:val="00810031"/>
    <w:rsid w:val="00810466"/>
    <w:rsid w:val="00810DC1"/>
    <w:rsid w:val="00812987"/>
    <w:rsid w:val="00813C88"/>
    <w:rsid w:val="00814CE7"/>
    <w:rsid w:val="00815994"/>
    <w:rsid w:val="00817AEA"/>
    <w:rsid w:val="00821430"/>
    <w:rsid w:val="00821FCC"/>
    <w:rsid w:val="0082239D"/>
    <w:rsid w:val="00825B9B"/>
    <w:rsid w:val="00830EB5"/>
    <w:rsid w:val="00831700"/>
    <w:rsid w:val="008328E9"/>
    <w:rsid w:val="008338DF"/>
    <w:rsid w:val="008358F9"/>
    <w:rsid w:val="00835D24"/>
    <w:rsid w:val="00835FD2"/>
    <w:rsid w:val="008362BD"/>
    <w:rsid w:val="008363A4"/>
    <w:rsid w:val="00840397"/>
    <w:rsid w:val="00840872"/>
    <w:rsid w:val="008411E5"/>
    <w:rsid w:val="0084130E"/>
    <w:rsid w:val="00843C74"/>
    <w:rsid w:val="008444AC"/>
    <w:rsid w:val="00845482"/>
    <w:rsid w:val="00847A74"/>
    <w:rsid w:val="00847C62"/>
    <w:rsid w:val="00847D1B"/>
    <w:rsid w:val="008501C9"/>
    <w:rsid w:val="00851335"/>
    <w:rsid w:val="008513D3"/>
    <w:rsid w:val="00852FE1"/>
    <w:rsid w:val="00853F71"/>
    <w:rsid w:val="00854234"/>
    <w:rsid w:val="00854F3F"/>
    <w:rsid w:val="008559D4"/>
    <w:rsid w:val="0086040E"/>
    <w:rsid w:val="008617B4"/>
    <w:rsid w:val="0086239B"/>
    <w:rsid w:val="008623AF"/>
    <w:rsid w:val="00863B56"/>
    <w:rsid w:val="008647A4"/>
    <w:rsid w:val="00866013"/>
    <w:rsid w:val="00866B06"/>
    <w:rsid w:val="00867F53"/>
    <w:rsid w:val="00870043"/>
    <w:rsid w:val="00870A91"/>
    <w:rsid w:val="0087213E"/>
    <w:rsid w:val="00874F1C"/>
    <w:rsid w:val="00876395"/>
    <w:rsid w:val="0087772D"/>
    <w:rsid w:val="00882341"/>
    <w:rsid w:val="0088241B"/>
    <w:rsid w:val="00884DA1"/>
    <w:rsid w:val="008852B3"/>
    <w:rsid w:val="00886670"/>
    <w:rsid w:val="00886773"/>
    <w:rsid w:val="00887A0E"/>
    <w:rsid w:val="008909C0"/>
    <w:rsid w:val="00891ED4"/>
    <w:rsid w:val="00892024"/>
    <w:rsid w:val="00892337"/>
    <w:rsid w:val="0089621B"/>
    <w:rsid w:val="00896A7E"/>
    <w:rsid w:val="00897AFF"/>
    <w:rsid w:val="00897F93"/>
    <w:rsid w:val="008A08B0"/>
    <w:rsid w:val="008A08DE"/>
    <w:rsid w:val="008A37DC"/>
    <w:rsid w:val="008A39BE"/>
    <w:rsid w:val="008A3BF6"/>
    <w:rsid w:val="008A5096"/>
    <w:rsid w:val="008A6761"/>
    <w:rsid w:val="008B0618"/>
    <w:rsid w:val="008B06DF"/>
    <w:rsid w:val="008B0A17"/>
    <w:rsid w:val="008B1387"/>
    <w:rsid w:val="008B2BE9"/>
    <w:rsid w:val="008B39F7"/>
    <w:rsid w:val="008B4DC9"/>
    <w:rsid w:val="008B537B"/>
    <w:rsid w:val="008B5F53"/>
    <w:rsid w:val="008C0B84"/>
    <w:rsid w:val="008C17E3"/>
    <w:rsid w:val="008C1C69"/>
    <w:rsid w:val="008C26D1"/>
    <w:rsid w:val="008C31DC"/>
    <w:rsid w:val="008C427C"/>
    <w:rsid w:val="008C6097"/>
    <w:rsid w:val="008D01C8"/>
    <w:rsid w:val="008D1733"/>
    <w:rsid w:val="008D232F"/>
    <w:rsid w:val="008D49C8"/>
    <w:rsid w:val="008D4BE2"/>
    <w:rsid w:val="008D5DB5"/>
    <w:rsid w:val="008D6133"/>
    <w:rsid w:val="008D66FA"/>
    <w:rsid w:val="008D68BD"/>
    <w:rsid w:val="008D69E9"/>
    <w:rsid w:val="008D7CF0"/>
    <w:rsid w:val="008E1497"/>
    <w:rsid w:val="008E50F4"/>
    <w:rsid w:val="008E5358"/>
    <w:rsid w:val="008E6604"/>
    <w:rsid w:val="008E7819"/>
    <w:rsid w:val="008F13A6"/>
    <w:rsid w:val="008F1700"/>
    <w:rsid w:val="008F1EE5"/>
    <w:rsid w:val="008F1F6A"/>
    <w:rsid w:val="008F24D0"/>
    <w:rsid w:val="008F26FF"/>
    <w:rsid w:val="008F2B60"/>
    <w:rsid w:val="008F689D"/>
    <w:rsid w:val="00901C5E"/>
    <w:rsid w:val="00902117"/>
    <w:rsid w:val="00902550"/>
    <w:rsid w:val="00902576"/>
    <w:rsid w:val="00904B2E"/>
    <w:rsid w:val="00904D65"/>
    <w:rsid w:val="00905E69"/>
    <w:rsid w:val="009065A8"/>
    <w:rsid w:val="009077D6"/>
    <w:rsid w:val="00907F38"/>
    <w:rsid w:val="009104E6"/>
    <w:rsid w:val="00912AB1"/>
    <w:rsid w:val="00912FD7"/>
    <w:rsid w:val="009131AD"/>
    <w:rsid w:val="00913380"/>
    <w:rsid w:val="00913506"/>
    <w:rsid w:val="009152A5"/>
    <w:rsid w:val="009162C6"/>
    <w:rsid w:val="009175A7"/>
    <w:rsid w:val="00920090"/>
    <w:rsid w:val="009219DD"/>
    <w:rsid w:val="00921D44"/>
    <w:rsid w:val="0092291E"/>
    <w:rsid w:val="0092374E"/>
    <w:rsid w:val="00923B1F"/>
    <w:rsid w:val="00924BB9"/>
    <w:rsid w:val="00924EA1"/>
    <w:rsid w:val="00926B97"/>
    <w:rsid w:val="009274FB"/>
    <w:rsid w:val="00930000"/>
    <w:rsid w:val="00932A8E"/>
    <w:rsid w:val="00934BAF"/>
    <w:rsid w:val="00935517"/>
    <w:rsid w:val="00935D35"/>
    <w:rsid w:val="00936835"/>
    <w:rsid w:val="0094064C"/>
    <w:rsid w:val="009418FD"/>
    <w:rsid w:val="0094231D"/>
    <w:rsid w:val="00942D5E"/>
    <w:rsid w:val="009435CB"/>
    <w:rsid w:val="0094386A"/>
    <w:rsid w:val="009470F1"/>
    <w:rsid w:val="009475C6"/>
    <w:rsid w:val="00951B5E"/>
    <w:rsid w:val="009528FC"/>
    <w:rsid w:val="00952A24"/>
    <w:rsid w:val="00952CC0"/>
    <w:rsid w:val="00953409"/>
    <w:rsid w:val="00953B63"/>
    <w:rsid w:val="00954BF4"/>
    <w:rsid w:val="00955B4F"/>
    <w:rsid w:val="00957067"/>
    <w:rsid w:val="009572B6"/>
    <w:rsid w:val="00957930"/>
    <w:rsid w:val="00957C5B"/>
    <w:rsid w:val="00960F55"/>
    <w:rsid w:val="00962635"/>
    <w:rsid w:val="009632D3"/>
    <w:rsid w:val="009639F5"/>
    <w:rsid w:val="0096473B"/>
    <w:rsid w:val="009660CA"/>
    <w:rsid w:val="0096745F"/>
    <w:rsid w:val="00967B8D"/>
    <w:rsid w:val="0097151C"/>
    <w:rsid w:val="00972AE1"/>
    <w:rsid w:val="00972B48"/>
    <w:rsid w:val="00973C30"/>
    <w:rsid w:val="00974CD4"/>
    <w:rsid w:val="0097626E"/>
    <w:rsid w:val="009838D5"/>
    <w:rsid w:val="0098454C"/>
    <w:rsid w:val="00985BEB"/>
    <w:rsid w:val="009902F9"/>
    <w:rsid w:val="00996C63"/>
    <w:rsid w:val="00996E2A"/>
    <w:rsid w:val="009A0A89"/>
    <w:rsid w:val="009A16A9"/>
    <w:rsid w:val="009A1BB4"/>
    <w:rsid w:val="009A285F"/>
    <w:rsid w:val="009A2D65"/>
    <w:rsid w:val="009A3A0C"/>
    <w:rsid w:val="009A40F1"/>
    <w:rsid w:val="009A66A1"/>
    <w:rsid w:val="009A75F6"/>
    <w:rsid w:val="009A7BDC"/>
    <w:rsid w:val="009A7C58"/>
    <w:rsid w:val="009B009B"/>
    <w:rsid w:val="009B028B"/>
    <w:rsid w:val="009B20E7"/>
    <w:rsid w:val="009B20F5"/>
    <w:rsid w:val="009B37A8"/>
    <w:rsid w:val="009B3F4C"/>
    <w:rsid w:val="009B573C"/>
    <w:rsid w:val="009B5758"/>
    <w:rsid w:val="009B5ABF"/>
    <w:rsid w:val="009B6917"/>
    <w:rsid w:val="009B6A13"/>
    <w:rsid w:val="009B6F61"/>
    <w:rsid w:val="009C2D07"/>
    <w:rsid w:val="009C4A9E"/>
    <w:rsid w:val="009C503F"/>
    <w:rsid w:val="009C684A"/>
    <w:rsid w:val="009D010C"/>
    <w:rsid w:val="009D275A"/>
    <w:rsid w:val="009D3C85"/>
    <w:rsid w:val="009D479B"/>
    <w:rsid w:val="009D4F82"/>
    <w:rsid w:val="009D5DFE"/>
    <w:rsid w:val="009D7691"/>
    <w:rsid w:val="009D7A51"/>
    <w:rsid w:val="009E0BCF"/>
    <w:rsid w:val="009E2C3F"/>
    <w:rsid w:val="009E2D4A"/>
    <w:rsid w:val="009E30AE"/>
    <w:rsid w:val="009E3426"/>
    <w:rsid w:val="009E3744"/>
    <w:rsid w:val="009E3930"/>
    <w:rsid w:val="009E3BAA"/>
    <w:rsid w:val="009E4464"/>
    <w:rsid w:val="009E45E1"/>
    <w:rsid w:val="009E63C0"/>
    <w:rsid w:val="009E679C"/>
    <w:rsid w:val="009E7353"/>
    <w:rsid w:val="009F2D7E"/>
    <w:rsid w:val="009F32DF"/>
    <w:rsid w:val="009F5098"/>
    <w:rsid w:val="009F7941"/>
    <w:rsid w:val="009F7F0B"/>
    <w:rsid w:val="009F7F8A"/>
    <w:rsid w:val="00A00C44"/>
    <w:rsid w:val="00A02321"/>
    <w:rsid w:val="00A02357"/>
    <w:rsid w:val="00A0321F"/>
    <w:rsid w:val="00A03CB9"/>
    <w:rsid w:val="00A04C1C"/>
    <w:rsid w:val="00A0645F"/>
    <w:rsid w:val="00A068CD"/>
    <w:rsid w:val="00A103F8"/>
    <w:rsid w:val="00A11449"/>
    <w:rsid w:val="00A12212"/>
    <w:rsid w:val="00A16E34"/>
    <w:rsid w:val="00A20FFA"/>
    <w:rsid w:val="00A24093"/>
    <w:rsid w:val="00A261FA"/>
    <w:rsid w:val="00A26B6A"/>
    <w:rsid w:val="00A3183D"/>
    <w:rsid w:val="00A31ABA"/>
    <w:rsid w:val="00A334C2"/>
    <w:rsid w:val="00A367DC"/>
    <w:rsid w:val="00A36E88"/>
    <w:rsid w:val="00A37FAF"/>
    <w:rsid w:val="00A409A1"/>
    <w:rsid w:val="00A40B45"/>
    <w:rsid w:val="00A45124"/>
    <w:rsid w:val="00A45C8C"/>
    <w:rsid w:val="00A505EF"/>
    <w:rsid w:val="00A51A98"/>
    <w:rsid w:val="00A52031"/>
    <w:rsid w:val="00A521EE"/>
    <w:rsid w:val="00A526CB"/>
    <w:rsid w:val="00A54439"/>
    <w:rsid w:val="00A554BB"/>
    <w:rsid w:val="00A559AE"/>
    <w:rsid w:val="00A55DC6"/>
    <w:rsid w:val="00A55EC5"/>
    <w:rsid w:val="00A563A9"/>
    <w:rsid w:val="00A56CDE"/>
    <w:rsid w:val="00A57314"/>
    <w:rsid w:val="00A57393"/>
    <w:rsid w:val="00A57F2B"/>
    <w:rsid w:val="00A61055"/>
    <w:rsid w:val="00A611E3"/>
    <w:rsid w:val="00A61F41"/>
    <w:rsid w:val="00A63155"/>
    <w:rsid w:val="00A65F29"/>
    <w:rsid w:val="00A66317"/>
    <w:rsid w:val="00A667EC"/>
    <w:rsid w:val="00A6726B"/>
    <w:rsid w:val="00A67B64"/>
    <w:rsid w:val="00A70F0C"/>
    <w:rsid w:val="00A73F8F"/>
    <w:rsid w:val="00A74D7B"/>
    <w:rsid w:val="00A76AC4"/>
    <w:rsid w:val="00A77597"/>
    <w:rsid w:val="00A801D9"/>
    <w:rsid w:val="00A816DB"/>
    <w:rsid w:val="00A82298"/>
    <w:rsid w:val="00A83523"/>
    <w:rsid w:val="00A83A8A"/>
    <w:rsid w:val="00A857E5"/>
    <w:rsid w:val="00A875AF"/>
    <w:rsid w:val="00A87C88"/>
    <w:rsid w:val="00A908F8"/>
    <w:rsid w:val="00A91B5E"/>
    <w:rsid w:val="00A94584"/>
    <w:rsid w:val="00A94AE7"/>
    <w:rsid w:val="00A97529"/>
    <w:rsid w:val="00A976B8"/>
    <w:rsid w:val="00A97D46"/>
    <w:rsid w:val="00AA1C47"/>
    <w:rsid w:val="00AA2173"/>
    <w:rsid w:val="00AA2E07"/>
    <w:rsid w:val="00AA58ED"/>
    <w:rsid w:val="00AA5B9C"/>
    <w:rsid w:val="00AA7BB7"/>
    <w:rsid w:val="00AB0254"/>
    <w:rsid w:val="00AB0F66"/>
    <w:rsid w:val="00AB1391"/>
    <w:rsid w:val="00AB3048"/>
    <w:rsid w:val="00AB3AA6"/>
    <w:rsid w:val="00AB3BB5"/>
    <w:rsid w:val="00AB3E9B"/>
    <w:rsid w:val="00AB3FBA"/>
    <w:rsid w:val="00AB474F"/>
    <w:rsid w:val="00AB5A86"/>
    <w:rsid w:val="00AB6332"/>
    <w:rsid w:val="00AB7489"/>
    <w:rsid w:val="00AC0E75"/>
    <w:rsid w:val="00AC21DF"/>
    <w:rsid w:val="00AC2861"/>
    <w:rsid w:val="00AC2ACD"/>
    <w:rsid w:val="00AC5A1C"/>
    <w:rsid w:val="00AC5E10"/>
    <w:rsid w:val="00AC61EC"/>
    <w:rsid w:val="00AC68F2"/>
    <w:rsid w:val="00AC6AF2"/>
    <w:rsid w:val="00AC70D1"/>
    <w:rsid w:val="00AC7353"/>
    <w:rsid w:val="00AD028F"/>
    <w:rsid w:val="00AD0490"/>
    <w:rsid w:val="00AD0ABC"/>
    <w:rsid w:val="00AD1A73"/>
    <w:rsid w:val="00AD1BB9"/>
    <w:rsid w:val="00AD2B7F"/>
    <w:rsid w:val="00AD3422"/>
    <w:rsid w:val="00AD4850"/>
    <w:rsid w:val="00AD4BED"/>
    <w:rsid w:val="00AD74D2"/>
    <w:rsid w:val="00AD7C19"/>
    <w:rsid w:val="00AD7ECC"/>
    <w:rsid w:val="00AE2094"/>
    <w:rsid w:val="00AE555E"/>
    <w:rsid w:val="00AE7C4F"/>
    <w:rsid w:val="00AF00E1"/>
    <w:rsid w:val="00AF148F"/>
    <w:rsid w:val="00AF3B63"/>
    <w:rsid w:val="00AF474D"/>
    <w:rsid w:val="00AF5299"/>
    <w:rsid w:val="00AF60FE"/>
    <w:rsid w:val="00B00905"/>
    <w:rsid w:val="00B009DF"/>
    <w:rsid w:val="00B04644"/>
    <w:rsid w:val="00B0526B"/>
    <w:rsid w:val="00B05845"/>
    <w:rsid w:val="00B0654D"/>
    <w:rsid w:val="00B0710A"/>
    <w:rsid w:val="00B071F7"/>
    <w:rsid w:val="00B07356"/>
    <w:rsid w:val="00B07C34"/>
    <w:rsid w:val="00B12F13"/>
    <w:rsid w:val="00B14446"/>
    <w:rsid w:val="00B14774"/>
    <w:rsid w:val="00B16FA6"/>
    <w:rsid w:val="00B17050"/>
    <w:rsid w:val="00B179C7"/>
    <w:rsid w:val="00B21189"/>
    <w:rsid w:val="00B219C2"/>
    <w:rsid w:val="00B26241"/>
    <w:rsid w:val="00B26B32"/>
    <w:rsid w:val="00B27334"/>
    <w:rsid w:val="00B2772A"/>
    <w:rsid w:val="00B3016C"/>
    <w:rsid w:val="00B30290"/>
    <w:rsid w:val="00B30333"/>
    <w:rsid w:val="00B3314D"/>
    <w:rsid w:val="00B33489"/>
    <w:rsid w:val="00B345EC"/>
    <w:rsid w:val="00B34CC9"/>
    <w:rsid w:val="00B3562B"/>
    <w:rsid w:val="00B371F0"/>
    <w:rsid w:val="00B42B4C"/>
    <w:rsid w:val="00B44CE3"/>
    <w:rsid w:val="00B4791E"/>
    <w:rsid w:val="00B479CD"/>
    <w:rsid w:val="00B47E63"/>
    <w:rsid w:val="00B50826"/>
    <w:rsid w:val="00B53EBB"/>
    <w:rsid w:val="00B55A90"/>
    <w:rsid w:val="00B55B3F"/>
    <w:rsid w:val="00B55CB1"/>
    <w:rsid w:val="00B5701D"/>
    <w:rsid w:val="00B60E46"/>
    <w:rsid w:val="00B628EE"/>
    <w:rsid w:val="00B63E82"/>
    <w:rsid w:val="00B642BE"/>
    <w:rsid w:val="00B64D97"/>
    <w:rsid w:val="00B667F1"/>
    <w:rsid w:val="00B66C82"/>
    <w:rsid w:val="00B679B7"/>
    <w:rsid w:val="00B709E1"/>
    <w:rsid w:val="00B71F27"/>
    <w:rsid w:val="00B72598"/>
    <w:rsid w:val="00B732CD"/>
    <w:rsid w:val="00B73859"/>
    <w:rsid w:val="00B74A97"/>
    <w:rsid w:val="00B7513A"/>
    <w:rsid w:val="00B75D22"/>
    <w:rsid w:val="00B774B2"/>
    <w:rsid w:val="00B803D3"/>
    <w:rsid w:val="00B81D93"/>
    <w:rsid w:val="00B82A9F"/>
    <w:rsid w:val="00B82B51"/>
    <w:rsid w:val="00B850A2"/>
    <w:rsid w:val="00B85A8A"/>
    <w:rsid w:val="00B87155"/>
    <w:rsid w:val="00B8749C"/>
    <w:rsid w:val="00B87C34"/>
    <w:rsid w:val="00B90062"/>
    <w:rsid w:val="00B920A6"/>
    <w:rsid w:val="00B932F7"/>
    <w:rsid w:val="00B940D3"/>
    <w:rsid w:val="00B94C34"/>
    <w:rsid w:val="00B94E7B"/>
    <w:rsid w:val="00B955F2"/>
    <w:rsid w:val="00B95D33"/>
    <w:rsid w:val="00B96354"/>
    <w:rsid w:val="00B9711E"/>
    <w:rsid w:val="00B971A8"/>
    <w:rsid w:val="00BA2FA5"/>
    <w:rsid w:val="00BA30F3"/>
    <w:rsid w:val="00BA3B55"/>
    <w:rsid w:val="00BA3C75"/>
    <w:rsid w:val="00BA54E0"/>
    <w:rsid w:val="00BA6122"/>
    <w:rsid w:val="00BB550A"/>
    <w:rsid w:val="00BB58B3"/>
    <w:rsid w:val="00BB6647"/>
    <w:rsid w:val="00BB6F61"/>
    <w:rsid w:val="00BB728A"/>
    <w:rsid w:val="00BC23BA"/>
    <w:rsid w:val="00BC2811"/>
    <w:rsid w:val="00BC4065"/>
    <w:rsid w:val="00BC4960"/>
    <w:rsid w:val="00BC4E78"/>
    <w:rsid w:val="00BC6D91"/>
    <w:rsid w:val="00BC6E72"/>
    <w:rsid w:val="00BC793E"/>
    <w:rsid w:val="00BC7A56"/>
    <w:rsid w:val="00BD33C7"/>
    <w:rsid w:val="00BD3476"/>
    <w:rsid w:val="00BD406F"/>
    <w:rsid w:val="00BD49DE"/>
    <w:rsid w:val="00BD66FB"/>
    <w:rsid w:val="00BD68B5"/>
    <w:rsid w:val="00BD793B"/>
    <w:rsid w:val="00BD7C1A"/>
    <w:rsid w:val="00BE2250"/>
    <w:rsid w:val="00BE2F33"/>
    <w:rsid w:val="00BE2F4D"/>
    <w:rsid w:val="00BE3BFE"/>
    <w:rsid w:val="00BE44BB"/>
    <w:rsid w:val="00BE4CEB"/>
    <w:rsid w:val="00BE5CED"/>
    <w:rsid w:val="00BE62CD"/>
    <w:rsid w:val="00BE6412"/>
    <w:rsid w:val="00BE6535"/>
    <w:rsid w:val="00BE65F1"/>
    <w:rsid w:val="00BE6CA7"/>
    <w:rsid w:val="00BE7E25"/>
    <w:rsid w:val="00BF01C7"/>
    <w:rsid w:val="00BF03BA"/>
    <w:rsid w:val="00BF0F0D"/>
    <w:rsid w:val="00BF2652"/>
    <w:rsid w:val="00BF2DF4"/>
    <w:rsid w:val="00BF4169"/>
    <w:rsid w:val="00BF5D30"/>
    <w:rsid w:val="00BF64C9"/>
    <w:rsid w:val="00C00013"/>
    <w:rsid w:val="00C00C2B"/>
    <w:rsid w:val="00C01205"/>
    <w:rsid w:val="00C032B6"/>
    <w:rsid w:val="00C03CA7"/>
    <w:rsid w:val="00C0501E"/>
    <w:rsid w:val="00C05806"/>
    <w:rsid w:val="00C05F67"/>
    <w:rsid w:val="00C06029"/>
    <w:rsid w:val="00C0746A"/>
    <w:rsid w:val="00C075C0"/>
    <w:rsid w:val="00C10DEA"/>
    <w:rsid w:val="00C12CE0"/>
    <w:rsid w:val="00C12FDF"/>
    <w:rsid w:val="00C1301F"/>
    <w:rsid w:val="00C14B9B"/>
    <w:rsid w:val="00C15456"/>
    <w:rsid w:val="00C201D8"/>
    <w:rsid w:val="00C202EF"/>
    <w:rsid w:val="00C20E20"/>
    <w:rsid w:val="00C20E84"/>
    <w:rsid w:val="00C21727"/>
    <w:rsid w:val="00C21CD4"/>
    <w:rsid w:val="00C21CDC"/>
    <w:rsid w:val="00C228F5"/>
    <w:rsid w:val="00C2303B"/>
    <w:rsid w:val="00C244C8"/>
    <w:rsid w:val="00C300FD"/>
    <w:rsid w:val="00C30FCE"/>
    <w:rsid w:val="00C3161E"/>
    <w:rsid w:val="00C31912"/>
    <w:rsid w:val="00C31D89"/>
    <w:rsid w:val="00C32442"/>
    <w:rsid w:val="00C32BC7"/>
    <w:rsid w:val="00C3363E"/>
    <w:rsid w:val="00C3370F"/>
    <w:rsid w:val="00C3373F"/>
    <w:rsid w:val="00C33EC9"/>
    <w:rsid w:val="00C33F9D"/>
    <w:rsid w:val="00C35DA3"/>
    <w:rsid w:val="00C37084"/>
    <w:rsid w:val="00C372E0"/>
    <w:rsid w:val="00C44028"/>
    <w:rsid w:val="00C44B83"/>
    <w:rsid w:val="00C4693B"/>
    <w:rsid w:val="00C473FD"/>
    <w:rsid w:val="00C52099"/>
    <w:rsid w:val="00C527F2"/>
    <w:rsid w:val="00C528FD"/>
    <w:rsid w:val="00C52BB8"/>
    <w:rsid w:val="00C55389"/>
    <w:rsid w:val="00C60D53"/>
    <w:rsid w:val="00C6188E"/>
    <w:rsid w:val="00C62906"/>
    <w:rsid w:val="00C62924"/>
    <w:rsid w:val="00C6326F"/>
    <w:rsid w:val="00C6340D"/>
    <w:rsid w:val="00C6659D"/>
    <w:rsid w:val="00C66B7C"/>
    <w:rsid w:val="00C71710"/>
    <w:rsid w:val="00C7197F"/>
    <w:rsid w:val="00C75120"/>
    <w:rsid w:val="00C757B0"/>
    <w:rsid w:val="00C7698D"/>
    <w:rsid w:val="00C77B6C"/>
    <w:rsid w:val="00C806E7"/>
    <w:rsid w:val="00C83AB0"/>
    <w:rsid w:val="00C85255"/>
    <w:rsid w:val="00C85751"/>
    <w:rsid w:val="00C86412"/>
    <w:rsid w:val="00C86A3C"/>
    <w:rsid w:val="00C92EF9"/>
    <w:rsid w:val="00C9309C"/>
    <w:rsid w:val="00C93DCA"/>
    <w:rsid w:val="00C93F2F"/>
    <w:rsid w:val="00C95C3E"/>
    <w:rsid w:val="00C96CF4"/>
    <w:rsid w:val="00C971D4"/>
    <w:rsid w:val="00CA073A"/>
    <w:rsid w:val="00CA0D46"/>
    <w:rsid w:val="00CA13D4"/>
    <w:rsid w:val="00CA305A"/>
    <w:rsid w:val="00CA33C7"/>
    <w:rsid w:val="00CA3D57"/>
    <w:rsid w:val="00CA4BEA"/>
    <w:rsid w:val="00CA5330"/>
    <w:rsid w:val="00CA5BF4"/>
    <w:rsid w:val="00CB0BA9"/>
    <w:rsid w:val="00CB0F33"/>
    <w:rsid w:val="00CB12C8"/>
    <w:rsid w:val="00CB2024"/>
    <w:rsid w:val="00CB2085"/>
    <w:rsid w:val="00CB2A4E"/>
    <w:rsid w:val="00CB4708"/>
    <w:rsid w:val="00CB4A00"/>
    <w:rsid w:val="00CB584D"/>
    <w:rsid w:val="00CB6011"/>
    <w:rsid w:val="00CB7A10"/>
    <w:rsid w:val="00CB7C78"/>
    <w:rsid w:val="00CC1A93"/>
    <w:rsid w:val="00CC3153"/>
    <w:rsid w:val="00CC41C4"/>
    <w:rsid w:val="00CC5A76"/>
    <w:rsid w:val="00CC77A8"/>
    <w:rsid w:val="00CD15A1"/>
    <w:rsid w:val="00CD2E7E"/>
    <w:rsid w:val="00CD2E93"/>
    <w:rsid w:val="00CD47DF"/>
    <w:rsid w:val="00CD48A6"/>
    <w:rsid w:val="00CD52EC"/>
    <w:rsid w:val="00CD571F"/>
    <w:rsid w:val="00CD581C"/>
    <w:rsid w:val="00CE1F2A"/>
    <w:rsid w:val="00CE3172"/>
    <w:rsid w:val="00CE3622"/>
    <w:rsid w:val="00CE437E"/>
    <w:rsid w:val="00CE4A05"/>
    <w:rsid w:val="00CE6C16"/>
    <w:rsid w:val="00CE7338"/>
    <w:rsid w:val="00CE7C6E"/>
    <w:rsid w:val="00CF0CDD"/>
    <w:rsid w:val="00CF13ED"/>
    <w:rsid w:val="00CF35AF"/>
    <w:rsid w:val="00CF3E68"/>
    <w:rsid w:val="00CF408C"/>
    <w:rsid w:val="00CF49C6"/>
    <w:rsid w:val="00CF5002"/>
    <w:rsid w:val="00CF5428"/>
    <w:rsid w:val="00CF589E"/>
    <w:rsid w:val="00CF5C66"/>
    <w:rsid w:val="00CF75F1"/>
    <w:rsid w:val="00CF78AF"/>
    <w:rsid w:val="00D00A66"/>
    <w:rsid w:val="00D01578"/>
    <w:rsid w:val="00D01BD2"/>
    <w:rsid w:val="00D02B8E"/>
    <w:rsid w:val="00D05546"/>
    <w:rsid w:val="00D05C9D"/>
    <w:rsid w:val="00D05CAF"/>
    <w:rsid w:val="00D0696B"/>
    <w:rsid w:val="00D10AEE"/>
    <w:rsid w:val="00D11EC8"/>
    <w:rsid w:val="00D136DF"/>
    <w:rsid w:val="00D13DCE"/>
    <w:rsid w:val="00D1574E"/>
    <w:rsid w:val="00D1580A"/>
    <w:rsid w:val="00D15C68"/>
    <w:rsid w:val="00D15D2B"/>
    <w:rsid w:val="00D16A09"/>
    <w:rsid w:val="00D16C56"/>
    <w:rsid w:val="00D20D8A"/>
    <w:rsid w:val="00D226AE"/>
    <w:rsid w:val="00D228CA"/>
    <w:rsid w:val="00D233A4"/>
    <w:rsid w:val="00D24733"/>
    <w:rsid w:val="00D24E17"/>
    <w:rsid w:val="00D262F4"/>
    <w:rsid w:val="00D26AA0"/>
    <w:rsid w:val="00D26B1A"/>
    <w:rsid w:val="00D26B8A"/>
    <w:rsid w:val="00D276EF"/>
    <w:rsid w:val="00D31A13"/>
    <w:rsid w:val="00D31B5E"/>
    <w:rsid w:val="00D33A57"/>
    <w:rsid w:val="00D361F0"/>
    <w:rsid w:val="00D407A2"/>
    <w:rsid w:val="00D4292B"/>
    <w:rsid w:val="00D42B73"/>
    <w:rsid w:val="00D43269"/>
    <w:rsid w:val="00D43817"/>
    <w:rsid w:val="00D43E83"/>
    <w:rsid w:val="00D44007"/>
    <w:rsid w:val="00D44C51"/>
    <w:rsid w:val="00D4504F"/>
    <w:rsid w:val="00D450D6"/>
    <w:rsid w:val="00D45538"/>
    <w:rsid w:val="00D46136"/>
    <w:rsid w:val="00D46F02"/>
    <w:rsid w:val="00D47D96"/>
    <w:rsid w:val="00D50B88"/>
    <w:rsid w:val="00D50D6C"/>
    <w:rsid w:val="00D536EF"/>
    <w:rsid w:val="00D555A1"/>
    <w:rsid w:val="00D57B3A"/>
    <w:rsid w:val="00D57CA0"/>
    <w:rsid w:val="00D617BE"/>
    <w:rsid w:val="00D6350E"/>
    <w:rsid w:val="00D6456E"/>
    <w:rsid w:val="00D64C2E"/>
    <w:rsid w:val="00D6569B"/>
    <w:rsid w:val="00D71F45"/>
    <w:rsid w:val="00D722B5"/>
    <w:rsid w:val="00D722FA"/>
    <w:rsid w:val="00D7248B"/>
    <w:rsid w:val="00D753A2"/>
    <w:rsid w:val="00D75C84"/>
    <w:rsid w:val="00D76B74"/>
    <w:rsid w:val="00D8042C"/>
    <w:rsid w:val="00D8082C"/>
    <w:rsid w:val="00D8083B"/>
    <w:rsid w:val="00D80D27"/>
    <w:rsid w:val="00D80E6D"/>
    <w:rsid w:val="00D81A3F"/>
    <w:rsid w:val="00D825E6"/>
    <w:rsid w:val="00D82F44"/>
    <w:rsid w:val="00D83A1B"/>
    <w:rsid w:val="00D841C5"/>
    <w:rsid w:val="00D8430D"/>
    <w:rsid w:val="00D84711"/>
    <w:rsid w:val="00D859DB"/>
    <w:rsid w:val="00D86279"/>
    <w:rsid w:val="00D86321"/>
    <w:rsid w:val="00D86A2F"/>
    <w:rsid w:val="00D870BA"/>
    <w:rsid w:val="00D87389"/>
    <w:rsid w:val="00D8741C"/>
    <w:rsid w:val="00D90392"/>
    <w:rsid w:val="00D91D3E"/>
    <w:rsid w:val="00D9354B"/>
    <w:rsid w:val="00D94A2A"/>
    <w:rsid w:val="00D95575"/>
    <w:rsid w:val="00D9659F"/>
    <w:rsid w:val="00D96AD1"/>
    <w:rsid w:val="00D96BFD"/>
    <w:rsid w:val="00D9724E"/>
    <w:rsid w:val="00DA0EC8"/>
    <w:rsid w:val="00DA153F"/>
    <w:rsid w:val="00DA1EC4"/>
    <w:rsid w:val="00DA38F9"/>
    <w:rsid w:val="00DA3A99"/>
    <w:rsid w:val="00DA4098"/>
    <w:rsid w:val="00DA49A4"/>
    <w:rsid w:val="00DA4D4A"/>
    <w:rsid w:val="00DA54C0"/>
    <w:rsid w:val="00DA5C37"/>
    <w:rsid w:val="00DA687D"/>
    <w:rsid w:val="00DB14DE"/>
    <w:rsid w:val="00DB3B85"/>
    <w:rsid w:val="00DB708A"/>
    <w:rsid w:val="00DB7119"/>
    <w:rsid w:val="00DC0E75"/>
    <w:rsid w:val="00DC1D34"/>
    <w:rsid w:val="00DC3772"/>
    <w:rsid w:val="00DC4594"/>
    <w:rsid w:val="00DC4910"/>
    <w:rsid w:val="00DC5022"/>
    <w:rsid w:val="00DC5F60"/>
    <w:rsid w:val="00DC7DD6"/>
    <w:rsid w:val="00DC7F12"/>
    <w:rsid w:val="00DD0229"/>
    <w:rsid w:val="00DD053B"/>
    <w:rsid w:val="00DD084C"/>
    <w:rsid w:val="00DD1697"/>
    <w:rsid w:val="00DD4BA3"/>
    <w:rsid w:val="00DD584B"/>
    <w:rsid w:val="00DD5A9E"/>
    <w:rsid w:val="00DD6079"/>
    <w:rsid w:val="00DD628C"/>
    <w:rsid w:val="00DD6A15"/>
    <w:rsid w:val="00DE0748"/>
    <w:rsid w:val="00DE1545"/>
    <w:rsid w:val="00DE20BE"/>
    <w:rsid w:val="00DE236A"/>
    <w:rsid w:val="00DE3868"/>
    <w:rsid w:val="00DE40FC"/>
    <w:rsid w:val="00DE50E6"/>
    <w:rsid w:val="00DE53DF"/>
    <w:rsid w:val="00DE61F5"/>
    <w:rsid w:val="00DE628F"/>
    <w:rsid w:val="00DF378C"/>
    <w:rsid w:val="00DF39E0"/>
    <w:rsid w:val="00DF4A40"/>
    <w:rsid w:val="00DF4BB2"/>
    <w:rsid w:val="00DF4BC4"/>
    <w:rsid w:val="00DF5272"/>
    <w:rsid w:val="00E00A33"/>
    <w:rsid w:val="00E00E9C"/>
    <w:rsid w:val="00E00F77"/>
    <w:rsid w:val="00E02AA5"/>
    <w:rsid w:val="00E03538"/>
    <w:rsid w:val="00E03E99"/>
    <w:rsid w:val="00E04532"/>
    <w:rsid w:val="00E047F1"/>
    <w:rsid w:val="00E05587"/>
    <w:rsid w:val="00E05E4E"/>
    <w:rsid w:val="00E06330"/>
    <w:rsid w:val="00E06EFF"/>
    <w:rsid w:val="00E115B2"/>
    <w:rsid w:val="00E11F96"/>
    <w:rsid w:val="00E13166"/>
    <w:rsid w:val="00E13D25"/>
    <w:rsid w:val="00E14039"/>
    <w:rsid w:val="00E1420F"/>
    <w:rsid w:val="00E150D6"/>
    <w:rsid w:val="00E151CF"/>
    <w:rsid w:val="00E163B0"/>
    <w:rsid w:val="00E20E3F"/>
    <w:rsid w:val="00E23A66"/>
    <w:rsid w:val="00E24EBC"/>
    <w:rsid w:val="00E25DFE"/>
    <w:rsid w:val="00E26C59"/>
    <w:rsid w:val="00E30DFB"/>
    <w:rsid w:val="00E312DC"/>
    <w:rsid w:val="00E31864"/>
    <w:rsid w:val="00E31B5A"/>
    <w:rsid w:val="00E32D9E"/>
    <w:rsid w:val="00E32FB3"/>
    <w:rsid w:val="00E34BF2"/>
    <w:rsid w:val="00E3729A"/>
    <w:rsid w:val="00E37CEE"/>
    <w:rsid w:val="00E401CB"/>
    <w:rsid w:val="00E40272"/>
    <w:rsid w:val="00E407A6"/>
    <w:rsid w:val="00E40C0B"/>
    <w:rsid w:val="00E423F3"/>
    <w:rsid w:val="00E42F74"/>
    <w:rsid w:val="00E44205"/>
    <w:rsid w:val="00E449AF"/>
    <w:rsid w:val="00E455D5"/>
    <w:rsid w:val="00E47966"/>
    <w:rsid w:val="00E47FF4"/>
    <w:rsid w:val="00E50B48"/>
    <w:rsid w:val="00E5275E"/>
    <w:rsid w:val="00E540DC"/>
    <w:rsid w:val="00E54B08"/>
    <w:rsid w:val="00E56560"/>
    <w:rsid w:val="00E5703C"/>
    <w:rsid w:val="00E57C00"/>
    <w:rsid w:val="00E63DAE"/>
    <w:rsid w:val="00E64D96"/>
    <w:rsid w:val="00E6545E"/>
    <w:rsid w:val="00E6598E"/>
    <w:rsid w:val="00E663D9"/>
    <w:rsid w:val="00E66BBD"/>
    <w:rsid w:val="00E70B20"/>
    <w:rsid w:val="00E7184F"/>
    <w:rsid w:val="00E718B8"/>
    <w:rsid w:val="00E71F63"/>
    <w:rsid w:val="00E72163"/>
    <w:rsid w:val="00E72749"/>
    <w:rsid w:val="00E75103"/>
    <w:rsid w:val="00E75280"/>
    <w:rsid w:val="00E75D9B"/>
    <w:rsid w:val="00E76400"/>
    <w:rsid w:val="00E77025"/>
    <w:rsid w:val="00E806E2"/>
    <w:rsid w:val="00E81B1E"/>
    <w:rsid w:val="00E8225C"/>
    <w:rsid w:val="00E82426"/>
    <w:rsid w:val="00E82FB1"/>
    <w:rsid w:val="00E83E3C"/>
    <w:rsid w:val="00E85828"/>
    <w:rsid w:val="00E87A32"/>
    <w:rsid w:val="00E93F59"/>
    <w:rsid w:val="00E962A0"/>
    <w:rsid w:val="00E9666B"/>
    <w:rsid w:val="00E9776A"/>
    <w:rsid w:val="00EA1364"/>
    <w:rsid w:val="00EA243F"/>
    <w:rsid w:val="00EA44F3"/>
    <w:rsid w:val="00EA57D3"/>
    <w:rsid w:val="00EA5D34"/>
    <w:rsid w:val="00EA603D"/>
    <w:rsid w:val="00EA6898"/>
    <w:rsid w:val="00EA6CB7"/>
    <w:rsid w:val="00EB080D"/>
    <w:rsid w:val="00EB13DB"/>
    <w:rsid w:val="00EB13FB"/>
    <w:rsid w:val="00EB1DBD"/>
    <w:rsid w:val="00EB275B"/>
    <w:rsid w:val="00EB2B3D"/>
    <w:rsid w:val="00EB30A7"/>
    <w:rsid w:val="00EB3629"/>
    <w:rsid w:val="00EB56F0"/>
    <w:rsid w:val="00EB5CF5"/>
    <w:rsid w:val="00EB6712"/>
    <w:rsid w:val="00EC037D"/>
    <w:rsid w:val="00EC097F"/>
    <w:rsid w:val="00EC1218"/>
    <w:rsid w:val="00EC36EB"/>
    <w:rsid w:val="00EC400C"/>
    <w:rsid w:val="00EC4028"/>
    <w:rsid w:val="00EC447A"/>
    <w:rsid w:val="00EC45D3"/>
    <w:rsid w:val="00EC4D2B"/>
    <w:rsid w:val="00EC5A46"/>
    <w:rsid w:val="00EC6F9C"/>
    <w:rsid w:val="00EC708B"/>
    <w:rsid w:val="00ED1E35"/>
    <w:rsid w:val="00ED3620"/>
    <w:rsid w:val="00ED5F4D"/>
    <w:rsid w:val="00ED70A3"/>
    <w:rsid w:val="00EE01F9"/>
    <w:rsid w:val="00EE10E0"/>
    <w:rsid w:val="00EE3493"/>
    <w:rsid w:val="00EE3A48"/>
    <w:rsid w:val="00EE4123"/>
    <w:rsid w:val="00EE4627"/>
    <w:rsid w:val="00EF1E8D"/>
    <w:rsid w:val="00EF2B88"/>
    <w:rsid w:val="00EF2EB5"/>
    <w:rsid w:val="00EF4887"/>
    <w:rsid w:val="00EF65E0"/>
    <w:rsid w:val="00EF753A"/>
    <w:rsid w:val="00F0028C"/>
    <w:rsid w:val="00F0087F"/>
    <w:rsid w:val="00F00B78"/>
    <w:rsid w:val="00F02894"/>
    <w:rsid w:val="00F03A69"/>
    <w:rsid w:val="00F0457F"/>
    <w:rsid w:val="00F04DF5"/>
    <w:rsid w:val="00F07112"/>
    <w:rsid w:val="00F0741C"/>
    <w:rsid w:val="00F1043C"/>
    <w:rsid w:val="00F109E9"/>
    <w:rsid w:val="00F10C27"/>
    <w:rsid w:val="00F12B90"/>
    <w:rsid w:val="00F139A5"/>
    <w:rsid w:val="00F13C2B"/>
    <w:rsid w:val="00F154F4"/>
    <w:rsid w:val="00F156D6"/>
    <w:rsid w:val="00F156FF"/>
    <w:rsid w:val="00F17E52"/>
    <w:rsid w:val="00F2088B"/>
    <w:rsid w:val="00F2157F"/>
    <w:rsid w:val="00F2245A"/>
    <w:rsid w:val="00F26B35"/>
    <w:rsid w:val="00F26B54"/>
    <w:rsid w:val="00F300BE"/>
    <w:rsid w:val="00F30796"/>
    <w:rsid w:val="00F30A6B"/>
    <w:rsid w:val="00F31C54"/>
    <w:rsid w:val="00F31FAB"/>
    <w:rsid w:val="00F32152"/>
    <w:rsid w:val="00F32355"/>
    <w:rsid w:val="00F32BA8"/>
    <w:rsid w:val="00F32D50"/>
    <w:rsid w:val="00F32DE9"/>
    <w:rsid w:val="00F331C8"/>
    <w:rsid w:val="00F33447"/>
    <w:rsid w:val="00F346E2"/>
    <w:rsid w:val="00F34CF4"/>
    <w:rsid w:val="00F357FC"/>
    <w:rsid w:val="00F366D8"/>
    <w:rsid w:val="00F372B6"/>
    <w:rsid w:val="00F402CE"/>
    <w:rsid w:val="00F403EE"/>
    <w:rsid w:val="00F407A8"/>
    <w:rsid w:val="00F42254"/>
    <w:rsid w:val="00F42441"/>
    <w:rsid w:val="00F45C77"/>
    <w:rsid w:val="00F470A1"/>
    <w:rsid w:val="00F5142E"/>
    <w:rsid w:val="00F557D0"/>
    <w:rsid w:val="00F55CA3"/>
    <w:rsid w:val="00F60636"/>
    <w:rsid w:val="00F60B8E"/>
    <w:rsid w:val="00F60D90"/>
    <w:rsid w:val="00F61643"/>
    <w:rsid w:val="00F626CB"/>
    <w:rsid w:val="00F64210"/>
    <w:rsid w:val="00F64807"/>
    <w:rsid w:val="00F660C4"/>
    <w:rsid w:val="00F66BDF"/>
    <w:rsid w:val="00F67FA3"/>
    <w:rsid w:val="00F707DA"/>
    <w:rsid w:val="00F7080E"/>
    <w:rsid w:val="00F72209"/>
    <w:rsid w:val="00F73806"/>
    <w:rsid w:val="00F73A88"/>
    <w:rsid w:val="00F74824"/>
    <w:rsid w:val="00F75F2D"/>
    <w:rsid w:val="00F77594"/>
    <w:rsid w:val="00F77B48"/>
    <w:rsid w:val="00F80450"/>
    <w:rsid w:val="00F80592"/>
    <w:rsid w:val="00F809DF"/>
    <w:rsid w:val="00F82C94"/>
    <w:rsid w:val="00F82E95"/>
    <w:rsid w:val="00F841D6"/>
    <w:rsid w:val="00F8518E"/>
    <w:rsid w:val="00F86E3D"/>
    <w:rsid w:val="00F87AA8"/>
    <w:rsid w:val="00F87F68"/>
    <w:rsid w:val="00F90701"/>
    <w:rsid w:val="00F90E67"/>
    <w:rsid w:val="00F91C80"/>
    <w:rsid w:val="00F94010"/>
    <w:rsid w:val="00FA0669"/>
    <w:rsid w:val="00FA2EDA"/>
    <w:rsid w:val="00FA514D"/>
    <w:rsid w:val="00FA54C4"/>
    <w:rsid w:val="00FA73DB"/>
    <w:rsid w:val="00FB0E3F"/>
    <w:rsid w:val="00FB14DE"/>
    <w:rsid w:val="00FB1D02"/>
    <w:rsid w:val="00FB31E8"/>
    <w:rsid w:val="00FB42E0"/>
    <w:rsid w:val="00FB61C4"/>
    <w:rsid w:val="00FB77C5"/>
    <w:rsid w:val="00FC0948"/>
    <w:rsid w:val="00FC163F"/>
    <w:rsid w:val="00FC2807"/>
    <w:rsid w:val="00FC3110"/>
    <w:rsid w:val="00FC37C7"/>
    <w:rsid w:val="00FC4BD5"/>
    <w:rsid w:val="00FC4FB8"/>
    <w:rsid w:val="00FC773F"/>
    <w:rsid w:val="00FC7F70"/>
    <w:rsid w:val="00FD1468"/>
    <w:rsid w:val="00FD187F"/>
    <w:rsid w:val="00FD1A2A"/>
    <w:rsid w:val="00FD2460"/>
    <w:rsid w:val="00FD5758"/>
    <w:rsid w:val="00FD5F9B"/>
    <w:rsid w:val="00FD6F10"/>
    <w:rsid w:val="00FD774E"/>
    <w:rsid w:val="00FE1E49"/>
    <w:rsid w:val="00FE47EB"/>
    <w:rsid w:val="00FE48D5"/>
    <w:rsid w:val="00FE53F0"/>
    <w:rsid w:val="00FE55E1"/>
    <w:rsid w:val="00FE6388"/>
    <w:rsid w:val="00FE6AD1"/>
    <w:rsid w:val="00FE7AA8"/>
    <w:rsid w:val="00FF1B41"/>
    <w:rsid w:val="00FF28CA"/>
    <w:rsid w:val="00FF2CE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53"/>
  </w:style>
  <w:style w:type="paragraph" w:styleId="Heading1">
    <w:name w:val="heading 1"/>
    <w:basedOn w:val="Normal"/>
    <w:next w:val="Normal"/>
    <w:link w:val="Heading1Char"/>
    <w:uiPriority w:val="9"/>
    <w:qFormat/>
    <w:rsid w:val="008A3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3C30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C4"/>
  </w:style>
  <w:style w:type="paragraph" w:styleId="Footer">
    <w:name w:val="footer"/>
    <w:basedOn w:val="Normal"/>
    <w:link w:val="FooterChar"/>
    <w:uiPriority w:val="99"/>
    <w:unhideWhenUsed/>
    <w:rsid w:val="00FA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C4"/>
  </w:style>
  <w:style w:type="paragraph" w:styleId="BalloonText">
    <w:name w:val="Balloon Text"/>
    <w:basedOn w:val="Normal"/>
    <w:link w:val="BalloonTextChar"/>
    <w:uiPriority w:val="99"/>
    <w:semiHidden/>
    <w:unhideWhenUsed/>
    <w:rsid w:val="00FA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694B"/>
    <w:pPr>
      <w:ind w:left="720"/>
      <w:contextualSpacing/>
    </w:pPr>
  </w:style>
  <w:style w:type="character" w:styleId="PageNumber">
    <w:name w:val="page number"/>
    <w:basedOn w:val="DefaultParagraphFont"/>
    <w:rsid w:val="00DC0E75"/>
  </w:style>
  <w:style w:type="paragraph" w:styleId="NormalWeb">
    <w:name w:val="Normal (Web)"/>
    <w:basedOn w:val="Normal"/>
    <w:uiPriority w:val="99"/>
    <w:unhideWhenUsed/>
    <w:rsid w:val="0028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255"/>
    <w:rPr>
      <w:b/>
      <w:bCs/>
    </w:rPr>
  </w:style>
  <w:style w:type="character" w:customStyle="1" w:styleId="apple-converted-space">
    <w:name w:val="apple-converted-space"/>
    <w:basedOn w:val="DefaultParagraphFont"/>
    <w:rsid w:val="00284255"/>
  </w:style>
  <w:style w:type="character" w:styleId="Emphasis">
    <w:name w:val="Emphasis"/>
    <w:basedOn w:val="DefaultParagraphFont"/>
    <w:uiPriority w:val="20"/>
    <w:qFormat/>
    <w:rsid w:val="002C19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C30"/>
    <w:rPr>
      <w:rFonts w:ascii="Verdana" w:eastAsia="Times New Roman" w:hAnsi="Verdan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3C30"/>
    <w:pPr>
      <w:tabs>
        <w:tab w:val="right" w:leader="dot" w:pos="9656"/>
      </w:tabs>
      <w:spacing w:after="0" w:line="240" w:lineRule="auto"/>
      <w:jc w:val="both"/>
    </w:pPr>
    <w:rPr>
      <w:rFonts w:ascii="Verdana" w:eastAsia="Verdana" w:hAnsi="Verdana" w:cs="Times New Roman"/>
      <w:noProof/>
      <w:sz w:val="20"/>
      <w:szCs w:val="20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4BED"/>
    <w:pPr>
      <w:tabs>
        <w:tab w:val="right" w:leader="dot" w:pos="965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973C30"/>
    <w:rPr>
      <w:color w:val="0000FF"/>
      <w:u w:val="single"/>
    </w:rPr>
  </w:style>
  <w:style w:type="paragraph" w:customStyle="1" w:styleId="Default">
    <w:name w:val="Default"/>
    <w:rsid w:val="00481D92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C7157"/>
    <w:pPr>
      <w:spacing w:after="0" w:line="240" w:lineRule="auto"/>
      <w:jc w:val="both"/>
    </w:pPr>
    <w:rPr>
      <w:rFonts w:ascii="Verdana" w:eastAsia="MS Mincho" w:hAnsi="Verdana" w:cs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6C7157"/>
    <w:rPr>
      <w:rFonts w:ascii="Verdana" w:eastAsia="MS Mincho" w:hAnsi="Verdana" w:cs="Times New Roman"/>
      <w:sz w:val="24"/>
      <w:szCs w:val="24"/>
      <w:lang w:val="it-IT"/>
    </w:rPr>
  </w:style>
  <w:style w:type="character" w:customStyle="1" w:styleId="longtext">
    <w:name w:val="long_text"/>
    <w:rsid w:val="006C71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45794"/>
    <w:pPr>
      <w:spacing w:after="0" w:line="240" w:lineRule="auto"/>
    </w:pPr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794"/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745794"/>
  </w:style>
  <w:style w:type="character" w:styleId="FootnoteReference">
    <w:name w:val="footnote reference"/>
    <w:uiPriority w:val="99"/>
    <w:semiHidden/>
    <w:unhideWhenUsed/>
    <w:rsid w:val="00745794"/>
    <w:rPr>
      <w:vertAlign w:val="superscript"/>
    </w:rPr>
  </w:style>
  <w:style w:type="table" w:styleId="MediumGrid1-Accent3">
    <w:name w:val="Medium Grid 1 Accent 3"/>
    <w:basedOn w:val="TableNormal"/>
    <w:uiPriority w:val="67"/>
    <w:rsid w:val="00F357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3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4876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D487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53"/>
  </w:style>
  <w:style w:type="paragraph" w:styleId="Heading1">
    <w:name w:val="heading 1"/>
    <w:basedOn w:val="Normal"/>
    <w:next w:val="Normal"/>
    <w:link w:val="Heading1Char"/>
    <w:uiPriority w:val="9"/>
    <w:qFormat/>
    <w:rsid w:val="008A3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3C30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C4"/>
  </w:style>
  <w:style w:type="paragraph" w:styleId="Footer">
    <w:name w:val="footer"/>
    <w:basedOn w:val="Normal"/>
    <w:link w:val="FooterChar"/>
    <w:uiPriority w:val="99"/>
    <w:unhideWhenUsed/>
    <w:rsid w:val="00FA5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C4"/>
  </w:style>
  <w:style w:type="paragraph" w:styleId="BalloonText">
    <w:name w:val="Balloon Text"/>
    <w:basedOn w:val="Normal"/>
    <w:link w:val="BalloonTextChar"/>
    <w:uiPriority w:val="99"/>
    <w:semiHidden/>
    <w:unhideWhenUsed/>
    <w:rsid w:val="00FA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5694B"/>
    <w:pPr>
      <w:ind w:left="720"/>
      <w:contextualSpacing/>
    </w:pPr>
  </w:style>
  <w:style w:type="character" w:styleId="PageNumber">
    <w:name w:val="page number"/>
    <w:basedOn w:val="DefaultParagraphFont"/>
    <w:rsid w:val="00DC0E75"/>
  </w:style>
  <w:style w:type="paragraph" w:styleId="NormalWeb">
    <w:name w:val="Normal (Web)"/>
    <w:basedOn w:val="Normal"/>
    <w:uiPriority w:val="99"/>
    <w:unhideWhenUsed/>
    <w:rsid w:val="0028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4255"/>
    <w:rPr>
      <w:b/>
      <w:bCs/>
    </w:rPr>
  </w:style>
  <w:style w:type="character" w:customStyle="1" w:styleId="apple-converted-space">
    <w:name w:val="apple-converted-space"/>
    <w:basedOn w:val="DefaultParagraphFont"/>
    <w:rsid w:val="00284255"/>
  </w:style>
  <w:style w:type="character" w:styleId="Emphasis">
    <w:name w:val="Emphasis"/>
    <w:basedOn w:val="DefaultParagraphFont"/>
    <w:uiPriority w:val="20"/>
    <w:qFormat/>
    <w:rsid w:val="002C193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C30"/>
    <w:rPr>
      <w:rFonts w:ascii="Verdana" w:eastAsia="Times New Roman" w:hAnsi="Verdan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3C30"/>
    <w:pPr>
      <w:tabs>
        <w:tab w:val="right" w:leader="dot" w:pos="9656"/>
      </w:tabs>
      <w:spacing w:after="0" w:line="240" w:lineRule="auto"/>
      <w:jc w:val="both"/>
    </w:pPr>
    <w:rPr>
      <w:rFonts w:ascii="Verdana" w:eastAsia="Verdana" w:hAnsi="Verdana" w:cs="Times New Roman"/>
      <w:noProof/>
      <w:sz w:val="20"/>
      <w:szCs w:val="20"/>
      <w:lang w:val="sq-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4BED"/>
    <w:pPr>
      <w:tabs>
        <w:tab w:val="right" w:leader="dot" w:pos="9656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uiPriority w:val="99"/>
    <w:unhideWhenUsed/>
    <w:rsid w:val="00973C30"/>
    <w:rPr>
      <w:color w:val="0000FF"/>
      <w:u w:val="single"/>
    </w:rPr>
  </w:style>
  <w:style w:type="paragraph" w:customStyle="1" w:styleId="Default">
    <w:name w:val="Default"/>
    <w:rsid w:val="00481D92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C7157"/>
    <w:pPr>
      <w:spacing w:after="0" w:line="240" w:lineRule="auto"/>
      <w:jc w:val="both"/>
    </w:pPr>
    <w:rPr>
      <w:rFonts w:ascii="Verdana" w:eastAsia="MS Mincho" w:hAnsi="Verdana" w:cs="Times New Roman"/>
      <w:sz w:val="24"/>
      <w:szCs w:val="24"/>
      <w:lang w:val="it-IT"/>
    </w:rPr>
  </w:style>
  <w:style w:type="character" w:customStyle="1" w:styleId="BodyTextChar">
    <w:name w:val="Body Text Char"/>
    <w:basedOn w:val="DefaultParagraphFont"/>
    <w:link w:val="BodyText"/>
    <w:rsid w:val="006C7157"/>
    <w:rPr>
      <w:rFonts w:ascii="Verdana" w:eastAsia="MS Mincho" w:hAnsi="Verdana" w:cs="Times New Roman"/>
      <w:sz w:val="24"/>
      <w:szCs w:val="24"/>
      <w:lang w:val="it-IT"/>
    </w:rPr>
  </w:style>
  <w:style w:type="character" w:customStyle="1" w:styleId="longtext">
    <w:name w:val="long_text"/>
    <w:rsid w:val="006C715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45794"/>
    <w:pPr>
      <w:spacing w:after="0" w:line="240" w:lineRule="auto"/>
    </w:pPr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5794"/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ListParagraphChar">
    <w:name w:val="List Paragraph Char"/>
    <w:link w:val="ListParagraph"/>
    <w:uiPriority w:val="34"/>
    <w:locked/>
    <w:rsid w:val="00745794"/>
  </w:style>
  <w:style w:type="character" w:styleId="FootnoteReference">
    <w:name w:val="footnote reference"/>
    <w:uiPriority w:val="99"/>
    <w:semiHidden/>
    <w:unhideWhenUsed/>
    <w:rsid w:val="00745794"/>
    <w:rPr>
      <w:vertAlign w:val="superscript"/>
    </w:rPr>
  </w:style>
  <w:style w:type="table" w:styleId="MediumGrid1-Accent3">
    <w:name w:val="Medium Grid 1 Accent 3"/>
    <w:basedOn w:val="TableNormal"/>
    <w:uiPriority w:val="67"/>
    <w:rsid w:val="00F357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1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3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4876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7D48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9DB6-823C-4593-926D-2E65E19E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18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E_Numani</dc:creator>
  <cp:lastModifiedBy>E_Numani</cp:lastModifiedBy>
  <cp:revision>161</cp:revision>
  <cp:lastPrinted>2019-01-17T19:14:00Z</cp:lastPrinted>
  <dcterms:created xsi:type="dcterms:W3CDTF">2019-01-16T18:15:00Z</dcterms:created>
  <dcterms:modified xsi:type="dcterms:W3CDTF">2019-02-01T12:56:00Z</dcterms:modified>
</cp:coreProperties>
</file>