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EE" w:rsidRPr="00681A42" w:rsidRDefault="00D455EE" w:rsidP="00D31B1B">
      <w:pPr>
        <w:spacing w:line="276" w:lineRule="auto"/>
        <w:jc w:val="center"/>
        <w:rPr>
          <w:sz w:val="20"/>
          <w:szCs w:val="20"/>
          <w:lang w:val="sq-AL"/>
        </w:rPr>
      </w:pPr>
    </w:p>
    <w:p w:rsidR="00D31B1B" w:rsidRPr="00681A42" w:rsidRDefault="00D31B1B" w:rsidP="00D31B1B">
      <w:pPr>
        <w:spacing w:line="276" w:lineRule="auto"/>
        <w:jc w:val="center"/>
        <w:rPr>
          <w:sz w:val="20"/>
          <w:szCs w:val="20"/>
          <w:lang w:val="sq-AL"/>
        </w:rPr>
      </w:pPr>
      <w:r w:rsidRPr="00681A42">
        <w:rPr>
          <w:sz w:val="20"/>
          <w:szCs w:val="20"/>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26460221" r:id="rId9"/>
        </w:object>
      </w:r>
    </w:p>
    <w:p w:rsidR="00D31B1B" w:rsidRPr="00681A42" w:rsidRDefault="00D31B1B" w:rsidP="00D31B1B">
      <w:pPr>
        <w:spacing w:line="276" w:lineRule="auto"/>
        <w:jc w:val="center"/>
        <w:rPr>
          <w:b/>
          <w:sz w:val="20"/>
          <w:szCs w:val="20"/>
          <w:lang w:val="sq-AL"/>
        </w:rPr>
      </w:pPr>
      <w:r w:rsidRPr="00681A42">
        <w:rPr>
          <w:b/>
          <w:sz w:val="20"/>
          <w:szCs w:val="20"/>
          <w:lang w:val="sq-AL"/>
        </w:rPr>
        <w:t>REPUBLIKA E SHQIPERISE</w:t>
      </w:r>
    </w:p>
    <w:p w:rsidR="00D31B1B" w:rsidRPr="00681A42" w:rsidRDefault="00D31B1B" w:rsidP="00D31B1B">
      <w:pPr>
        <w:spacing w:line="276" w:lineRule="auto"/>
        <w:jc w:val="center"/>
        <w:rPr>
          <w:b/>
          <w:sz w:val="20"/>
          <w:szCs w:val="20"/>
          <w:lang w:val="sq-AL"/>
        </w:rPr>
      </w:pPr>
      <w:r w:rsidRPr="00681A42">
        <w:rPr>
          <w:b/>
          <w:sz w:val="20"/>
          <w:szCs w:val="20"/>
          <w:lang w:val="sq-AL"/>
        </w:rPr>
        <w:t>KOMISIONI QENDROR I ZGJEDHJEVE</w:t>
      </w:r>
    </w:p>
    <w:p w:rsidR="00D31B1B" w:rsidRPr="00681A42" w:rsidRDefault="00D31B1B" w:rsidP="00D31B1B">
      <w:pPr>
        <w:spacing w:line="276" w:lineRule="auto"/>
        <w:jc w:val="center"/>
        <w:rPr>
          <w:b/>
          <w:sz w:val="20"/>
          <w:szCs w:val="20"/>
          <w:lang w:val="sq-AL"/>
        </w:rPr>
      </w:pPr>
      <w:r w:rsidRPr="00681A42">
        <w:rPr>
          <w:b/>
          <w:noProof/>
          <w:sz w:val="20"/>
          <w:szCs w:val="20"/>
          <w:lang w:val="sq-AL" w:eastAsia="sq-AL"/>
        </w:rPr>
        <mc:AlternateContent>
          <mc:Choice Requires="wps">
            <w:drawing>
              <wp:anchor distT="4294967295" distB="4294967295" distL="114300" distR="114300" simplePos="0" relativeHeight="251658240" behindDoc="0" locked="0" layoutInCell="1" allowOverlap="1" wp14:anchorId="38BC08D5" wp14:editId="20ABA92D">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D31B1B" w:rsidRPr="00681A42" w:rsidRDefault="00D31B1B" w:rsidP="00D31B1B">
      <w:pPr>
        <w:spacing w:line="276" w:lineRule="auto"/>
        <w:jc w:val="right"/>
        <w:rPr>
          <w:i/>
          <w:sz w:val="20"/>
          <w:szCs w:val="20"/>
          <w:lang w:val="sq-AL"/>
        </w:rPr>
      </w:pPr>
    </w:p>
    <w:p w:rsidR="00D31B1B" w:rsidRPr="00681A42" w:rsidRDefault="00D31B1B" w:rsidP="00D31B1B">
      <w:pPr>
        <w:spacing w:line="276" w:lineRule="auto"/>
        <w:jc w:val="both"/>
        <w:rPr>
          <w:b/>
          <w:i/>
          <w:sz w:val="20"/>
          <w:szCs w:val="20"/>
          <w:lang w:val="sq-AL"/>
        </w:rPr>
      </w:pPr>
      <w:r w:rsidRPr="00681A42">
        <w:rPr>
          <w:b/>
          <w:i/>
          <w:sz w:val="20"/>
          <w:szCs w:val="20"/>
          <w:lang w:val="sq-AL"/>
        </w:rPr>
        <w:t xml:space="preserve">                                                                                                                            </w:t>
      </w:r>
    </w:p>
    <w:p w:rsidR="00D31B1B" w:rsidRPr="00681A42" w:rsidRDefault="00D31B1B" w:rsidP="00D31B1B">
      <w:pPr>
        <w:spacing w:line="276" w:lineRule="auto"/>
        <w:jc w:val="center"/>
        <w:rPr>
          <w:b/>
          <w:sz w:val="20"/>
          <w:szCs w:val="20"/>
          <w:lang w:val="sq-AL"/>
        </w:rPr>
      </w:pPr>
      <w:r w:rsidRPr="00681A42">
        <w:rPr>
          <w:b/>
          <w:sz w:val="20"/>
          <w:szCs w:val="20"/>
          <w:lang w:val="sq-AL"/>
        </w:rPr>
        <w:t>V E N D I M</w:t>
      </w:r>
    </w:p>
    <w:p w:rsidR="00D31B1B" w:rsidRPr="00681A42" w:rsidRDefault="00D31B1B" w:rsidP="00D31B1B">
      <w:pPr>
        <w:pStyle w:val="BodyText"/>
        <w:spacing w:line="276" w:lineRule="auto"/>
        <w:rPr>
          <w:lang w:val="sq-AL"/>
        </w:rPr>
      </w:pPr>
      <w:r w:rsidRPr="00681A42">
        <w:rPr>
          <w:lang w:val="sq-AL"/>
        </w:rPr>
        <w:t xml:space="preserve">PËR SHQYRTIMIN E RAPORTEVE TË AUDITIMIT PËR FINANCIMIN E FUSHATËS ZGJEDHORE PËR ZGJEDHJET VENDORE 2015, RAPORTEVE TË AUDITIMIT PËR FINANCIMIN E PARTIVE POLITIKE PËR VITIN KALENDARIK 2014 DHE VENDOSJEN E SANKSIONEVE ADMINISTRATIVE  </w:t>
      </w:r>
    </w:p>
    <w:p w:rsidR="00D31B1B" w:rsidRPr="00681A42" w:rsidRDefault="00D31B1B" w:rsidP="00D31B1B">
      <w:pPr>
        <w:pStyle w:val="BodyText"/>
        <w:spacing w:line="276" w:lineRule="auto"/>
        <w:rPr>
          <w:lang w:val="sq-AL"/>
        </w:rPr>
      </w:pPr>
    </w:p>
    <w:p w:rsidR="00D31B1B" w:rsidRPr="00681A42" w:rsidRDefault="00D31B1B" w:rsidP="00D31B1B">
      <w:pPr>
        <w:pStyle w:val="BodyText2"/>
        <w:spacing w:line="276" w:lineRule="auto"/>
        <w:rPr>
          <w:bCs w:val="0"/>
          <w:szCs w:val="20"/>
          <w:lang w:val="sq-AL"/>
        </w:rPr>
      </w:pPr>
      <w:r w:rsidRPr="00681A42">
        <w:rPr>
          <w:bCs w:val="0"/>
          <w:szCs w:val="20"/>
          <w:lang w:val="sq-AL"/>
        </w:rPr>
        <w:t xml:space="preserve">Komisioni Qendror i Zgjedhjeve në mbledhjen e datës 29.04.2016, me pjesëmarrjen e: </w:t>
      </w:r>
    </w:p>
    <w:p w:rsidR="00D31B1B" w:rsidRPr="00681A42" w:rsidRDefault="00D31B1B" w:rsidP="00D31B1B">
      <w:pPr>
        <w:pStyle w:val="BodyText2"/>
        <w:spacing w:line="276" w:lineRule="auto"/>
        <w:rPr>
          <w:szCs w:val="20"/>
          <w:lang w:val="sq-AL"/>
        </w:rPr>
      </w:pPr>
    </w:p>
    <w:p w:rsidR="00D31B1B" w:rsidRPr="00681A42" w:rsidRDefault="00D31B1B" w:rsidP="00D31B1B">
      <w:pPr>
        <w:spacing w:line="276" w:lineRule="auto"/>
        <w:jc w:val="both"/>
        <w:rPr>
          <w:noProof/>
          <w:sz w:val="20"/>
          <w:szCs w:val="20"/>
          <w:lang w:val="sq-AL"/>
        </w:rPr>
      </w:pPr>
      <w:r w:rsidRPr="00681A42">
        <w:rPr>
          <w:noProof/>
          <w:sz w:val="20"/>
          <w:szCs w:val="20"/>
          <w:lang w:val="sq-AL"/>
        </w:rPr>
        <w:t>Lefterije</w:t>
      </w:r>
      <w:r w:rsidRPr="00681A42">
        <w:rPr>
          <w:noProof/>
          <w:sz w:val="20"/>
          <w:szCs w:val="20"/>
          <w:lang w:val="sq-AL"/>
        </w:rPr>
        <w:tab/>
        <w:t>LUZI-</w:t>
      </w:r>
      <w:r w:rsidRPr="00681A42">
        <w:rPr>
          <w:noProof/>
          <w:sz w:val="20"/>
          <w:szCs w:val="20"/>
          <w:lang w:val="sq-AL"/>
        </w:rPr>
        <w:tab/>
      </w:r>
      <w:r w:rsidRPr="00681A42">
        <w:rPr>
          <w:noProof/>
          <w:sz w:val="20"/>
          <w:szCs w:val="20"/>
          <w:lang w:val="sq-AL"/>
        </w:rPr>
        <w:tab/>
      </w:r>
      <w:r w:rsidRPr="00681A42">
        <w:rPr>
          <w:noProof/>
          <w:sz w:val="20"/>
          <w:szCs w:val="20"/>
          <w:lang w:val="sq-AL"/>
        </w:rPr>
        <w:tab/>
        <w:t>Kryetare</w:t>
      </w:r>
    </w:p>
    <w:p w:rsidR="00D31B1B" w:rsidRPr="00681A42" w:rsidRDefault="00D31B1B" w:rsidP="00D31B1B">
      <w:pPr>
        <w:spacing w:line="276" w:lineRule="auto"/>
        <w:jc w:val="both"/>
        <w:rPr>
          <w:noProof/>
          <w:sz w:val="20"/>
          <w:szCs w:val="20"/>
          <w:lang w:val="sq-AL"/>
        </w:rPr>
      </w:pPr>
      <w:r w:rsidRPr="00681A42">
        <w:rPr>
          <w:noProof/>
          <w:sz w:val="20"/>
          <w:szCs w:val="20"/>
          <w:lang w:val="sq-AL"/>
        </w:rPr>
        <w:t xml:space="preserve">Denar </w:t>
      </w:r>
      <w:r w:rsidRPr="00681A42">
        <w:rPr>
          <w:noProof/>
          <w:sz w:val="20"/>
          <w:szCs w:val="20"/>
          <w:lang w:val="sq-AL"/>
        </w:rPr>
        <w:tab/>
      </w:r>
      <w:r w:rsidRPr="00681A42">
        <w:rPr>
          <w:noProof/>
          <w:sz w:val="20"/>
          <w:szCs w:val="20"/>
          <w:lang w:val="sq-AL"/>
        </w:rPr>
        <w:tab/>
        <w:t>BIBA-</w:t>
      </w:r>
      <w:r w:rsidRPr="00681A42">
        <w:rPr>
          <w:noProof/>
          <w:sz w:val="20"/>
          <w:szCs w:val="20"/>
          <w:lang w:val="sq-AL"/>
        </w:rPr>
        <w:tab/>
      </w:r>
      <w:r w:rsidRPr="00681A42">
        <w:rPr>
          <w:noProof/>
          <w:sz w:val="20"/>
          <w:szCs w:val="20"/>
          <w:lang w:val="sq-AL"/>
        </w:rPr>
        <w:tab/>
      </w:r>
      <w:r w:rsidRPr="00681A42">
        <w:rPr>
          <w:noProof/>
          <w:sz w:val="20"/>
          <w:szCs w:val="20"/>
          <w:lang w:val="sq-AL"/>
        </w:rPr>
        <w:tab/>
        <w:t>Zv/Kryetar</w:t>
      </w:r>
    </w:p>
    <w:p w:rsidR="00D31B1B" w:rsidRPr="00681A42" w:rsidRDefault="00D31B1B" w:rsidP="00D31B1B">
      <w:pPr>
        <w:spacing w:line="276" w:lineRule="auto"/>
        <w:jc w:val="both"/>
        <w:rPr>
          <w:noProof/>
          <w:sz w:val="20"/>
          <w:szCs w:val="20"/>
          <w:lang w:val="sq-AL"/>
        </w:rPr>
      </w:pPr>
      <w:r w:rsidRPr="00681A42">
        <w:rPr>
          <w:noProof/>
          <w:sz w:val="20"/>
          <w:szCs w:val="20"/>
          <w:lang w:val="sq-AL"/>
        </w:rPr>
        <w:t>Edlira</w:t>
      </w:r>
      <w:r w:rsidRPr="00681A42">
        <w:rPr>
          <w:noProof/>
          <w:sz w:val="20"/>
          <w:szCs w:val="20"/>
          <w:lang w:val="sq-AL"/>
        </w:rPr>
        <w:tab/>
      </w:r>
      <w:r w:rsidRPr="00681A42">
        <w:rPr>
          <w:noProof/>
          <w:sz w:val="20"/>
          <w:szCs w:val="20"/>
          <w:lang w:val="sq-AL"/>
        </w:rPr>
        <w:tab/>
        <w:t>JORGAQI-</w:t>
      </w:r>
      <w:r w:rsidRPr="00681A42">
        <w:rPr>
          <w:noProof/>
          <w:sz w:val="20"/>
          <w:szCs w:val="20"/>
          <w:lang w:val="sq-AL"/>
        </w:rPr>
        <w:tab/>
      </w:r>
      <w:r w:rsidRPr="00681A42">
        <w:rPr>
          <w:noProof/>
          <w:sz w:val="20"/>
          <w:szCs w:val="20"/>
          <w:lang w:val="sq-AL"/>
        </w:rPr>
        <w:tab/>
        <w:t>Anëtare</w:t>
      </w:r>
    </w:p>
    <w:p w:rsidR="00D31B1B" w:rsidRPr="00681A42" w:rsidRDefault="00D31B1B" w:rsidP="00D31B1B">
      <w:pPr>
        <w:spacing w:line="276" w:lineRule="auto"/>
        <w:jc w:val="both"/>
        <w:rPr>
          <w:noProof/>
          <w:sz w:val="20"/>
          <w:szCs w:val="20"/>
          <w:lang w:val="sq-AL"/>
        </w:rPr>
      </w:pPr>
      <w:r w:rsidRPr="00681A42">
        <w:rPr>
          <w:noProof/>
          <w:sz w:val="20"/>
          <w:szCs w:val="20"/>
          <w:lang w:val="sq-AL"/>
        </w:rPr>
        <w:t>Gëzim</w:t>
      </w:r>
      <w:r w:rsidRPr="00681A42">
        <w:rPr>
          <w:noProof/>
          <w:sz w:val="20"/>
          <w:szCs w:val="20"/>
          <w:lang w:val="sq-AL"/>
        </w:rPr>
        <w:tab/>
      </w:r>
      <w:r w:rsidRPr="00681A42">
        <w:rPr>
          <w:noProof/>
          <w:sz w:val="20"/>
          <w:szCs w:val="20"/>
          <w:lang w:val="sq-AL"/>
        </w:rPr>
        <w:tab/>
        <w:t xml:space="preserve">VELESHNJA-   </w:t>
      </w:r>
      <w:r w:rsidRPr="00681A42">
        <w:rPr>
          <w:noProof/>
          <w:sz w:val="20"/>
          <w:szCs w:val="20"/>
          <w:lang w:val="sq-AL"/>
        </w:rPr>
        <w:tab/>
        <w:t xml:space="preserve">Anëtar     </w:t>
      </w:r>
    </w:p>
    <w:p w:rsidR="00D31B1B" w:rsidRPr="00681A42" w:rsidRDefault="00D31B1B" w:rsidP="00D31B1B">
      <w:pPr>
        <w:spacing w:line="276" w:lineRule="auto"/>
        <w:jc w:val="both"/>
        <w:rPr>
          <w:noProof/>
          <w:sz w:val="20"/>
          <w:szCs w:val="20"/>
          <w:lang w:val="sq-AL"/>
        </w:rPr>
      </w:pPr>
      <w:r w:rsidRPr="00681A42">
        <w:rPr>
          <w:noProof/>
          <w:sz w:val="20"/>
          <w:szCs w:val="20"/>
          <w:lang w:val="sq-AL"/>
        </w:rPr>
        <w:t xml:space="preserve">Hysen </w:t>
      </w:r>
      <w:r w:rsidRPr="00681A42">
        <w:rPr>
          <w:noProof/>
          <w:sz w:val="20"/>
          <w:szCs w:val="20"/>
          <w:lang w:val="sq-AL"/>
        </w:rPr>
        <w:tab/>
      </w:r>
      <w:r w:rsidRPr="00681A42">
        <w:rPr>
          <w:noProof/>
          <w:sz w:val="20"/>
          <w:szCs w:val="20"/>
          <w:lang w:val="sq-AL"/>
        </w:rPr>
        <w:tab/>
        <w:t>OSMANAJ-</w:t>
      </w:r>
      <w:r w:rsidRPr="00681A42">
        <w:rPr>
          <w:noProof/>
          <w:sz w:val="20"/>
          <w:szCs w:val="20"/>
          <w:lang w:val="sq-AL"/>
        </w:rPr>
        <w:tab/>
      </w:r>
      <w:r w:rsidRPr="00681A42">
        <w:rPr>
          <w:noProof/>
          <w:sz w:val="20"/>
          <w:szCs w:val="20"/>
          <w:lang w:val="sq-AL"/>
        </w:rPr>
        <w:tab/>
        <w:t>Anëtar</w:t>
      </w:r>
    </w:p>
    <w:p w:rsidR="00D31B1B" w:rsidRPr="00681A42" w:rsidRDefault="00D31B1B" w:rsidP="00D31B1B">
      <w:pPr>
        <w:spacing w:line="276" w:lineRule="auto"/>
        <w:jc w:val="both"/>
        <w:rPr>
          <w:noProof/>
          <w:sz w:val="20"/>
          <w:szCs w:val="20"/>
          <w:lang w:val="sq-AL"/>
        </w:rPr>
      </w:pPr>
      <w:r w:rsidRPr="00681A42">
        <w:rPr>
          <w:noProof/>
          <w:sz w:val="20"/>
          <w:szCs w:val="20"/>
          <w:lang w:val="sq-AL"/>
        </w:rPr>
        <w:t>Klement</w:t>
      </w:r>
      <w:r w:rsidRPr="00681A42">
        <w:rPr>
          <w:noProof/>
          <w:sz w:val="20"/>
          <w:szCs w:val="20"/>
          <w:lang w:val="sq-AL"/>
        </w:rPr>
        <w:tab/>
        <w:t>ZGURI-</w:t>
      </w:r>
      <w:r w:rsidRPr="00681A42">
        <w:rPr>
          <w:noProof/>
          <w:sz w:val="20"/>
          <w:szCs w:val="20"/>
          <w:lang w:val="sq-AL"/>
        </w:rPr>
        <w:tab/>
      </w:r>
      <w:r w:rsidRPr="00681A42">
        <w:rPr>
          <w:noProof/>
          <w:sz w:val="20"/>
          <w:szCs w:val="20"/>
          <w:lang w:val="sq-AL"/>
        </w:rPr>
        <w:tab/>
        <w:t>Anëtar</w:t>
      </w:r>
    </w:p>
    <w:p w:rsidR="00D31B1B" w:rsidRPr="00681A42" w:rsidRDefault="00D31B1B" w:rsidP="00D31B1B">
      <w:pPr>
        <w:spacing w:line="276" w:lineRule="auto"/>
        <w:jc w:val="both"/>
        <w:rPr>
          <w:noProof/>
          <w:sz w:val="20"/>
          <w:szCs w:val="20"/>
          <w:lang w:val="sq-AL"/>
        </w:rPr>
      </w:pPr>
      <w:r w:rsidRPr="00681A42">
        <w:rPr>
          <w:noProof/>
          <w:sz w:val="20"/>
          <w:szCs w:val="20"/>
          <w:lang w:val="sq-AL"/>
        </w:rPr>
        <w:t>Vera</w:t>
      </w:r>
      <w:r w:rsidRPr="00681A42">
        <w:rPr>
          <w:noProof/>
          <w:sz w:val="20"/>
          <w:szCs w:val="20"/>
          <w:lang w:val="sq-AL"/>
        </w:rPr>
        <w:tab/>
      </w:r>
      <w:r w:rsidRPr="00681A42">
        <w:rPr>
          <w:noProof/>
          <w:sz w:val="20"/>
          <w:szCs w:val="20"/>
          <w:lang w:val="sq-AL"/>
        </w:rPr>
        <w:tab/>
        <w:t>SHTJEFNI-</w:t>
      </w:r>
      <w:r w:rsidRPr="00681A42">
        <w:rPr>
          <w:noProof/>
          <w:sz w:val="20"/>
          <w:szCs w:val="20"/>
          <w:lang w:val="sq-AL"/>
        </w:rPr>
        <w:tab/>
      </w:r>
      <w:r w:rsidRPr="00681A42">
        <w:rPr>
          <w:noProof/>
          <w:sz w:val="20"/>
          <w:szCs w:val="20"/>
          <w:lang w:val="sq-AL"/>
        </w:rPr>
        <w:tab/>
        <w:t>Anëtare</w:t>
      </w:r>
    </w:p>
    <w:p w:rsidR="00D31B1B" w:rsidRPr="00681A42" w:rsidRDefault="00D31B1B" w:rsidP="00D31B1B">
      <w:pPr>
        <w:spacing w:line="276" w:lineRule="auto"/>
        <w:jc w:val="both"/>
        <w:rPr>
          <w:sz w:val="20"/>
          <w:szCs w:val="20"/>
          <w:lang w:val="sq-AL"/>
        </w:rPr>
      </w:pPr>
    </w:p>
    <w:p w:rsidR="00D31B1B" w:rsidRPr="00681A42" w:rsidRDefault="00D31B1B" w:rsidP="00D31B1B">
      <w:pPr>
        <w:spacing w:line="276" w:lineRule="auto"/>
        <w:jc w:val="both"/>
        <w:rPr>
          <w:sz w:val="20"/>
          <w:szCs w:val="20"/>
          <w:lang w:val="sq-AL"/>
        </w:rPr>
      </w:pPr>
      <w:r w:rsidRPr="00681A42">
        <w:rPr>
          <w:sz w:val="20"/>
          <w:szCs w:val="20"/>
          <w:lang w:val="sq-AL"/>
        </w:rPr>
        <w:t>Shqyrtoi ç</w:t>
      </w:r>
      <w:r w:rsidRPr="00681A42">
        <w:rPr>
          <w:bCs/>
          <w:sz w:val="20"/>
          <w:szCs w:val="20"/>
          <w:lang w:val="sq-AL"/>
        </w:rPr>
        <w:t>ë</w:t>
      </w:r>
      <w:r w:rsidRPr="00681A42">
        <w:rPr>
          <w:sz w:val="20"/>
          <w:szCs w:val="20"/>
          <w:lang w:val="sq-AL"/>
        </w:rPr>
        <w:t xml:space="preserve">shtjen me </w:t>
      </w:r>
    </w:p>
    <w:p w:rsidR="00F23189" w:rsidRPr="00681A42" w:rsidRDefault="00F23189" w:rsidP="00D31B1B">
      <w:pPr>
        <w:spacing w:line="276" w:lineRule="auto"/>
        <w:jc w:val="both"/>
        <w:rPr>
          <w:sz w:val="20"/>
          <w:szCs w:val="20"/>
          <w:lang w:val="sq-AL"/>
        </w:rPr>
      </w:pPr>
    </w:p>
    <w:p w:rsidR="00D31B1B" w:rsidRPr="00681A42" w:rsidRDefault="00D31B1B" w:rsidP="00D31B1B">
      <w:pPr>
        <w:spacing w:line="276" w:lineRule="auto"/>
        <w:ind w:left="720"/>
        <w:jc w:val="both"/>
        <w:rPr>
          <w:b/>
          <w:sz w:val="20"/>
          <w:szCs w:val="20"/>
          <w:lang w:val="sq-AL"/>
        </w:rPr>
      </w:pPr>
    </w:p>
    <w:p w:rsidR="00D31B1B" w:rsidRPr="00681A42" w:rsidRDefault="00D31B1B" w:rsidP="00D31B1B">
      <w:pPr>
        <w:pStyle w:val="BodyText"/>
        <w:spacing w:line="360" w:lineRule="auto"/>
        <w:ind w:left="2340" w:hanging="2340"/>
        <w:jc w:val="both"/>
        <w:rPr>
          <w:b w:val="0"/>
          <w:lang w:val="sq-AL"/>
        </w:rPr>
      </w:pPr>
      <w:r w:rsidRPr="00681A42">
        <w:rPr>
          <w:lang w:val="sq-AL"/>
        </w:rPr>
        <w:t>OBJEKTI</w:t>
      </w:r>
      <w:r w:rsidRPr="00681A42">
        <w:rPr>
          <w:b w:val="0"/>
          <w:lang w:val="sq-AL"/>
        </w:rPr>
        <w:t xml:space="preserve">: </w:t>
      </w:r>
      <w:r w:rsidRPr="00681A42">
        <w:rPr>
          <w:b w:val="0"/>
          <w:lang w:val="sq-AL"/>
        </w:rPr>
        <w:tab/>
        <w:t xml:space="preserve">Shqyrtimin e raporteve të </w:t>
      </w:r>
      <w:proofErr w:type="spellStart"/>
      <w:r w:rsidRPr="00681A42">
        <w:rPr>
          <w:b w:val="0"/>
          <w:lang w:val="sq-AL"/>
        </w:rPr>
        <w:t>auditimit</w:t>
      </w:r>
      <w:proofErr w:type="spellEnd"/>
      <w:r w:rsidRPr="00681A42">
        <w:rPr>
          <w:b w:val="0"/>
          <w:lang w:val="sq-AL"/>
        </w:rPr>
        <w:t xml:space="preserve"> për financimin e fushatës zgjedhore për zgjedhjet vendore 2015, raporteve të </w:t>
      </w:r>
      <w:proofErr w:type="spellStart"/>
      <w:r w:rsidRPr="00681A42">
        <w:rPr>
          <w:b w:val="0"/>
          <w:lang w:val="sq-AL"/>
        </w:rPr>
        <w:t>auditimit</w:t>
      </w:r>
      <w:proofErr w:type="spellEnd"/>
      <w:r w:rsidRPr="00681A42">
        <w:rPr>
          <w:b w:val="0"/>
          <w:lang w:val="sq-AL"/>
        </w:rPr>
        <w:t xml:space="preserve"> për financimin e partive politike për vitin kalendarik 2014, dhe vendosjen e sanksioneve administrative.      </w:t>
      </w:r>
    </w:p>
    <w:p w:rsidR="00D31B1B" w:rsidRPr="00681A42" w:rsidRDefault="00D31B1B" w:rsidP="00D31B1B">
      <w:pPr>
        <w:spacing w:line="360" w:lineRule="auto"/>
        <w:ind w:left="1980" w:hanging="1800"/>
        <w:jc w:val="both"/>
        <w:rPr>
          <w:sz w:val="20"/>
          <w:szCs w:val="20"/>
          <w:lang w:val="sq-AL"/>
        </w:rPr>
      </w:pPr>
    </w:p>
    <w:p w:rsidR="00D31B1B" w:rsidRPr="00681A42" w:rsidRDefault="00D31B1B" w:rsidP="00D31B1B">
      <w:pPr>
        <w:spacing w:line="360" w:lineRule="auto"/>
        <w:ind w:left="2340" w:hanging="2340"/>
        <w:jc w:val="both"/>
        <w:rPr>
          <w:b/>
          <w:sz w:val="20"/>
          <w:szCs w:val="20"/>
          <w:lang w:val="sq-AL"/>
        </w:rPr>
      </w:pPr>
      <w:r w:rsidRPr="00681A42">
        <w:rPr>
          <w:b/>
          <w:sz w:val="20"/>
          <w:szCs w:val="20"/>
          <w:lang w:val="sq-AL"/>
        </w:rPr>
        <w:t xml:space="preserve">BAZË LIGJORE:     </w:t>
      </w:r>
      <w:r w:rsidRPr="00681A42">
        <w:rPr>
          <w:b/>
          <w:sz w:val="20"/>
          <w:szCs w:val="20"/>
          <w:lang w:val="sq-AL"/>
        </w:rPr>
        <w:tab/>
      </w:r>
      <w:r w:rsidRPr="00681A42">
        <w:rPr>
          <w:bCs/>
          <w:sz w:val="20"/>
          <w:szCs w:val="20"/>
          <w:lang w:val="sq-AL"/>
        </w:rPr>
        <w:t>Neni 21 pika 20, n</w:t>
      </w:r>
      <w:r w:rsidRPr="00681A42">
        <w:rPr>
          <w:sz w:val="20"/>
          <w:szCs w:val="20"/>
          <w:lang w:val="sq-AL"/>
        </w:rPr>
        <w:t>eni 23, pika 1, germa a, neni 173, pika 2,3 i Ligjit nr.10019, datë 29.12.2008 “Kodi Zgjedhor i Republikës së Shqipërisë” i ndryshuar dhe neni 15/2 germa d , neni 23/2 pika 6, neni 23/4, pika 2,           i L</w:t>
      </w:r>
      <w:r w:rsidRPr="00681A42">
        <w:rPr>
          <w:rFonts w:cs="Verdana"/>
          <w:sz w:val="20"/>
          <w:szCs w:val="20"/>
          <w:lang w:val="sq-AL"/>
        </w:rPr>
        <w:t>igjit nr.8580, datë 17.02.2000 “Për partitë politike”, i ndryshuar</w:t>
      </w:r>
      <w:r w:rsidRPr="00681A42">
        <w:rPr>
          <w:sz w:val="20"/>
          <w:szCs w:val="20"/>
          <w:lang w:val="sq-AL"/>
        </w:rPr>
        <w:t xml:space="preserve"> me </w:t>
      </w:r>
      <w:r w:rsidRPr="00681A42">
        <w:rPr>
          <w:rFonts w:cs="Verdana"/>
          <w:sz w:val="20"/>
          <w:szCs w:val="20"/>
          <w:lang w:val="sq-AL"/>
        </w:rPr>
        <w:t>Ligjin nr.10374, datë 10.02.2011 “Për disa shtesa dhe ndryshime”,</w:t>
      </w:r>
    </w:p>
    <w:p w:rsidR="00D31B1B" w:rsidRPr="00681A42" w:rsidRDefault="00D31B1B" w:rsidP="00D31B1B">
      <w:pPr>
        <w:spacing w:line="360" w:lineRule="auto"/>
        <w:ind w:left="2340" w:hanging="2340"/>
        <w:jc w:val="both"/>
        <w:rPr>
          <w:bCs/>
          <w:sz w:val="20"/>
          <w:szCs w:val="20"/>
          <w:lang w:val="sq-AL"/>
        </w:rPr>
      </w:pPr>
    </w:p>
    <w:p w:rsidR="00D31B1B" w:rsidRPr="00681A42" w:rsidRDefault="00D31B1B" w:rsidP="00D31B1B">
      <w:pPr>
        <w:spacing w:line="360" w:lineRule="auto"/>
        <w:jc w:val="both"/>
        <w:rPr>
          <w:sz w:val="20"/>
          <w:szCs w:val="20"/>
          <w:lang w:val="sq-AL"/>
        </w:rPr>
      </w:pPr>
      <w:r w:rsidRPr="00681A42">
        <w:rPr>
          <w:sz w:val="20"/>
          <w:szCs w:val="20"/>
          <w:lang w:val="sq-AL"/>
        </w:rPr>
        <w:t xml:space="preserve">KQZ pasi shqyrtoi dokumentacionin e paraqitur dhe dëgjoi diskutimet e përfaqësuesve te partive politike, </w:t>
      </w:r>
    </w:p>
    <w:p w:rsidR="00F23189" w:rsidRPr="00681A42" w:rsidRDefault="00F23189" w:rsidP="00D31B1B">
      <w:pPr>
        <w:spacing w:line="360" w:lineRule="auto"/>
        <w:jc w:val="both"/>
        <w:rPr>
          <w:sz w:val="20"/>
          <w:szCs w:val="20"/>
          <w:lang w:val="sq-AL"/>
        </w:rPr>
      </w:pPr>
    </w:p>
    <w:p w:rsidR="00F23189" w:rsidRPr="00681A42" w:rsidRDefault="00F23189" w:rsidP="00D31B1B">
      <w:pPr>
        <w:spacing w:line="360" w:lineRule="auto"/>
        <w:jc w:val="both"/>
        <w:rPr>
          <w:sz w:val="20"/>
          <w:szCs w:val="20"/>
          <w:lang w:val="sq-AL"/>
        </w:rPr>
      </w:pPr>
    </w:p>
    <w:p w:rsidR="00D31B1B" w:rsidRPr="00681A42" w:rsidRDefault="00D31B1B" w:rsidP="00D31B1B">
      <w:pPr>
        <w:spacing w:line="276" w:lineRule="auto"/>
        <w:jc w:val="both"/>
        <w:rPr>
          <w:bCs/>
          <w:sz w:val="10"/>
          <w:szCs w:val="10"/>
          <w:lang w:val="sq-AL"/>
        </w:rPr>
      </w:pPr>
    </w:p>
    <w:p w:rsidR="00D31B1B" w:rsidRPr="00681A42" w:rsidRDefault="00D31B1B" w:rsidP="00D31B1B">
      <w:pPr>
        <w:pStyle w:val="Heading3"/>
        <w:spacing w:line="276" w:lineRule="auto"/>
        <w:rPr>
          <w:u w:val="none"/>
        </w:rPr>
      </w:pPr>
      <w:r w:rsidRPr="00681A42">
        <w:rPr>
          <w:u w:val="none"/>
        </w:rPr>
        <w:t>V Ë R E N</w:t>
      </w:r>
    </w:p>
    <w:p w:rsidR="00D31B1B" w:rsidRPr="00681A42" w:rsidRDefault="00D31B1B" w:rsidP="00D31B1B">
      <w:pPr>
        <w:rPr>
          <w:sz w:val="10"/>
          <w:szCs w:val="10"/>
          <w:lang w:val="sq-AL"/>
        </w:rPr>
      </w:pPr>
    </w:p>
    <w:p w:rsidR="00D31B1B" w:rsidRPr="00681A42" w:rsidRDefault="00D31B1B" w:rsidP="00D31B1B">
      <w:pPr>
        <w:spacing w:line="360" w:lineRule="auto"/>
        <w:jc w:val="both"/>
        <w:rPr>
          <w:rFonts w:cs="Verdana"/>
          <w:sz w:val="20"/>
          <w:szCs w:val="20"/>
          <w:lang w:val="sq-AL"/>
        </w:rPr>
      </w:pPr>
      <w:r w:rsidRPr="00681A42">
        <w:rPr>
          <w:rFonts w:cs="Verdana"/>
          <w:sz w:val="20"/>
          <w:szCs w:val="20"/>
          <w:lang w:val="sq-AL"/>
        </w:rPr>
        <w:t xml:space="preserve">Në zbatim të nenin 91, pika 1 të Kodit Zgjedhor, për </w:t>
      </w:r>
      <w:proofErr w:type="spellStart"/>
      <w:r w:rsidRPr="00681A42">
        <w:rPr>
          <w:rFonts w:cs="Verdana"/>
          <w:sz w:val="20"/>
          <w:szCs w:val="20"/>
          <w:lang w:val="sq-AL"/>
        </w:rPr>
        <w:t>auditimin</w:t>
      </w:r>
      <w:proofErr w:type="spellEnd"/>
      <w:r w:rsidRPr="00681A42">
        <w:rPr>
          <w:rFonts w:cs="Verdana"/>
          <w:sz w:val="20"/>
          <w:szCs w:val="20"/>
          <w:lang w:val="sq-AL"/>
        </w:rPr>
        <w:t xml:space="preserve"> e fondeve të përfituara dhe të shpenzuara nga partitë politike të regjistruara si subjekt zgjedhor, apo kandidatët e propozuar nga zgjedhësit në zgjedhjet për Organet e Qeverisjes Vendore të datës 21 qershor 2015, KQZ me vendimin nr.969, datë 10.08.2015 “Për shpalljen e rezultatit të shortit për emërimin e ekspertëve kontabël të licencuar, për të kryer </w:t>
      </w:r>
      <w:proofErr w:type="spellStart"/>
      <w:r w:rsidRPr="00681A42">
        <w:rPr>
          <w:rFonts w:cs="Verdana"/>
          <w:sz w:val="20"/>
          <w:szCs w:val="20"/>
          <w:lang w:val="sq-AL"/>
        </w:rPr>
        <w:t>auditimin</w:t>
      </w:r>
      <w:proofErr w:type="spellEnd"/>
      <w:r w:rsidRPr="00681A42">
        <w:rPr>
          <w:rFonts w:cs="Verdana"/>
          <w:sz w:val="20"/>
          <w:szCs w:val="20"/>
          <w:lang w:val="sq-AL"/>
        </w:rPr>
        <w:t xml:space="preserve"> e fondeve të përfituara dhe të shpenzuara nga subjektet zgjedhore për fushatën zgjedhore, për zgjedhjet për Organet e Qeverisjes Vendore 2015”, përzgjodhi me short dhe emëroi 22 ekspertë kontabël të licencuar për </w:t>
      </w:r>
      <w:proofErr w:type="spellStart"/>
      <w:r w:rsidRPr="00681A42">
        <w:rPr>
          <w:rFonts w:cs="Verdana"/>
          <w:sz w:val="20"/>
          <w:szCs w:val="20"/>
          <w:lang w:val="sq-AL"/>
        </w:rPr>
        <w:t>auditimin</w:t>
      </w:r>
      <w:proofErr w:type="spellEnd"/>
      <w:r w:rsidRPr="00681A42">
        <w:rPr>
          <w:rFonts w:cs="Verdana"/>
          <w:sz w:val="20"/>
          <w:szCs w:val="20"/>
          <w:lang w:val="sq-AL"/>
        </w:rPr>
        <w:t xml:space="preserve"> e 61 partive politike të regjistruara si subjekt zgjedhor dhe 26 kandidatëve të propozuar nga zgjedhësit. </w:t>
      </w:r>
    </w:p>
    <w:p w:rsidR="00D31B1B" w:rsidRPr="00681A42" w:rsidRDefault="00D31B1B" w:rsidP="00D31B1B">
      <w:pPr>
        <w:spacing w:line="360" w:lineRule="auto"/>
        <w:jc w:val="both"/>
        <w:rPr>
          <w:rFonts w:cs="Verdana"/>
          <w:sz w:val="20"/>
          <w:szCs w:val="20"/>
          <w:lang w:val="sq-AL"/>
        </w:rPr>
      </w:pPr>
      <w:r w:rsidRPr="00681A42">
        <w:rPr>
          <w:rFonts w:cs="Verdana"/>
          <w:sz w:val="20"/>
          <w:szCs w:val="20"/>
          <w:lang w:val="sq-AL"/>
        </w:rPr>
        <w:t xml:space="preserve">KQZ administroi raportet e </w:t>
      </w:r>
      <w:proofErr w:type="spellStart"/>
      <w:r w:rsidRPr="00681A42">
        <w:rPr>
          <w:rFonts w:cs="Verdana"/>
          <w:sz w:val="20"/>
          <w:szCs w:val="20"/>
          <w:lang w:val="sq-AL"/>
        </w:rPr>
        <w:t>auditimit</w:t>
      </w:r>
      <w:proofErr w:type="spellEnd"/>
      <w:r w:rsidRPr="00681A42">
        <w:rPr>
          <w:rFonts w:cs="Verdana"/>
          <w:sz w:val="20"/>
          <w:szCs w:val="20"/>
          <w:lang w:val="sq-AL"/>
        </w:rPr>
        <w:t xml:space="preserve"> dhe mbi bazën e opinioneve të shprehura nga ekspertët kontabël në këto raporte </w:t>
      </w:r>
      <w:proofErr w:type="spellStart"/>
      <w:r w:rsidRPr="00681A42">
        <w:rPr>
          <w:rFonts w:cs="Verdana"/>
          <w:sz w:val="20"/>
          <w:szCs w:val="20"/>
          <w:lang w:val="sq-AL"/>
        </w:rPr>
        <w:t>auditimi</w:t>
      </w:r>
      <w:proofErr w:type="spellEnd"/>
      <w:r w:rsidRPr="00681A42">
        <w:rPr>
          <w:rFonts w:cs="Verdana"/>
          <w:sz w:val="20"/>
          <w:szCs w:val="20"/>
          <w:lang w:val="sq-AL"/>
        </w:rPr>
        <w:t>, konstaton se:</w:t>
      </w:r>
    </w:p>
    <w:p w:rsidR="00D31B1B" w:rsidRPr="00681A42" w:rsidRDefault="00D31B1B" w:rsidP="00D31B1B">
      <w:pPr>
        <w:spacing w:line="276" w:lineRule="auto"/>
        <w:jc w:val="both"/>
        <w:rPr>
          <w:rFonts w:cs="Verdana"/>
          <w:sz w:val="4"/>
          <w:szCs w:val="4"/>
          <w:lang w:val="sq-AL"/>
        </w:rPr>
      </w:pPr>
    </w:p>
    <w:p w:rsidR="00D31B1B" w:rsidRPr="00681A42" w:rsidRDefault="00D31B1B" w:rsidP="00D31B1B">
      <w:pPr>
        <w:spacing w:line="360" w:lineRule="auto"/>
        <w:ind w:left="360" w:hanging="360"/>
        <w:jc w:val="both"/>
        <w:rPr>
          <w:rFonts w:cs="Verdana"/>
          <w:sz w:val="2"/>
          <w:szCs w:val="2"/>
          <w:lang w:val="sq-AL"/>
        </w:rPr>
      </w:pPr>
    </w:p>
    <w:p w:rsidR="00D31B1B" w:rsidRPr="00681A42" w:rsidRDefault="00D31B1B" w:rsidP="00D31B1B">
      <w:pPr>
        <w:pStyle w:val="ListParagraph"/>
        <w:numPr>
          <w:ilvl w:val="0"/>
          <w:numId w:val="3"/>
        </w:numPr>
        <w:spacing w:line="360" w:lineRule="auto"/>
        <w:ind w:left="360"/>
        <w:jc w:val="both"/>
        <w:rPr>
          <w:rFonts w:cs="Verdana"/>
          <w:sz w:val="20"/>
          <w:szCs w:val="20"/>
          <w:lang w:val="sq-AL"/>
        </w:rPr>
      </w:pPr>
      <w:r w:rsidRPr="00681A42">
        <w:rPr>
          <w:rFonts w:cs="Verdana"/>
          <w:sz w:val="20"/>
          <w:szCs w:val="20"/>
          <w:lang w:val="sq-AL"/>
        </w:rPr>
        <w:t xml:space="preserve">8 subjekte zgjedhore, 2 parti politike dhe 6 kandidatë të pavarur, nuk kanë arritur të kontaktohen nga eksperti kontabël. Konkretisht; Partia e Reformave Demokratike Shqiptare, Partia Fronti i Majtë, Agron </w:t>
      </w:r>
      <w:proofErr w:type="spellStart"/>
      <w:r w:rsidRPr="00681A42">
        <w:rPr>
          <w:rFonts w:cs="Verdana"/>
          <w:sz w:val="20"/>
          <w:szCs w:val="20"/>
          <w:lang w:val="sq-AL"/>
        </w:rPr>
        <w:t>Demushi</w:t>
      </w:r>
      <w:proofErr w:type="spellEnd"/>
      <w:r w:rsidRPr="00681A42">
        <w:rPr>
          <w:rFonts w:cs="Verdana"/>
          <w:sz w:val="20"/>
          <w:szCs w:val="20"/>
          <w:lang w:val="sq-AL"/>
        </w:rPr>
        <w:t xml:space="preserve">, </w:t>
      </w:r>
      <w:proofErr w:type="spellStart"/>
      <w:r w:rsidRPr="00681A42">
        <w:rPr>
          <w:rFonts w:cs="Verdana"/>
          <w:sz w:val="20"/>
          <w:szCs w:val="20"/>
          <w:lang w:val="sq-AL"/>
        </w:rPr>
        <w:t>Hristo</w:t>
      </w:r>
      <w:proofErr w:type="spellEnd"/>
      <w:r w:rsidRPr="00681A42">
        <w:rPr>
          <w:rFonts w:cs="Verdana"/>
          <w:sz w:val="20"/>
          <w:szCs w:val="20"/>
          <w:lang w:val="sq-AL"/>
        </w:rPr>
        <w:t xml:space="preserve"> </w:t>
      </w:r>
      <w:proofErr w:type="spellStart"/>
      <w:r w:rsidRPr="00681A42">
        <w:rPr>
          <w:rFonts w:cs="Verdana"/>
          <w:sz w:val="20"/>
          <w:szCs w:val="20"/>
          <w:lang w:val="sq-AL"/>
        </w:rPr>
        <w:t>Duci</w:t>
      </w:r>
      <w:proofErr w:type="spellEnd"/>
      <w:r w:rsidRPr="00681A42">
        <w:rPr>
          <w:rFonts w:cs="Verdana"/>
          <w:sz w:val="20"/>
          <w:szCs w:val="20"/>
          <w:lang w:val="sq-AL"/>
        </w:rPr>
        <w:t xml:space="preserve">, </w:t>
      </w:r>
      <w:proofErr w:type="spellStart"/>
      <w:r w:rsidRPr="00681A42">
        <w:rPr>
          <w:rFonts w:cs="Verdana"/>
          <w:sz w:val="20"/>
          <w:szCs w:val="20"/>
          <w:lang w:val="sq-AL"/>
        </w:rPr>
        <w:t>Madalena</w:t>
      </w:r>
      <w:proofErr w:type="spellEnd"/>
      <w:r w:rsidRPr="00681A42">
        <w:rPr>
          <w:rFonts w:cs="Verdana"/>
          <w:sz w:val="20"/>
          <w:szCs w:val="20"/>
          <w:lang w:val="sq-AL"/>
        </w:rPr>
        <w:t xml:space="preserve"> </w:t>
      </w:r>
      <w:proofErr w:type="spellStart"/>
      <w:r w:rsidRPr="00681A42">
        <w:rPr>
          <w:rFonts w:cs="Verdana"/>
          <w:sz w:val="20"/>
          <w:szCs w:val="20"/>
          <w:lang w:val="sq-AL"/>
        </w:rPr>
        <w:t>Nikolli</w:t>
      </w:r>
      <w:proofErr w:type="spellEnd"/>
      <w:r w:rsidRPr="00681A42">
        <w:rPr>
          <w:rFonts w:cs="Verdana"/>
          <w:sz w:val="20"/>
          <w:szCs w:val="20"/>
          <w:lang w:val="sq-AL"/>
        </w:rPr>
        <w:t xml:space="preserve">, </w:t>
      </w:r>
      <w:proofErr w:type="spellStart"/>
      <w:r w:rsidRPr="00681A42">
        <w:rPr>
          <w:rFonts w:cs="Verdana"/>
          <w:sz w:val="20"/>
          <w:szCs w:val="20"/>
          <w:lang w:val="sq-AL"/>
        </w:rPr>
        <w:t>Llazi</w:t>
      </w:r>
      <w:proofErr w:type="spellEnd"/>
      <w:r w:rsidRPr="00681A42">
        <w:rPr>
          <w:rFonts w:cs="Verdana"/>
          <w:sz w:val="20"/>
          <w:szCs w:val="20"/>
          <w:lang w:val="sq-AL"/>
        </w:rPr>
        <w:t xml:space="preserve"> Deti, Fatmir </w:t>
      </w:r>
      <w:proofErr w:type="spellStart"/>
      <w:r w:rsidRPr="00681A42">
        <w:rPr>
          <w:rFonts w:cs="Verdana"/>
          <w:sz w:val="20"/>
          <w:szCs w:val="20"/>
          <w:lang w:val="sq-AL"/>
        </w:rPr>
        <w:t>Shero</w:t>
      </w:r>
      <w:proofErr w:type="spellEnd"/>
      <w:r w:rsidRPr="00681A42">
        <w:rPr>
          <w:rFonts w:cs="Verdana"/>
          <w:sz w:val="20"/>
          <w:szCs w:val="20"/>
          <w:lang w:val="sq-AL"/>
        </w:rPr>
        <w:t xml:space="preserve">,  Gjon </w:t>
      </w:r>
      <w:proofErr w:type="spellStart"/>
      <w:r w:rsidRPr="00681A42">
        <w:rPr>
          <w:rFonts w:cs="Verdana"/>
          <w:sz w:val="20"/>
          <w:szCs w:val="20"/>
          <w:lang w:val="sq-AL"/>
        </w:rPr>
        <w:t>Pjetri</w:t>
      </w:r>
      <w:proofErr w:type="spellEnd"/>
      <w:r w:rsidRPr="00681A42">
        <w:rPr>
          <w:rFonts w:cs="Verdana"/>
          <w:sz w:val="20"/>
          <w:szCs w:val="20"/>
          <w:lang w:val="sq-AL"/>
        </w:rPr>
        <w:t>.</w:t>
      </w:r>
    </w:p>
    <w:p w:rsidR="00D31B1B" w:rsidRPr="00681A42" w:rsidRDefault="00D31B1B" w:rsidP="00D31B1B">
      <w:pPr>
        <w:spacing w:line="360" w:lineRule="auto"/>
        <w:jc w:val="both"/>
        <w:rPr>
          <w:rFonts w:cs="Verdana"/>
          <w:sz w:val="4"/>
          <w:szCs w:val="4"/>
          <w:lang w:val="sq-AL"/>
        </w:rPr>
      </w:pPr>
    </w:p>
    <w:p w:rsidR="00D31B1B" w:rsidRPr="00681A42" w:rsidRDefault="00D31B1B" w:rsidP="00D31B1B">
      <w:pPr>
        <w:spacing w:line="360" w:lineRule="auto"/>
        <w:ind w:left="360" w:hanging="360"/>
        <w:jc w:val="both"/>
        <w:rPr>
          <w:rFonts w:cs="Verdana"/>
          <w:sz w:val="2"/>
          <w:szCs w:val="2"/>
          <w:lang w:val="sq-AL"/>
        </w:rPr>
      </w:pPr>
    </w:p>
    <w:p w:rsidR="00D31B1B" w:rsidRPr="00681A42" w:rsidRDefault="00D31B1B" w:rsidP="00D31B1B">
      <w:pPr>
        <w:pStyle w:val="ListParagraph"/>
        <w:numPr>
          <w:ilvl w:val="0"/>
          <w:numId w:val="3"/>
        </w:numPr>
        <w:spacing w:line="360" w:lineRule="auto"/>
        <w:ind w:left="360"/>
        <w:jc w:val="both"/>
        <w:rPr>
          <w:rFonts w:cs="Verdana"/>
          <w:sz w:val="20"/>
          <w:szCs w:val="20"/>
          <w:lang w:val="sq-AL"/>
        </w:rPr>
      </w:pPr>
      <w:r w:rsidRPr="00681A42">
        <w:rPr>
          <w:rFonts w:cs="Verdana"/>
          <w:sz w:val="20"/>
          <w:szCs w:val="20"/>
          <w:lang w:val="sq-AL"/>
        </w:rPr>
        <w:t xml:space="preserve">1 subjekt zgjedhor nuk i ka vënë në dispozicion ekspertit kontabël dokumentacionin e nevojshëm për kryerjen e </w:t>
      </w:r>
      <w:proofErr w:type="spellStart"/>
      <w:r w:rsidRPr="00681A42">
        <w:rPr>
          <w:rFonts w:cs="Verdana"/>
          <w:sz w:val="20"/>
          <w:szCs w:val="20"/>
          <w:lang w:val="sq-AL"/>
        </w:rPr>
        <w:t>auditimit</w:t>
      </w:r>
      <w:proofErr w:type="spellEnd"/>
      <w:r w:rsidRPr="00681A42">
        <w:rPr>
          <w:rFonts w:cs="Verdana"/>
          <w:sz w:val="20"/>
          <w:szCs w:val="20"/>
          <w:lang w:val="sq-AL"/>
        </w:rPr>
        <w:t>, Partia e Pajtimit Kombëtar.</w:t>
      </w:r>
    </w:p>
    <w:p w:rsidR="00D31B1B" w:rsidRPr="00681A42" w:rsidRDefault="00D31B1B" w:rsidP="00D31B1B">
      <w:pPr>
        <w:pStyle w:val="ListParagraph"/>
        <w:numPr>
          <w:ilvl w:val="0"/>
          <w:numId w:val="3"/>
        </w:numPr>
        <w:spacing w:line="360" w:lineRule="auto"/>
        <w:ind w:left="360"/>
        <w:jc w:val="both"/>
        <w:rPr>
          <w:rFonts w:cs="Verdana"/>
          <w:sz w:val="20"/>
          <w:szCs w:val="20"/>
          <w:lang w:val="sq-AL"/>
        </w:rPr>
      </w:pPr>
      <w:r w:rsidRPr="00681A42">
        <w:rPr>
          <w:rFonts w:cs="Verdana"/>
          <w:sz w:val="20"/>
          <w:szCs w:val="20"/>
          <w:lang w:val="sq-AL"/>
        </w:rPr>
        <w:t xml:space="preserve">1 subjekt zgjedhor, kandidati i mbështetur nga zgjedhësit Luan </w:t>
      </w:r>
      <w:proofErr w:type="spellStart"/>
      <w:r w:rsidRPr="00681A42">
        <w:rPr>
          <w:rFonts w:cs="Verdana"/>
          <w:sz w:val="20"/>
          <w:szCs w:val="20"/>
          <w:lang w:val="sq-AL"/>
        </w:rPr>
        <w:t>Frrok</w:t>
      </w:r>
      <w:proofErr w:type="spellEnd"/>
      <w:r w:rsidRPr="00681A42">
        <w:rPr>
          <w:rFonts w:cs="Verdana"/>
          <w:sz w:val="20"/>
          <w:szCs w:val="20"/>
          <w:lang w:val="sq-AL"/>
        </w:rPr>
        <w:t xml:space="preserve"> </w:t>
      </w:r>
      <w:proofErr w:type="spellStart"/>
      <w:r w:rsidRPr="00681A42">
        <w:rPr>
          <w:rFonts w:cs="Verdana"/>
          <w:sz w:val="20"/>
          <w:szCs w:val="20"/>
          <w:lang w:val="sq-AL"/>
        </w:rPr>
        <w:t>Fufi</w:t>
      </w:r>
      <w:proofErr w:type="spellEnd"/>
      <w:r w:rsidRPr="00681A42">
        <w:rPr>
          <w:rFonts w:cs="Verdana"/>
          <w:sz w:val="20"/>
          <w:szCs w:val="20"/>
          <w:lang w:val="sq-AL"/>
        </w:rPr>
        <w:t xml:space="preserve"> nuk ka pranuar të bashkëpunojë me ekspertin; </w:t>
      </w:r>
    </w:p>
    <w:p w:rsidR="00D31B1B" w:rsidRPr="00681A42" w:rsidRDefault="00D31B1B" w:rsidP="00D31B1B">
      <w:pPr>
        <w:pStyle w:val="BodyText"/>
        <w:spacing w:line="360" w:lineRule="auto"/>
        <w:jc w:val="both"/>
        <w:rPr>
          <w:rFonts w:cs="Verdana"/>
          <w:b w:val="0"/>
          <w:sz w:val="10"/>
          <w:szCs w:val="10"/>
          <w:lang w:val="sq-AL"/>
        </w:rPr>
      </w:pPr>
    </w:p>
    <w:p w:rsidR="00D31B1B" w:rsidRPr="00681A42" w:rsidRDefault="00D31B1B" w:rsidP="00D31B1B">
      <w:pPr>
        <w:pStyle w:val="BodyText"/>
        <w:spacing w:line="360" w:lineRule="auto"/>
        <w:jc w:val="both"/>
        <w:rPr>
          <w:rFonts w:cs="Verdana"/>
          <w:b w:val="0"/>
          <w:lang w:val="sq-AL"/>
        </w:rPr>
      </w:pPr>
      <w:r w:rsidRPr="00681A42">
        <w:rPr>
          <w:rFonts w:cs="Verdana"/>
          <w:b w:val="0"/>
          <w:lang w:val="sq-AL"/>
        </w:rPr>
        <w:t xml:space="preserve">Për 69 subjekte zgjedhore ekspertët kontabël në raportet e </w:t>
      </w:r>
      <w:proofErr w:type="spellStart"/>
      <w:r w:rsidRPr="00681A42">
        <w:rPr>
          <w:rFonts w:cs="Verdana"/>
          <w:b w:val="0"/>
          <w:lang w:val="sq-AL"/>
        </w:rPr>
        <w:t>auditimit</w:t>
      </w:r>
      <w:proofErr w:type="spellEnd"/>
      <w:r w:rsidRPr="00681A42">
        <w:rPr>
          <w:rFonts w:cs="Verdana"/>
          <w:b w:val="0"/>
          <w:lang w:val="sq-AL"/>
        </w:rPr>
        <w:t xml:space="preserve"> nuk kanë konstatuar shkelje të ligjit për mënyrën e përgatitjes së pasqyrave financiare</w:t>
      </w:r>
      <w:r w:rsidR="00BD0F96" w:rsidRPr="00681A42">
        <w:rPr>
          <w:rFonts w:cs="Verdana"/>
          <w:b w:val="0"/>
          <w:lang w:val="sq-AL"/>
        </w:rPr>
        <w:t xml:space="preserve">. </w:t>
      </w:r>
      <w:r w:rsidRPr="00681A42">
        <w:rPr>
          <w:rFonts w:cs="Verdana"/>
          <w:b w:val="0"/>
          <w:lang w:val="sq-AL"/>
        </w:rPr>
        <w:t xml:space="preserve">si edhe parashikimeve të Kodit Zgjedhor për fondet e përfituara dhe të shpenzuara nga subjektet zgjedhore për fushatën zgjedhore. </w:t>
      </w:r>
    </w:p>
    <w:p w:rsidR="00D31B1B" w:rsidRPr="00681A42" w:rsidRDefault="00D31B1B" w:rsidP="00D31B1B">
      <w:pPr>
        <w:pStyle w:val="BodyText"/>
        <w:spacing w:line="360" w:lineRule="auto"/>
        <w:jc w:val="both"/>
        <w:rPr>
          <w:rFonts w:cs="Verdana"/>
          <w:b w:val="0"/>
          <w:sz w:val="10"/>
          <w:szCs w:val="10"/>
          <w:lang w:val="sq-AL"/>
        </w:rPr>
      </w:pPr>
    </w:p>
    <w:p w:rsidR="00D31B1B" w:rsidRPr="00681A42" w:rsidRDefault="00D31B1B" w:rsidP="00D31B1B">
      <w:pPr>
        <w:pStyle w:val="BodyText"/>
        <w:spacing w:line="360" w:lineRule="auto"/>
        <w:jc w:val="both"/>
        <w:rPr>
          <w:b w:val="0"/>
          <w:i/>
          <w:u w:val="single"/>
          <w:lang w:val="sq-AL"/>
        </w:rPr>
      </w:pPr>
      <w:r w:rsidRPr="00681A42">
        <w:rPr>
          <w:rFonts w:cs="Verdana"/>
          <w:b w:val="0"/>
          <w:lang w:val="sq-AL"/>
        </w:rPr>
        <w:t>Në këto 69 subjekte zgjedhore, 35 subjekte zgjedhore nuk kanë shpenzuar asnjë fond për qëllime të fushatës zgjedhore, ndërsa 34 subjekte zgjedhore kanë shpenzuar për qëllime të fushatës zgjedhore nga 13 mijë lekë deri në 110 milionë lekë</w:t>
      </w:r>
      <w:r w:rsidR="00BD0F96" w:rsidRPr="00681A42">
        <w:rPr>
          <w:rFonts w:cs="Verdana"/>
          <w:b w:val="0"/>
          <w:lang w:val="sq-AL"/>
        </w:rPr>
        <w:t>, duke respektuar parashikimet e nenit 90, pika 3 t</w:t>
      </w:r>
      <w:r w:rsidR="00A23116" w:rsidRPr="00681A42">
        <w:rPr>
          <w:rFonts w:cs="Verdana"/>
          <w:b w:val="0"/>
          <w:lang w:val="sq-AL"/>
        </w:rPr>
        <w:t>ë</w:t>
      </w:r>
      <w:r w:rsidR="00BD0F96" w:rsidRPr="00681A42">
        <w:rPr>
          <w:rFonts w:cs="Verdana"/>
          <w:b w:val="0"/>
          <w:lang w:val="sq-AL"/>
        </w:rPr>
        <w:t xml:space="preserve"> Kodit Zgjedhor n</w:t>
      </w:r>
      <w:r w:rsidR="00A23116" w:rsidRPr="00681A42">
        <w:rPr>
          <w:rFonts w:cs="Verdana"/>
          <w:b w:val="0"/>
          <w:lang w:val="sq-AL"/>
        </w:rPr>
        <w:t>ë</w:t>
      </w:r>
      <w:r w:rsidR="00BD0F96" w:rsidRPr="00681A42">
        <w:rPr>
          <w:rFonts w:cs="Verdana"/>
          <w:b w:val="0"/>
          <w:lang w:val="sq-AL"/>
        </w:rPr>
        <w:t xml:space="preserve"> lidhje me kufirin maksimal t</w:t>
      </w:r>
      <w:r w:rsidR="00A23116" w:rsidRPr="00681A42">
        <w:rPr>
          <w:rFonts w:cs="Verdana"/>
          <w:b w:val="0"/>
          <w:lang w:val="sq-AL"/>
        </w:rPr>
        <w:t>ë</w:t>
      </w:r>
      <w:r w:rsidR="00BD0F96" w:rsidRPr="00681A42">
        <w:rPr>
          <w:rFonts w:cs="Verdana"/>
          <w:b w:val="0"/>
          <w:lang w:val="sq-AL"/>
        </w:rPr>
        <w:t xml:space="preserve"> shum</w:t>
      </w:r>
      <w:r w:rsidR="00A23116" w:rsidRPr="00681A42">
        <w:rPr>
          <w:rFonts w:cs="Verdana"/>
          <w:b w:val="0"/>
          <w:lang w:val="sq-AL"/>
        </w:rPr>
        <w:t>ë</w:t>
      </w:r>
      <w:r w:rsidR="00BD0F96" w:rsidRPr="00681A42">
        <w:rPr>
          <w:rFonts w:cs="Verdana"/>
          <w:b w:val="0"/>
          <w:lang w:val="sq-AL"/>
        </w:rPr>
        <w:t>s totale q</w:t>
      </w:r>
      <w:r w:rsidR="00A23116" w:rsidRPr="00681A42">
        <w:rPr>
          <w:rFonts w:cs="Verdana"/>
          <w:b w:val="0"/>
          <w:lang w:val="sq-AL"/>
        </w:rPr>
        <w:t>ë</w:t>
      </w:r>
      <w:r w:rsidR="00BD0F96" w:rsidRPr="00681A42">
        <w:rPr>
          <w:rFonts w:cs="Verdana"/>
          <w:b w:val="0"/>
          <w:lang w:val="sq-AL"/>
        </w:rPr>
        <w:t xml:space="preserve"> mund t</w:t>
      </w:r>
      <w:r w:rsidR="00A23116" w:rsidRPr="00681A42">
        <w:rPr>
          <w:rFonts w:cs="Verdana"/>
          <w:b w:val="0"/>
          <w:lang w:val="sq-AL"/>
        </w:rPr>
        <w:t>ë</w:t>
      </w:r>
      <w:r w:rsidR="00BD0F96" w:rsidRPr="00681A42">
        <w:rPr>
          <w:rFonts w:cs="Verdana"/>
          <w:b w:val="0"/>
          <w:lang w:val="sq-AL"/>
        </w:rPr>
        <w:t xml:space="preserve"> shpenzoj</w:t>
      </w:r>
      <w:r w:rsidR="00A23116" w:rsidRPr="00681A42">
        <w:rPr>
          <w:rFonts w:cs="Verdana"/>
          <w:b w:val="0"/>
          <w:lang w:val="sq-AL"/>
        </w:rPr>
        <w:t>ë</w:t>
      </w:r>
      <w:r w:rsidR="00BD0F96" w:rsidRPr="00681A42">
        <w:rPr>
          <w:rFonts w:cs="Verdana"/>
          <w:b w:val="0"/>
          <w:lang w:val="sq-AL"/>
        </w:rPr>
        <w:t xml:space="preserve"> nj</w:t>
      </w:r>
      <w:r w:rsidR="00A23116" w:rsidRPr="00681A42">
        <w:rPr>
          <w:rFonts w:cs="Verdana"/>
          <w:b w:val="0"/>
          <w:lang w:val="sq-AL"/>
        </w:rPr>
        <w:t>ë</w:t>
      </w:r>
      <w:r w:rsidR="00BD0F96" w:rsidRPr="00681A42">
        <w:rPr>
          <w:rFonts w:cs="Verdana"/>
          <w:b w:val="0"/>
          <w:lang w:val="sq-AL"/>
        </w:rPr>
        <w:t xml:space="preserve"> parti politike. Gjithashtu k</w:t>
      </w:r>
      <w:r w:rsidR="00A23116" w:rsidRPr="00681A42">
        <w:rPr>
          <w:rFonts w:cs="Verdana"/>
          <w:b w:val="0"/>
          <w:lang w:val="sq-AL"/>
        </w:rPr>
        <w:t>ë</w:t>
      </w:r>
      <w:r w:rsidR="00BD0F96" w:rsidRPr="00681A42">
        <w:rPr>
          <w:rFonts w:cs="Verdana"/>
          <w:b w:val="0"/>
          <w:lang w:val="sq-AL"/>
        </w:rPr>
        <w:t>to subjekte zgjedhore n</w:t>
      </w:r>
      <w:r w:rsidR="00A23116" w:rsidRPr="00681A42">
        <w:rPr>
          <w:rFonts w:cs="Verdana"/>
          <w:b w:val="0"/>
          <w:lang w:val="sq-AL"/>
        </w:rPr>
        <w:t>ë</w:t>
      </w:r>
      <w:r w:rsidR="00BD0F96" w:rsidRPr="00681A42">
        <w:rPr>
          <w:rFonts w:cs="Verdana"/>
          <w:b w:val="0"/>
          <w:lang w:val="sq-AL"/>
        </w:rPr>
        <w:t xml:space="preserve"> asnj</w:t>
      </w:r>
      <w:r w:rsidR="00A23116" w:rsidRPr="00681A42">
        <w:rPr>
          <w:rFonts w:cs="Verdana"/>
          <w:b w:val="0"/>
          <w:lang w:val="sq-AL"/>
        </w:rPr>
        <w:t>ë</w:t>
      </w:r>
      <w:r w:rsidR="00BD0F96" w:rsidRPr="00681A42">
        <w:rPr>
          <w:rFonts w:cs="Verdana"/>
          <w:b w:val="0"/>
          <w:lang w:val="sq-AL"/>
        </w:rPr>
        <w:t xml:space="preserve"> rast nuk kan</w:t>
      </w:r>
      <w:r w:rsidR="00A23116" w:rsidRPr="00681A42">
        <w:rPr>
          <w:rFonts w:cs="Verdana"/>
          <w:b w:val="0"/>
          <w:lang w:val="sq-AL"/>
        </w:rPr>
        <w:t>ë</w:t>
      </w:r>
      <w:r w:rsidR="00BD0F96" w:rsidRPr="00681A42">
        <w:rPr>
          <w:rFonts w:cs="Verdana"/>
          <w:b w:val="0"/>
          <w:lang w:val="sq-AL"/>
        </w:rPr>
        <w:t xml:space="preserve"> marr</w:t>
      </w:r>
      <w:r w:rsidR="00A23116" w:rsidRPr="00681A42">
        <w:rPr>
          <w:rFonts w:cs="Verdana"/>
          <w:b w:val="0"/>
          <w:lang w:val="sq-AL"/>
        </w:rPr>
        <w:t>ë</w:t>
      </w:r>
      <w:r w:rsidR="00A153DB" w:rsidRPr="00681A42">
        <w:rPr>
          <w:rFonts w:cs="Verdana"/>
          <w:b w:val="0"/>
          <w:lang w:val="sq-AL"/>
        </w:rPr>
        <w:t xml:space="preserve"> dona</w:t>
      </w:r>
      <w:r w:rsidR="00BD0F96" w:rsidRPr="00681A42">
        <w:rPr>
          <w:rFonts w:cs="Verdana"/>
          <w:b w:val="0"/>
          <w:lang w:val="sq-AL"/>
        </w:rPr>
        <w:t>cione m</w:t>
      </w:r>
      <w:r w:rsidR="00A23116" w:rsidRPr="00681A42">
        <w:rPr>
          <w:rFonts w:cs="Verdana"/>
          <w:b w:val="0"/>
          <w:lang w:val="sq-AL"/>
        </w:rPr>
        <w:t>ë</w:t>
      </w:r>
      <w:r w:rsidR="00BD0F96" w:rsidRPr="00681A42">
        <w:rPr>
          <w:rFonts w:cs="Verdana"/>
          <w:b w:val="0"/>
          <w:lang w:val="sq-AL"/>
        </w:rPr>
        <w:t xml:space="preserve"> shum</w:t>
      </w:r>
      <w:r w:rsidR="00A23116" w:rsidRPr="00681A42">
        <w:rPr>
          <w:rFonts w:cs="Verdana"/>
          <w:b w:val="0"/>
          <w:lang w:val="sq-AL"/>
        </w:rPr>
        <w:t>ë</w:t>
      </w:r>
      <w:r w:rsidR="00BD0F96" w:rsidRPr="00681A42">
        <w:rPr>
          <w:rFonts w:cs="Verdana"/>
          <w:b w:val="0"/>
          <w:lang w:val="sq-AL"/>
        </w:rPr>
        <w:t xml:space="preserve"> se 1 </w:t>
      </w:r>
      <w:proofErr w:type="spellStart"/>
      <w:r w:rsidR="00BD0F96" w:rsidRPr="00681A42">
        <w:rPr>
          <w:rFonts w:cs="Verdana"/>
          <w:b w:val="0"/>
          <w:lang w:val="sq-AL"/>
        </w:rPr>
        <w:t>milon</w:t>
      </w:r>
      <w:proofErr w:type="spellEnd"/>
      <w:r w:rsidR="00BD0F96" w:rsidRPr="00681A42">
        <w:rPr>
          <w:rFonts w:cs="Verdana"/>
          <w:b w:val="0"/>
          <w:lang w:val="sq-AL"/>
        </w:rPr>
        <w:t xml:space="preserve"> lek</w:t>
      </w:r>
      <w:r w:rsidR="00A23116" w:rsidRPr="00681A42">
        <w:rPr>
          <w:rFonts w:cs="Verdana"/>
          <w:b w:val="0"/>
          <w:lang w:val="sq-AL"/>
        </w:rPr>
        <w:t>ë</w:t>
      </w:r>
      <w:r w:rsidR="00BD0F96" w:rsidRPr="00681A42">
        <w:rPr>
          <w:rFonts w:cs="Verdana"/>
          <w:b w:val="0"/>
          <w:lang w:val="sq-AL"/>
        </w:rPr>
        <w:t xml:space="preserve"> ose </w:t>
      </w:r>
      <w:r w:rsidR="00A153DB" w:rsidRPr="00681A42">
        <w:rPr>
          <w:rFonts w:cs="Verdana"/>
          <w:b w:val="0"/>
          <w:lang w:val="sq-AL"/>
        </w:rPr>
        <w:t>kundër vleftën</w:t>
      </w:r>
      <w:r w:rsidR="00BD0F96" w:rsidRPr="00681A42">
        <w:rPr>
          <w:rFonts w:cs="Verdana"/>
          <w:b w:val="0"/>
          <w:lang w:val="sq-AL"/>
        </w:rPr>
        <w:t xml:space="preserve"> n</w:t>
      </w:r>
      <w:r w:rsidR="00A23116" w:rsidRPr="00681A42">
        <w:rPr>
          <w:rFonts w:cs="Verdana"/>
          <w:b w:val="0"/>
          <w:lang w:val="sq-AL"/>
        </w:rPr>
        <w:t>ë</w:t>
      </w:r>
      <w:r w:rsidR="00BD0F96" w:rsidRPr="00681A42">
        <w:rPr>
          <w:rFonts w:cs="Verdana"/>
          <w:b w:val="0"/>
          <w:lang w:val="sq-AL"/>
        </w:rPr>
        <w:t xml:space="preserve"> sende apo sh</w:t>
      </w:r>
      <w:r w:rsidR="00A23116" w:rsidRPr="00681A42">
        <w:rPr>
          <w:rFonts w:cs="Verdana"/>
          <w:b w:val="0"/>
          <w:lang w:val="sq-AL"/>
        </w:rPr>
        <w:t>ë</w:t>
      </w:r>
      <w:r w:rsidR="00BD0F96" w:rsidRPr="00681A42">
        <w:rPr>
          <w:rFonts w:cs="Verdana"/>
          <w:b w:val="0"/>
          <w:lang w:val="sq-AL"/>
        </w:rPr>
        <w:t>rbime</w:t>
      </w:r>
      <w:r w:rsidRPr="00681A42">
        <w:rPr>
          <w:rFonts w:cs="Verdana"/>
          <w:b w:val="0"/>
          <w:lang w:val="sq-AL"/>
        </w:rPr>
        <w:t>.</w:t>
      </w:r>
      <w:r w:rsidRPr="00681A42">
        <w:rPr>
          <w:b w:val="0"/>
          <w:lang w:val="sq-AL"/>
        </w:rPr>
        <w:t xml:space="preserve">                                                                                                                                                                                                                                                                                                           </w:t>
      </w:r>
    </w:p>
    <w:p w:rsidR="00BD0F96" w:rsidRPr="00681A42" w:rsidRDefault="00BD0F96" w:rsidP="00D31B1B">
      <w:pPr>
        <w:spacing w:line="360" w:lineRule="auto"/>
        <w:jc w:val="both"/>
        <w:rPr>
          <w:rFonts w:cs="Verdana"/>
          <w:sz w:val="20"/>
          <w:szCs w:val="20"/>
          <w:lang w:val="sq-AL"/>
        </w:rPr>
      </w:pPr>
    </w:p>
    <w:p w:rsidR="00D31B1B" w:rsidRPr="00681A42" w:rsidRDefault="00D31B1B" w:rsidP="00D31B1B">
      <w:pPr>
        <w:spacing w:line="360" w:lineRule="auto"/>
        <w:jc w:val="both"/>
        <w:rPr>
          <w:rFonts w:cs="Verdana"/>
          <w:sz w:val="20"/>
          <w:szCs w:val="20"/>
          <w:lang w:val="sq-AL"/>
        </w:rPr>
      </w:pPr>
      <w:r w:rsidRPr="00681A42">
        <w:rPr>
          <w:rFonts w:cs="Verdana"/>
          <w:sz w:val="20"/>
          <w:szCs w:val="20"/>
          <w:lang w:val="sq-AL"/>
        </w:rPr>
        <w:t xml:space="preserve">Subjektet zgjedhore, Partia e Reformave Demokratike Shqiptare, Partia Fronti i Majtë,                Agron </w:t>
      </w:r>
      <w:proofErr w:type="spellStart"/>
      <w:r w:rsidRPr="00681A42">
        <w:rPr>
          <w:rFonts w:cs="Verdana"/>
          <w:sz w:val="20"/>
          <w:szCs w:val="20"/>
          <w:lang w:val="sq-AL"/>
        </w:rPr>
        <w:t>Demushi</w:t>
      </w:r>
      <w:proofErr w:type="spellEnd"/>
      <w:r w:rsidRPr="00681A42">
        <w:rPr>
          <w:rFonts w:cs="Verdana"/>
          <w:sz w:val="20"/>
          <w:szCs w:val="20"/>
          <w:lang w:val="sq-AL"/>
        </w:rPr>
        <w:t xml:space="preserve">, </w:t>
      </w:r>
      <w:proofErr w:type="spellStart"/>
      <w:r w:rsidRPr="00681A42">
        <w:rPr>
          <w:rFonts w:cs="Verdana"/>
          <w:sz w:val="20"/>
          <w:szCs w:val="20"/>
          <w:lang w:val="sq-AL"/>
        </w:rPr>
        <w:t>Hristo</w:t>
      </w:r>
      <w:proofErr w:type="spellEnd"/>
      <w:r w:rsidRPr="00681A42">
        <w:rPr>
          <w:rFonts w:cs="Verdana"/>
          <w:sz w:val="20"/>
          <w:szCs w:val="20"/>
          <w:lang w:val="sq-AL"/>
        </w:rPr>
        <w:t xml:space="preserve"> </w:t>
      </w:r>
      <w:proofErr w:type="spellStart"/>
      <w:r w:rsidRPr="00681A42">
        <w:rPr>
          <w:rFonts w:cs="Verdana"/>
          <w:sz w:val="20"/>
          <w:szCs w:val="20"/>
          <w:lang w:val="sq-AL"/>
        </w:rPr>
        <w:t>Duci</w:t>
      </w:r>
      <w:proofErr w:type="spellEnd"/>
      <w:r w:rsidRPr="00681A42">
        <w:rPr>
          <w:rFonts w:cs="Verdana"/>
          <w:sz w:val="20"/>
          <w:szCs w:val="20"/>
          <w:lang w:val="sq-AL"/>
        </w:rPr>
        <w:t xml:space="preserve">, </w:t>
      </w:r>
      <w:proofErr w:type="spellStart"/>
      <w:r w:rsidRPr="00681A42">
        <w:rPr>
          <w:rFonts w:cs="Verdana"/>
          <w:sz w:val="20"/>
          <w:szCs w:val="20"/>
          <w:lang w:val="sq-AL"/>
        </w:rPr>
        <w:t>Madalena</w:t>
      </w:r>
      <w:proofErr w:type="spellEnd"/>
      <w:r w:rsidRPr="00681A42">
        <w:rPr>
          <w:rFonts w:cs="Verdana"/>
          <w:sz w:val="20"/>
          <w:szCs w:val="20"/>
          <w:lang w:val="sq-AL"/>
        </w:rPr>
        <w:t xml:space="preserve"> </w:t>
      </w:r>
      <w:proofErr w:type="spellStart"/>
      <w:r w:rsidRPr="00681A42">
        <w:rPr>
          <w:rFonts w:cs="Verdana"/>
          <w:sz w:val="20"/>
          <w:szCs w:val="20"/>
          <w:lang w:val="sq-AL"/>
        </w:rPr>
        <w:t>Nikolli</w:t>
      </w:r>
      <w:proofErr w:type="spellEnd"/>
      <w:r w:rsidRPr="00681A42">
        <w:rPr>
          <w:rFonts w:cs="Verdana"/>
          <w:sz w:val="20"/>
          <w:szCs w:val="20"/>
          <w:lang w:val="sq-AL"/>
        </w:rPr>
        <w:t xml:space="preserve">, </w:t>
      </w:r>
      <w:proofErr w:type="spellStart"/>
      <w:r w:rsidRPr="00681A42">
        <w:rPr>
          <w:rFonts w:cs="Verdana"/>
          <w:sz w:val="20"/>
          <w:szCs w:val="20"/>
          <w:lang w:val="sq-AL"/>
        </w:rPr>
        <w:t>Llazi</w:t>
      </w:r>
      <w:proofErr w:type="spellEnd"/>
      <w:r w:rsidRPr="00681A42">
        <w:rPr>
          <w:rFonts w:cs="Verdana"/>
          <w:sz w:val="20"/>
          <w:szCs w:val="20"/>
          <w:lang w:val="sq-AL"/>
        </w:rPr>
        <w:t xml:space="preserve"> Deti, Fatmir </w:t>
      </w:r>
      <w:proofErr w:type="spellStart"/>
      <w:r w:rsidRPr="00681A42">
        <w:rPr>
          <w:rFonts w:cs="Verdana"/>
          <w:sz w:val="20"/>
          <w:szCs w:val="20"/>
          <w:lang w:val="sq-AL"/>
        </w:rPr>
        <w:t>Shero</w:t>
      </w:r>
      <w:proofErr w:type="spellEnd"/>
      <w:r w:rsidRPr="00681A42">
        <w:rPr>
          <w:rFonts w:cs="Verdana"/>
          <w:sz w:val="20"/>
          <w:szCs w:val="20"/>
          <w:lang w:val="sq-AL"/>
        </w:rPr>
        <w:t xml:space="preserve">, Gjon </w:t>
      </w:r>
      <w:proofErr w:type="spellStart"/>
      <w:r w:rsidRPr="00681A42">
        <w:rPr>
          <w:rFonts w:cs="Verdana"/>
          <w:sz w:val="20"/>
          <w:szCs w:val="20"/>
          <w:lang w:val="sq-AL"/>
        </w:rPr>
        <w:t>Pjetri</w:t>
      </w:r>
      <w:proofErr w:type="spellEnd"/>
      <w:r w:rsidRPr="00681A42">
        <w:rPr>
          <w:rFonts w:cs="Verdana"/>
          <w:sz w:val="20"/>
          <w:szCs w:val="20"/>
          <w:lang w:val="sq-AL"/>
        </w:rPr>
        <w:t xml:space="preserve">,  të cilët në kundërshtim me nenin 91, pika 2 të Kodit Zgjedhor me veprimet e tyre, duke deklaruar adresa të paqena nuk kanë bërë të munduar </w:t>
      </w:r>
      <w:proofErr w:type="spellStart"/>
      <w:r w:rsidRPr="00681A42">
        <w:rPr>
          <w:rFonts w:cs="Verdana"/>
          <w:sz w:val="20"/>
          <w:szCs w:val="20"/>
          <w:lang w:val="sq-AL"/>
        </w:rPr>
        <w:t>aduditimin</w:t>
      </w:r>
      <w:proofErr w:type="spellEnd"/>
      <w:r w:rsidRPr="00681A42">
        <w:rPr>
          <w:rFonts w:cs="Verdana"/>
          <w:sz w:val="20"/>
          <w:szCs w:val="20"/>
          <w:lang w:val="sq-AL"/>
        </w:rPr>
        <w:t xml:space="preserve"> dhe bashkëpunimin me </w:t>
      </w:r>
      <w:proofErr w:type="spellStart"/>
      <w:r w:rsidRPr="00681A42">
        <w:rPr>
          <w:rFonts w:cs="Verdana"/>
          <w:sz w:val="20"/>
          <w:szCs w:val="20"/>
          <w:lang w:val="sq-AL"/>
        </w:rPr>
        <w:t>auditët</w:t>
      </w:r>
      <w:proofErr w:type="spellEnd"/>
      <w:r w:rsidRPr="00681A42">
        <w:rPr>
          <w:rFonts w:cs="Verdana"/>
          <w:sz w:val="20"/>
          <w:szCs w:val="20"/>
          <w:lang w:val="sq-AL"/>
        </w:rPr>
        <w:t xml:space="preserve"> e emëruar nga KQZ. </w:t>
      </w:r>
      <w:r w:rsidRPr="00681A42">
        <w:rPr>
          <w:rFonts w:cs="Verdana"/>
          <w:sz w:val="20"/>
          <w:szCs w:val="20"/>
          <w:lang w:val="sq-AL"/>
        </w:rPr>
        <w:lastRenderedPageBreak/>
        <w:t>Referuar nenit 173, pika 2 KQZ, për këto subjekte duhet të vendoset sanksion administrativë me gjobe nga 1,000,000 mije deri ne 2,000,000 leke”.</w:t>
      </w:r>
    </w:p>
    <w:p w:rsidR="00D31B1B" w:rsidRPr="00681A42" w:rsidRDefault="00D31B1B" w:rsidP="00D31B1B">
      <w:pPr>
        <w:spacing w:line="360" w:lineRule="auto"/>
        <w:ind w:left="360" w:hanging="360"/>
        <w:jc w:val="both"/>
        <w:rPr>
          <w:rFonts w:cs="Verdana"/>
          <w:sz w:val="10"/>
          <w:szCs w:val="10"/>
          <w:lang w:val="sq-AL"/>
        </w:rPr>
      </w:pPr>
    </w:p>
    <w:p w:rsidR="00D31B1B" w:rsidRPr="00681A42" w:rsidRDefault="00D31B1B" w:rsidP="008B5743">
      <w:pPr>
        <w:spacing w:line="360" w:lineRule="auto"/>
        <w:jc w:val="both"/>
        <w:rPr>
          <w:rFonts w:cs="Verdana"/>
          <w:sz w:val="20"/>
          <w:szCs w:val="20"/>
          <w:lang w:val="sq-AL"/>
        </w:rPr>
      </w:pPr>
      <w:r w:rsidRPr="00681A42">
        <w:rPr>
          <w:rFonts w:cs="Verdana"/>
          <w:sz w:val="20"/>
          <w:szCs w:val="20"/>
          <w:lang w:val="sq-AL"/>
        </w:rPr>
        <w:t xml:space="preserve">Subjektet zgjedhore, Partia e Pajtimit Kombëtar, dhe kandidati i mbështetur nga zgjedhësit,        Luan </w:t>
      </w:r>
      <w:proofErr w:type="spellStart"/>
      <w:r w:rsidRPr="00681A42">
        <w:rPr>
          <w:rFonts w:cs="Verdana"/>
          <w:sz w:val="20"/>
          <w:szCs w:val="20"/>
          <w:lang w:val="sq-AL"/>
        </w:rPr>
        <w:t>Frrok</w:t>
      </w:r>
      <w:proofErr w:type="spellEnd"/>
      <w:r w:rsidRPr="00681A42">
        <w:rPr>
          <w:rFonts w:cs="Verdana"/>
          <w:sz w:val="20"/>
          <w:szCs w:val="20"/>
          <w:lang w:val="sq-AL"/>
        </w:rPr>
        <w:t xml:space="preserve"> </w:t>
      </w:r>
      <w:proofErr w:type="spellStart"/>
      <w:r w:rsidRPr="00681A42">
        <w:rPr>
          <w:rFonts w:cs="Verdana"/>
          <w:sz w:val="20"/>
          <w:szCs w:val="20"/>
          <w:lang w:val="sq-AL"/>
        </w:rPr>
        <w:t>Fufi</w:t>
      </w:r>
      <w:proofErr w:type="spellEnd"/>
      <w:r w:rsidRPr="00681A42">
        <w:rPr>
          <w:rFonts w:cs="Verdana"/>
          <w:sz w:val="20"/>
          <w:szCs w:val="20"/>
          <w:lang w:val="sq-AL"/>
        </w:rPr>
        <w:t xml:space="preserve">  në kundërshtim me nenin 91, pika 2 të Kodit Zgjedhor ka refuzuar të bëjë transparent burimet e financimit të tyre dhe nuk ka lejuar ushtrimin e kontrollit nga ana e </w:t>
      </w:r>
      <w:proofErr w:type="spellStart"/>
      <w:r w:rsidRPr="00681A42">
        <w:rPr>
          <w:rFonts w:cs="Verdana"/>
          <w:sz w:val="20"/>
          <w:szCs w:val="20"/>
          <w:lang w:val="sq-AL"/>
        </w:rPr>
        <w:t>auditit</w:t>
      </w:r>
      <w:proofErr w:type="spellEnd"/>
      <w:r w:rsidRPr="00681A42">
        <w:rPr>
          <w:rFonts w:cs="Verdana"/>
          <w:sz w:val="20"/>
          <w:szCs w:val="20"/>
          <w:lang w:val="sq-AL"/>
        </w:rPr>
        <w:t xml:space="preserve"> të emëruar nga KQZ. Referuar nenit 173, pika 3 të Kodit Zgjedhor, KQZ, për këto subjekte duhet të vendoset sanksion administrativë me gjobe</w:t>
      </w:r>
      <w:r w:rsidRPr="00681A42">
        <w:rPr>
          <w:rFonts w:cs="Verdana"/>
          <w:b/>
          <w:sz w:val="20"/>
          <w:szCs w:val="20"/>
          <w:lang w:val="sq-AL"/>
        </w:rPr>
        <w:t xml:space="preserve"> </w:t>
      </w:r>
      <w:r w:rsidRPr="00681A42">
        <w:rPr>
          <w:rFonts w:cs="Verdana"/>
          <w:sz w:val="20"/>
          <w:szCs w:val="20"/>
          <w:lang w:val="sq-AL"/>
        </w:rPr>
        <w:t>nga 2,000,000 leke deri në pezullimin për 5 vjet të financimit publik për partinë politike.</w:t>
      </w:r>
    </w:p>
    <w:p w:rsidR="00D31B1B" w:rsidRPr="00681A42" w:rsidRDefault="00D31B1B" w:rsidP="00D31B1B">
      <w:pPr>
        <w:spacing w:line="360" w:lineRule="auto"/>
        <w:jc w:val="both"/>
        <w:rPr>
          <w:rFonts w:cs="Verdana"/>
          <w:sz w:val="20"/>
          <w:szCs w:val="20"/>
          <w:lang w:val="sq-AL"/>
        </w:rPr>
      </w:pPr>
      <w:r w:rsidRPr="00681A42">
        <w:rPr>
          <w:rFonts w:cs="Verdana"/>
          <w:sz w:val="20"/>
          <w:szCs w:val="20"/>
          <w:lang w:val="sq-AL"/>
        </w:rPr>
        <w:t xml:space="preserve">Për </w:t>
      </w:r>
      <w:proofErr w:type="spellStart"/>
      <w:r w:rsidRPr="00681A42">
        <w:rPr>
          <w:rFonts w:cs="Verdana"/>
          <w:sz w:val="20"/>
          <w:szCs w:val="20"/>
          <w:lang w:val="sq-AL"/>
        </w:rPr>
        <w:t>auditimin</w:t>
      </w:r>
      <w:proofErr w:type="spellEnd"/>
      <w:r w:rsidRPr="00681A42">
        <w:rPr>
          <w:rFonts w:cs="Verdana"/>
          <w:sz w:val="20"/>
          <w:szCs w:val="20"/>
          <w:lang w:val="sq-AL"/>
        </w:rPr>
        <w:t xml:space="preserve"> e fondeve të përfituara dhe të shpenzuara nga partitë politike për vitin kalendarik 2014, në zbatim të detyrimeve që rrjedhin nga ligji nr.8580, datë 17.02.2000 “Për partitë politike”,    i ndryshuar me ligjin nr.10374, datë 10.02.2011 “Për disa shtesa dhe ndryshime”,  KQZ me vendimin nr.969, datë 10.08.2015 “Për shpalljen e rezultatit të shortit për emërimin e ekspertëve kontabël të licencuar, për të kryer </w:t>
      </w:r>
      <w:proofErr w:type="spellStart"/>
      <w:r w:rsidRPr="00681A42">
        <w:rPr>
          <w:rFonts w:cs="Verdana"/>
          <w:sz w:val="20"/>
          <w:szCs w:val="20"/>
          <w:lang w:val="sq-AL"/>
        </w:rPr>
        <w:t>auditimin</w:t>
      </w:r>
      <w:proofErr w:type="spellEnd"/>
      <w:r w:rsidRPr="00681A42">
        <w:rPr>
          <w:rFonts w:cs="Verdana"/>
          <w:sz w:val="20"/>
          <w:szCs w:val="20"/>
          <w:lang w:val="sq-AL"/>
        </w:rPr>
        <w:t xml:space="preserve"> e fondeve të përfituara dhe të shpenzuara nga subjektet zgjedhore për fushatën zgjedhore, për zgjedhjet për Organet e Qeverisjes Vendore 2015”, përzgjodhi me short dhe emëroi </w:t>
      </w:r>
      <w:r w:rsidRPr="00681A42">
        <w:rPr>
          <w:rFonts w:cs="Verdana"/>
          <w:b/>
          <w:sz w:val="20"/>
          <w:szCs w:val="20"/>
          <w:lang w:val="sq-AL"/>
        </w:rPr>
        <w:t xml:space="preserve">17 ekspertë kontabël të licencuar për </w:t>
      </w:r>
      <w:proofErr w:type="spellStart"/>
      <w:r w:rsidRPr="00681A42">
        <w:rPr>
          <w:rFonts w:cs="Verdana"/>
          <w:b/>
          <w:sz w:val="20"/>
          <w:szCs w:val="20"/>
          <w:lang w:val="sq-AL"/>
        </w:rPr>
        <w:t>auditimin</w:t>
      </w:r>
      <w:proofErr w:type="spellEnd"/>
      <w:r w:rsidRPr="00681A42">
        <w:rPr>
          <w:rFonts w:cs="Verdana"/>
          <w:b/>
          <w:sz w:val="20"/>
          <w:szCs w:val="20"/>
          <w:lang w:val="sq-AL"/>
        </w:rPr>
        <w:t xml:space="preserve"> e 124 partive politike</w:t>
      </w:r>
      <w:r w:rsidRPr="00681A42">
        <w:rPr>
          <w:rFonts w:cs="Verdana"/>
          <w:sz w:val="20"/>
          <w:szCs w:val="20"/>
          <w:lang w:val="sq-AL"/>
        </w:rPr>
        <w:t xml:space="preserve"> të regjistruara në regjistrin e partive politike pranë Gjykatës së Rrethit Gjyqësor Tiranë. </w:t>
      </w:r>
    </w:p>
    <w:p w:rsidR="00D31B1B" w:rsidRPr="00681A42" w:rsidRDefault="00D31B1B" w:rsidP="00D31B1B">
      <w:pPr>
        <w:spacing w:line="360" w:lineRule="auto"/>
        <w:jc w:val="both"/>
        <w:rPr>
          <w:rFonts w:cs="Verdana"/>
          <w:sz w:val="20"/>
          <w:szCs w:val="20"/>
          <w:lang w:val="sq-AL"/>
        </w:rPr>
      </w:pPr>
      <w:r w:rsidRPr="00681A42">
        <w:rPr>
          <w:rFonts w:cs="Verdana"/>
          <w:sz w:val="20"/>
          <w:szCs w:val="20"/>
          <w:lang w:val="sq-AL"/>
        </w:rPr>
        <w:t xml:space="preserve">KQZ administroi raportet e </w:t>
      </w:r>
      <w:proofErr w:type="spellStart"/>
      <w:r w:rsidRPr="00681A42">
        <w:rPr>
          <w:rFonts w:cs="Verdana"/>
          <w:sz w:val="20"/>
          <w:szCs w:val="20"/>
          <w:lang w:val="sq-AL"/>
        </w:rPr>
        <w:t>auditimit</w:t>
      </w:r>
      <w:proofErr w:type="spellEnd"/>
      <w:r w:rsidRPr="00681A42">
        <w:rPr>
          <w:rFonts w:cs="Verdana"/>
          <w:sz w:val="20"/>
          <w:szCs w:val="20"/>
          <w:lang w:val="sq-AL"/>
        </w:rPr>
        <w:t xml:space="preserve"> dhe përgatiti një material mbi bazën e opinionit të shprehur në këto raporte nga ekspertët kontabël. Në përfundim të procesit t</w:t>
      </w:r>
      <w:r w:rsidRPr="00681A42">
        <w:rPr>
          <w:rFonts w:ascii="Arial" w:hAnsi="Arial" w:cs="Arial"/>
          <w:sz w:val="20"/>
          <w:szCs w:val="20"/>
          <w:lang w:val="sq-AL" w:eastAsia="ko-KR"/>
        </w:rPr>
        <w:t>ë</w:t>
      </w:r>
      <w:r w:rsidRPr="00681A42">
        <w:rPr>
          <w:rFonts w:cs="Verdana"/>
          <w:sz w:val="20"/>
          <w:szCs w:val="20"/>
          <w:lang w:val="sq-AL"/>
        </w:rPr>
        <w:t xml:space="preserve"> verifikimit të raporteve të </w:t>
      </w:r>
      <w:proofErr w:type="spellStart"/>
      <w:r w:rsidRPr="00681A42">
        <w:rPr>
          <w:rFonts w:cs="Verdana"/>
          <w:sz w:val="20"/>
          <w:szCs w:val="20"/>
          <w:lang w:val="sq-AL"/>
        </w:rPr>
        <w:t>auditimit</w:t>
      </w:r>
      <w:proofErr w:type="spellEnd"/>
      <w:r w:rsidRPr="00681A42">
        <w:rPr>
          <w:rFonts w:cs="Verdana"/>
          <w:sz w:val="20"/>
          <w:szCs w:val="20"/>
          <w:lang w:val="sq-AL"/>
        </w:rPr>
        <w:t xml:space="preserve"> të fondeve të përfituara dhe të shpenzuara nga partitë politike për vitin 2014, rezultoi:</w:t>
      </w:r>
    </w:p>
    <w:p w:rsidR="00D31B1B" w:rsidRPr="00681A42" w:rsidRDefault="00D31B1B" w:rsidP="00D31B1B">
      <w:pPr>
        <w:spacing w:line="360" w:lineRule="auto"/>
        <w:jc w:val="both"/>
        <w:rPr>
          <w:rFonts w:cs="Verdana"/>
          <w:sz w:val="20"/>
          <w:szCs w:val="20"/>
          <w:lang w:val="sq-AL"/>
        </w:rPr>
      </w:pPr>
      <w:r w:rsidRPr="00681A42">
        <w:rPr>
          <w:rFonts w:cs="Verdana"/>
          <w:sz w:val="20"/>
          <w:szCs w:val="20"/>
          <w:lang w:val="sq-AL"/>
        </w:rPr>
        <w:t xml:space="preserve">Nga 124 parti politike të cilat duhet të </w:t>
      </w:r>
      <w:proofErr w:type="spellStart"/>
      <w:r w:rsidRPr="00681A42">
        <w:rPr>
          <w:rFonts w:cs="Verdana"/>
          <w:sz w:val="20"/>
          <w:szCs w:val="20"/>
          <w:lang w:val="sq-AL"/>
        </w:rPr>
        <w:t>auditoheshin</w:t>
      </w:r>
      <w:proofErr w:type="spellEnd"/>
      <w:r w:rsidRPr="00681A42">
        <w:rPr>
          <w:rFonts w:cs="Verdana"/>
          <w:sz w:val="20"/>
          <w:szCs w:val="20"/>
          <w:lang w:val="sq-AL"/>
        </w:rPr>
        <w:t>;</w:t>
      </w:r>
    </w:p>
    <w:p w:rsidR="00D31B1B" w:rsidRPr="00681A42" w:rsidRDefault="00D31B1B" w:rsidP="00D31B1B">
      <w:pPr>
        <w:pStyle w:val="ListParagraph"/>
        <w:numPr>
          <w:ilvl w:val="0"/>
          <w:numId w:val="2"/>
        </w:numPr>
        <w:spacing w:line="360" w:lineRule="auto"/>
        <w:ind w:left="360"/>
        <w:jc w:val="both"/>
        <w:rPr>
          <w:rFonts w:cs="Verdana"/>
          <w:sz w:val="20"/>
          <w:szCs w:val="20"/>
          <w:lang w:val="sq-AL"/>
        </w:rPr>
      </w:pPr>
      <w:r w:rsidRPr="00681A42">
        <w:rPr>
          <w:rFonts w:cs="Verdana"/>
          <w:sz w:val="20"/>
          <w:szCs w:val="20"/>
          <w:lang w:val="sq-AL"/>
        </w:rPr>
        <w:t xml:space="preserve">Për 74 parti politike, sipas lidhjes 1, nuk u arrit te kontaktoheshin nga ekspertet kontabël të kontraktuar nga KQZ; </w:t>
      </w:r>
    </w:p>
    <w:p w:rsidR="00D31B1B" w:rsidRPr="00681A42" w:rsidRDefault="00D31B1B" w:rsidP="00D31B1B">
      <w:pPr>
        <w:pStyle w:val="ListParagraph"/>
        <w:numPr>
          <w:ilvl w:val="0"/>
          <w:numId w:val="2"/>
        </w:numPr>
        <w:spacing w:line="360" w:lineRule="auto"/>
        <w:ind w:left="360"/>
        <w:jc w:val="both"/>
        <w:rPr>
          <w:rFonts w:cs="Verdana"/>
          <w:sz w:val="20"/>
          <w:szCs w:val="20"/>
          <w:lang w:val="sq-AL"/>
        </w:rPr>
      </w:pPr>
      <w:r w:rsidRPr="00681A42">
        <w:rPr>
          <w:rFonts w:cs="Verdana"/>
          <w:sz w:val="20"/>
          <w:szCs w:val="20"/>
          <w:lang w:val="sq-AL"/>
        </w:rPr>
        <w:t>Për 36 parti politike, sipas lidhjes 2, ka deklaratë të kryetarit të partisë ose të autorizuarit të tij se partia nuk ka përfituar dhe shpenzuar fonde për vitin 2014;</w:t>
      </w:r>
    </w:p>
    <w:p w:rsidR="00D31B1B" w:rsidRPr="00681A42" w:rsidRDefault="00D31B1B" w:rsidP="00D31B1B">
      <w:pPr>
        <w:pStyle w:val="ListParagraph"/>
        <w:numPr>
          <w:ilvl w:val="0"/>
          <w:numId w:val="2"/>
        </w:numPr>
        <w:spacing w:line="360" w:lineRule="auto"/>
        <w:ind w:left="360"/>
        <w:jc w:val="both"/>
        <w:rPr>
          <w:lang w:val="sq-AL"/>
        </w:rPr>
      </w:pPr>
      <w:r w:rsidRPr="00681A42">
        <w:rPr>
          <w:rFonts w:cs="Verdana"/>
          <w:sz w:val="20"/>
          <w:szCs w:val="20"/>
          <w:lang w:val="sq-AL"/>
        </w:rPr>
        <w:t xml:space="preserve">Për 14 parti politike, sipas lidhjes 3, ekspertët kontabël kanë paraqitur një raport të rregullt </w:t>
      </w:r>
      <w:proofErr w:type="spellStart"/>
      <w:r w:rsidRPr="00681A42">
        <w:rPr>
          <w:rFonts w:cs="Verdana"/>
          <w:sz w:val="20"/>
          <w:szCs w:val="20"/>
          <w:lang w:val="sq-AL"/>
        </w:rPr>
        <w:t>auditimi</w:t>
      </w:r>
      <w:proofErr w:type="spellEnd"/>
      <w:r w:rsidRPr="00681A42">
        <w:rPr>
          <w:rFonts w:cs="Verdana"/>
          <w:sz w:val="20"/>
          <w:szCs w:val="20"/>
          <w:lang w:val="sq-AL"/>
        </w:rPr>
        <w:t>, nga këto, për 14 parti politike, eksperti nuk ka vërejtje për mënyrën e përgatitjes se pasqyrave financiare.</w:t>
      </w:r>
    </w:p>
    <w:p w:rsidR="00E6736E" w:rsidRPr="00681A42" w:rsidRDefault="00C66817" w:rsidP="00D31B1B">
      <w:pPr>
        <w:spacing w:line="360" w:lineRule="auto"/>
        <w:jc w:val="both"/>
        <w:rPr>
          <w:rFonts w:cs="Verdana"/>
          <w:sz w:val="20"/>
          <w:szCs w:val="20"/>
          <w:lang w:val="sq-AL"/>
        </w:rPr>
      </w:pPr>
      <w:r w:rsidRPr="00681A42">
        <w:rPr>
          <w:rFonts w:cs="Verdana"/>
          <w:sz w:val="20"/>
          <w:szCs w:val="20"/>
          <w:lang w:val="sq-AL"/>
        </w:rPr>
        <w:t>KQZ, referuar nenit 47 t</w:t>
      </w:r>
      <w:r w:rsidR="00A23116" w:rsidRPr="00681A42">
        <w:rPr>
          <w:rFonts w:cs="Verdana"/>
          <w:sz w:val="20"/>
          <w:szCs w:val="20"/>
          <w:lang w:val="sq-AL"/>
        </w:rPr>
        <w:t>ë</w:t>
      </w:r>
      <w:r w:rsidRPr="00681A42">
        <w:rPr>
          <w:rFonts w:cs="Verdana"/>
          <w:sz w:val="20"/>
          <w:szCs w:val="20"/>
          <w:lang w:val="sq-AL"/>
        </w:rPr>
        <w:t xml:space="preserve"> Kodit t</w:t>
      </w:r>
      <w:r w:rsidR="00A23116" w:rsidRPr="00681A42">
        <w:rPr>
          <w:rFonts w:cs="Verdana"/>
          <w:sz w:val="20"/>
          <w:szCs w:val="20"/>
          <w:lang w:val="sq-AL"/>
        </w:rPr>
        <w:t>ë</w:t>
      </w:r>
      <w:r w:rsidRPr="00681A42">
        <w:rPr>
          <w:rFonts w:cs="Verdana"/>
          <w:sz w:val="20"/>
          <w:szCs w:val="20"/>
          <w:lang w:val="sq-AL"/>
        </w:rPr>
        <w:t xml:space="preserve"> Procedurave Administrative, thirri p</w:t>
      </w:r>
      <w:r w:rsidR="00A23116" w:rsidRPr="00681A42">
        <w:rPr>
          <w:rFonts w:cs="Verdana"/>
          <w:sz w:val="20"/>
          <w:szCs w:val="20"/>
          <w:lang w:val="sq-AL"/>
        </w:rPr>
        <w:t>ë</w:t>
      </w:r>
      <w:r w:rsidRPr="00681A42">
        <w:rPr>
          <w:rFonts w:cs="Verdana"/>
          <w:sz w:val="20"/>
          <w:szCs w:val="20"/>
          <w:lang w:val="sq-AL"/>
        </w:rPr>
        <w:t>r t</w:t>
      </w:r>
      <w:r w:rsidR="00A23116" w:rsidRPr="00681A42">
        <w:rPr>
          <w:rFonts w:cs="Verdana"/>
          <w:sz w:val="20"/>
          <w:szCs w:val="20"/>
          <w:lang w:val="sq-AL"/>
        </w:rPr>
        <w:t>ë</w:t>
      </w:r>
      <w:r w:rsidRPr="00681A42">
        <w:rPr>
          <w:rFonts w:cs="Verdana"/>
          <w:sz w:val="20"/>
          <w:szCs w:val="20"/>
          <w:lang w:val="sq-AL"/>
        </w:rPr>
        <w:t xml:space="preserve"> marr</w:t>
      </w:r>
      <w:r w:rsidR="00A23116" w:rsidRPr="00681A42">
        <w:rPr>
          <w:rFonts w:cs="Verdana"/>
          <w:sz w:val="20"/>
          <w:szCs w:val="20"/>
          <w:lang w:val="sq-AL"/>
        </w:rPr>
        <w:t>ë</w:t>
      </w:r>
      <w:r w:rsidRPr="00681A42">
        <w:rPr>
          <w:rFonts w:cs="Verdana"/>
          <w:sz w:val="20"/>
          <w:szCs w:val="20"/>
          <w:lang w:val="sq-AL"/>
        </w:rPr>
        <w:t xml:space="preserve"> pjes</w:t>
      </w:r>
      <w:r w:rsidR="00A23116" w:rsidRPr="00681A42">
        <w:rPr>
          <w:rFonts w:cs="Verdana"/>
          <w:sz w:val="20"/>
          <w:szCs w:val="20"/>
          <w:lang w:val="sq-AL"/>
        </w:rPr>
        <w:t>ë</w:t>
      </w:r>
      <w:r w:rsidRPr="00681A42">
        <w:rPr>
          <w:rFonts w:cs="Verdana"/>
          <w:sz w:val="20"/>
          <w:szCs w:val="20"/>
          <w:lang w:val="sq-AL"/>
        </w:rPr>
        <w:t xml:space="preserve"> gjat</w:t>
      </w:r>
      <w:r w:rsidR="00A23116" w:rsidRPr="00681A42">
        <w:rPr>
          <w:rFonts w:cs="Verdana"/>
          <w:sz w:val="20"/>
          <w:szCs w:val="20"/>
          <w:lang w:val="sq-AL"/>
        </w:rPr>
        <w:t>ë</w:t>
      </w:r>
      <w:r w:rsidRPr="00681A42">
        <w:rPr>
          <w:rFonts w:cs="Verdana"/>
          <w:sz w:val="20"/>
          <w:szCs w:val="20"/>
          <w:lang w:val="sq-AL"/>
        </w:rPr>
        <w:t xml:space="preserve"> shqyrtimit administrative </w:t>
      </w:r>
      <w:r w:rsidR="00E90B4A" w:rsidRPr="00681A42">
        <w:rPr>
          <w:rFonts w:cs="Verdana"/>
          <w:sz w:val="20"/>
          <w:szCs w:val="20"/>
          <w:lang w:val="sq-AL"/>
        </w:rPr>
        <w:t>si pal</w:t>
      </w:r>
      <w:r w:rsidR="00A23116" w:rsidRPr="00681A42">
        <w:rPr>
          <w:rFonts w:cs="Verdana"/>
          <w:sz w:val="20"/>
          <w:szCs w:val="20"/>
          <w:lang w:val="sq-AL"/>
        </w:rPr>
        <w:t>ë</w:t>
      </w:r>
      <w:r w:rsidR="00E90B4A" w:rsidRPr="00681A42">
        <w:rPr>
          <w:rFonts w:cs="Verdana"/>
          <w:sz w:val="20"/>
          <w:szCs w:val="20"/>
          <w:lang w:val="sq-AL"/>
        </w:rPr>
        <w:t xml:space="preserve"> t</w:t>
      </w:r>
      <w:r w:rsidR="00A23116" w:rsidRPr="00681A42">
        <w:rPr>
          <w:rFonts w:cs="Verdana"/>
          <w:sz w:val="20"/>
          <w:szCs w:val="20"/>
          <w:lang w:val="sq-AL"/>
        </w:rPr>
        <w:t>ë</w:t>
      </w:r>
      <w:r w:rsidR="00E90B4A" w:rsidRPr="00681A42">
        <w:rPr>
          <w:rFonts w:cs="Verdana"/>
          <w:sz w:val="20"/>
          <w:szCs w:val="20"/>
          <w:lang w:val="sq-AL"/>
        </w:rPr>
        <w:t xml:space="preserve"> interesuara, </w:t>
      </w:r>
      <w:r w:rsidRPr="00681A42">
        <w:rPr>
          <w:rFonts w:cs="Verdana"/>
          <w:sz w:val="20"/>
          <w:szCs w:val="20"/>
          <w:lang w:val="sq-AL"/>
        </w:rPr>
        <w:t>t</w:t>
      </w:r>
      <w:r w:rsidR="00A23116" w:rsidRPr="00681A42">
        <w:rPr>
          <w:rFonts w:cs="Verdana"/>
          <w:sz w:val="20"/>
          <w:szCs w:val="20"/>
          <w:lang w:val="sq-AL"/>
        </w:rPr>
        <w:t>ë</w:t>
      </w:r>
      <w:r w:rsidRPr="00681A42">
        <w:rPr>
          <w:rFonts w:cs="Verdana"/>
          <w:sz w:val="20"/>
          <w:szCs w:val="20"/>
          <w:lang w:val="sq-AL"/>
        </w:rPr>
        <w:t xml:space="preserve"> gjitha partit</w:t>
      </w:r>
      <w:r w:rsidR="00A23116" w:rsidRPr="00681A42">
        <w:rPr>
          <w:rFonts w:cs="Verdana"/>
          <w:sz w:val="20"/>
          <w:szCs w:val="20"/>
          <w:lang w:val="sq-AL"/>
        </w:rPr>
        <w:t>ë</w:t>
      </w:r>
      <w:r w:rsidRPr="00681A42">
        <w:rPr>
          <w:rFonts w:cs="Verdana"/>
          <w:sz w:val="20"/>
          <w:szCs w:val="20"/>
          <w:lang w:val="sq-AL"/>
        </w:rPr>
        <w:t xml:space="preserve"> politike </w:t>
      </w:r>
      <w:r w:rsidR="003745EF" w:rsidRPr="00681A42">
        <w:rPr>
          <w:rFonts w:cs="Verdana"/>
          <w:sz w:val="20"/>
          <w:szCs w:val="20"/>
          <w:lang w:val="sq-AL"/>
        </w:rPr>
        <w:t>t</w:t>
      </w:r>
      <w:r w:rsidR="00A23116" w:rsidRPr="00681A42">
        <w:rPr>
          <w:rFonts w:cs="Verdana"/>
          <w:sz w:val="20"/>
          <w:szCs w:val="20"/>
          <w:lang w:val="sq-AL"/>
        </w:rPr>
        <w:t>ë</w:t>
      </w:r>
      <w:r w:rsidR="003745EF" w:rsidRPr="00681A42">
        <w:rPr>
          <w:rFonts w:cs="Verdana"/>
          <w:sz w:val="20"/>
          <w:szCs w:val="20"/>
          <w:lang w:val="sq-AL"/>
        </w:rPr>
        <w:t xml:space="preserve"> cilat sipas raporteve t</w:t>
      </w:r>
      <w:r w:rsidR="00A23116" w:rsidRPr="00681A42">
        <w:rPr>
          <w:rFonts w:cs="Verdana"/>
          <w:sz w:val="20"/>
          <w:szCs w:val="20"/>
          <w:lang w:val="sq-AL"/>
        </w:rPr>
        <w:t>ë</w:t>
      </w:r>
      <w:r w:rsidR="003745EF" w:rsidRPr="00681A42">
        <w:rPr>
          <w:rFonts w:cs="Verdana"/>
          <w:sz w:val="20"/>
          <w:szCs w:val="20"/>
          <w:lang w:val="sq-AL"/>
        </w:rPr>
        <w:t xml:space="preserve"> </w:t>
      </w:r>
      <w:proofErr w:type="spellStart"/>
      <w:r w:rsidR="003745EF" w:rsidRPr="00681A42">
        <w:rPr>
          <w:rFonts w:cs="Verdana"/>
          <w:sz w:val="20"/>
          <w:szCs w:val="20"/>
          <w:lang w:val="sq-AL"/>
        </w:rPr>
        <w:t>audi</w:t>
      </w:r>
      <w:r w:rsidRPr="00681A42">
        <w:rPr>
          <w:rFonts w:cs="Verdana"/>
          <w:sz w:val="20"/>
          <w:szCs w:val="20"/>
          <w:lang w:val="sq-AL"/>
        </w:rPr>
        <w:t>t</w:t>
      </w:r>
      <w:r w:rsidR="00A23116" w:rsidRPr="00681A42">
        <w:rPr>
          <w:rFonts w:cs="Verdana"/>
          <w:sz w:val="20"/>
          <w:szCs w:val="20"/>
          <w:lang w:val="sq-AL"/>
        </w:rPr>
        <w:t>ë</w:t>
      </w:r>
      <w:r w:rsidRPr="00681A42">
        <w:rPr>
          <w:rFonts w:cs="Verdana"/>
          <w:sz w:val="20"/>
          <w:szCs w:val="20"/>
          <w:lang w:val="sq-AL"/>
        </w:rPr>
        <w:t>ve</w:t>
      </w:r>
      <w:proofErr w:type="spellEnd"/>
      <w:r w:rsidRPr="00681A42">
        <w:rPr>
          <w:rFonts w:cs="Verdana"/>
          <w:sz w:val="20"/>
          <w:szCs w:val="20"/>
          <w:lang w:val="sq-AL"/>
        </w:rPr>
        <w:t xml:space="preserve"> rezultojn</w:t>
      </w:r>
      <w:r w:rsidR="00A23116" w:rsidRPr="00681A42">
        <w:rPr>
          <w:rFonts w:cs="Verdana"/>
          <w:sz w:val="20"/>
          <w:szCs w:val="20"/>
          <w:lang w:val="sq-AL"/>
        </w:rPr>
        <w:t>ë</w:t>
      </w:r>
      <w:r w:rsidRPr="00681A42">
        <w:rPr>
          <w:rFonts w:cs="Verdana"/>
          <w:sz w:val="20"/>
          <w:szCs w:val="20"/>
          <w:lang w:val="sq-AL"/>
        </w:rPr>
        <w:t xml:space="preserve"> </w:t>
      </w:r>
      <w:r w:rsidR="00E90B4A" w:rsidRPr="00681A42">
        <w:rPr>
          <w:rFonts w:cs="Verdana"/>
          <w:sz w:val="20"/>
          <w:szCs w:val="20"/>
          <w:lang w:val="sq-AL"/>
        </w:rPr>
        <w:t>se nuk jan</w:t>
      </w:r>
      <w:r w:rsidR="00A23116" w:rsidRPr="00681A42">
        <w:rPr>
          <w:rFonts w:cs="Verdana"/>
          <w:sz w:val="20"/>
          <w:szCs w:val="20"/>
          <w:lang w:val="sq-AL"/>
        </w:rPr>
        <w:t>ë</w:t>
      </w:r>
      <w:r w:rsidR="00E90B4A" w:rsidRPr="00681A42">
        <w:rPr>
          <w:rFonts w:cs="Verdana"/>
          <w:sz w:val="20"/>
          <w:szCs w:val="20"/>
          <w:lang w:val="sq-AL"/>
        </w:rPr>
        <w:t xml:space="preserve"> gjetur. </w:t>
      </w:r>
      <w:r w:rsidR="003745EF" w:rsidRPr="00681A42">
        <w:rPr>
          <w:rFonts w:cs="Verdana"/>
          <w:sz w:val="20"/>
          <w:szCs w:val="20"/>
          <w:lang w:val="sq-AL"/>
        </w:rPr>
        <w:t>Nga 74 partit</w:t>
      </w:r>
      <w:r w:rsidR="00A23116" w:rsidRPr="00681A42">
        <w:rPr>
          <w:rFonts w:cs="Verdana"/>
          <w:sz w:val="20"/>
          <w:szCs w:val="20"/>
          <w:lang w:val="sq-AL"/>
        </w:rPr>
        <w:t>ë</w:t>
      </w:r>
      <w:r w:rsidR="003745EF" w:rsidRPr="00681A42">
        <w:rPr>
          <w:rFonts w:cs="Verdana"/>
          <w:sz w:val="20"/>
          <w:szCs w:val="20"/>
          <w:lang w:val="sq-AL"/>
        </w:rPr>
        <w:t xml:space="preserve"> politike p</w:t>
      </w:r>
      <w:r w:rsidR="00A23116" w:rsidRPr="00681A42">
        <w:rPr>
          <w:rFonts w:cs="Verdana"/>
          <w:sz w:val="20"/>
          <w:szCs w:val="20"/>
          <w:lang w:val="sq-AL"/>
        </w:rPr>
        <w:t>ë</w:t>
      </w:r>
      <w:r w:rsidR="003745EF" w:rsidRPr="00681A42">
        <w:rPr>
          <w:rFonts w:cs="Verdana"/>
          <w:sz w:val="20"/>
          <w:szCs w:val="20"/>
          <w:lang w:val="sq-AL"/>
        </w:rPr>
        <w:t>r t</w:t>
      </w:r>
      <w:r w:rsidR="00A23116" w:rsidRPr="00681A42">
        <w:rPr>
          <w:rFonts w:cs="Verdana"/>
          <w:sz w:val="20"/>
          <w:szCs w:val="20"/>
          <w:lang w:val="sq-AL"/>
        </w:rPr>
        <w:t>ë</w:t>
      </w:r>
      <w:r w:rsidR="003745EF" w:rsidRPr="00681A42">
        <w:rPr>
          <w:rFonts w:cs="Verdana"/>
          <w:sz w:val="20"/>
          <w:szCs w:val="20"/>
          <w:lang w:val="sq-AL"/>
        </w:rPr>
        <w:t xml:space="preserve"> cilat KQZ d</w:t>
      </w:r>
      <w:r w:rsidR="00A23116" w:rsidRPr="00681A42">
        <w:rPr>
          <w:rFonts w:cs="Verdana"/>
          <w:sz w:val="20"/>
          <w:szCs w:val="20"/>
          <w:lang w:val="sq-AL"/>
        </w:rPr>
        <w:t>ë</w:t>
      </w:r>
      <w:r w:rsidR="003745EF" w:rsidRPr="00681A42">
        <w:rPr>
          <w:rFonts w:cs="Verdana"/>
          <w:sz w:val="20"/>
          <w:szCs w:val="20"/>
          <w:lang w:val="sq-AL"/>
        </w:rPr>
        <w:t>rgoi njoftimin p</w:t>
      </w:r>
      <w:r w:rsidR="00A23116" w:rsidRPr="00681A42">
        <w:rPr>
          <w:rFonts w:cs="Verdana"/>
          <w:sz w:val="20"/>
          <w:szCs w:val="20"/>
          <w:lang w:val="sq-AL"/>
        </w:rPr>
        <w:t>ë</w:t>
      </w:r>
      <w:r w:rsidR="003745EF" w:rsidRPr="00681A42">
        <w:rPr>
          <w:rFonts w:cs="Verdana"/>
          <w:sz w:val="20"/>
          <w:szCs w:val="20"/>
          <w:lang w:val="sq-AL"/>
        </w:rPr>
        <w:t>r pjes</w:t>
      </w:r>
      <w:r w:rsidR="00A23116" w:rsidRPr="00681A42">
        <w:rPr>
          <w:rFonts w:cs="Verdana"/>
          <w:sz w:val="20"/>
          <w:szCs w:val="20"/>
          <w:lang w:val="sq-AL"/>
        </w:rPr>
        <w:t>ë</w:t>
      </w:r>
      <w:r w:rsidR="003745EF" w:rsidRPr="00681A42">
        <w:rPr>
          <w:rFonts w:cs="Verdana"/>
          <w:sz w:val="20"/>
          <w:szCs w:val="20"/>
          <w:lang w:val="sq-AL"/>
        </w:rPr>
        <w:t>marrjen n</w:t>
      </w:r>
      <w:r w:rsidR="00A23116" w:rsidRPr="00681A42">
        <w:rPr>
          <w:rFonts w:cs="Verdana"/>
          <w:sz w:val="20"/>
          <w:szCs w:val="20"/>
          <w:lang w:val="sq-AL"/>
        </w:rPr>
        <w:t>ë</w:t>
      </w:r>
      <w:r w:rsidR="00A73B3C" w:rsidRPr="00681A42">
        <w:rPr>
          <w:rFonts w:cs="Verdana"/>
          <w:sz w:val="20"/>
          <w:szCs w:val="20"/>
          <w:lang w:val="sq-AL"/>
        </w:rPr>
        <w:t xml:space="preserve"> mbledh</w:t>
      </w:r>
      <w:r w:rsidR="003745EF" w:rsidRPr="00681A42">
        <w:rPr>
          <w:rFonts w:cs="Verdana"/>
          <w:sz w:val="20"/>
          <w:szCs w:val="20"/>
          <w:lang w:val="sq-AL"/>
        </w:rPr>
        <w:t xml:space="preserve">je rezultoi </w:t>
      </w:r>
      <w:r w:rsidR="00A73B3C" w:rsidRPr="00681A42">
        <w:rPr>
          <w:rFonts w:cs="Verdana"/>
          <w:sz w:val="20"/>
          <w:szCs w:val="20"/>
          <w:lang w:val="sq-AL"/>
        </w:rPr>
        <w:t>se 15 prej tyre mor</w:t>
      </w:r>
      <w:r w:rsidR="00A23116" w:rsidRPr="00681A42">
        <w:rPr>
          <w:rFonts w:cs="Verdana"/>
          <w:sz w:val="20"/>
          <w:szCs w:val="20"/>
          <w:lang w:val="sq-AL"/>
        </w:rPr>
        <w:t>ë</w:t>
      </w:r>
      <w:r w:rsidR="00A73B3C" w:rsidRPr="00681A42">
        <w:rPr>
          <w:rFonts w:cs="Verdana"/>
          <w:sz w:val="20"/>
          <w:szCs w:val="20"/>
          <w:lang w:val="sq-AL"/>
        </w:rPr>
        <w:t>n njoftim dhe p</w:t>
      </w:r>
      <w:r w:rsidR="00A23116" w:rsidRPr="00681A42">
        <w:rPr>
          <w:rFonts w:cs="Verdana"/>
          <w:sz w:val="20"/>
          <w:szCs w:val="20"/>
          <w:lang w:val="sq-AL"/>
        </w:rPr>
        <w:t>ë</w:t>
      </w:r>
      <w:r w:rsidR="00A73B3C" w:rsidRPr="00681A42">
        <w:rPr>
          <w:rFonts w:cs="Verdana"/>
          <w:sz w:val="20"/>
          <w:szCs w:val="20"/>
          <w:lang w:val="sq-AL"/>
        </w:rPr>
        <w:t>r 59, parti politike zarfi u kthye me sh</w:t>
      </w:r>
      <w:r w:rsidR="00A23116" w:rsidRPr="00681A42">
        <w:rPr>
          <w:rFonts w:cs="Verdana"/>
          <w:sz w:val="20"/>
          <w:szCs w:val="20"/>
          <w:lang w:val="sq-AL"/>
        </w:rPr>
        <w:t>ë</w:t>
      </w:r>
      <w:r w:rsidR="00A73B3C" w:rsidRPr="00681A42">
        <w:rPr>
          <w:rFonts w:cs="Verdana"/>
          <w:sz w:val="20"/>
          <w:szCs w:val="20"/>
          <w:lang w:val="sq-AL"/>
        </w:rPr>
        <w:t>nimin “adres</w:t>
      </w:r>
      <w:r w:rsidR="00A23116" w:rsidRPr="00681A42">
        <w:rPr>
          <w:rFonts w:cs="Verdana"/>
          <w:sz w:val="20"/>
          <w:szCs w:val="20"/>
          <w:lang w:val="sq-AL"/>
        </w:rPr>
        <w:t>ë</w:t>
      </w:r>
      <w:r w:rsidR="00A73B3C" w:rsidRPr="00681A42">
        <w:rPr>
          <w:rFonts w:cs="Verdana"/>
          <w:sz w:val="20"/>
          <w:szCs w:val="20"/>
          <w:lang w:val="sq-AL"/>
        </w:rPr>
        <w:t xml:space="preserve"> e panjohur”</w:t>
      </w:r>
      <w:r w:rsidR="003745EF" w:rsidRPr="00681A42">
        <w:rPr>
          <w:rFonts w:cs="Verdana"/>
          <w:sz w:val="20"/>
          <w:szCs w:val="20"/>
          <w:lang w:val="sq-AL"/>
        </w:rPr>
        <w:t xml:space="preserve"> </w:t>
      </w:r>
      <w:r w:rsidR="00990664" w:rsidRPr="00681A42">
        <w:rPr>
          <w:rFonts w:cs="Verdana"/>
          <w:sz w:val="20"/>
          <w:szCs w:val="20"/>
          <w:lang w:val="sq-AL"/>
        </w:rPr>
        <w:t>Referuar nenit 9 dhe 11 t</w:t>
      </w:r>
      <w:r w:rsidR="00A23116" w:rsidRPr="00681A42">
        <w:rPr>
          <w:rFonts w:cs="Verdana"/>
          <w:sz w:val="20"/>
          <w:szCs w:val="20"/>
          <w:lang w:val="sq-AL"/>
        </w:rPr>
        <w:t>ë</w:t>
      </w:r>
      <w:r w:rsidR="00990664" w:rsidRPr="00681A42">
        <w:rPr>
          <w:rFonts w:cs="Verdana"/>
          <w:sz w:val="20"/>
          <w:szCs w:val="20"/>
          <w:lang w:val="sq-AL"/>
        </w:rPr>
        <w:t xml:space="preserve"> </w:t>
      </w:r>
      <w:r w:rsidR="00A73B3C" w:rsidRPr="00681A42">
        <w:rPr>
          <w:rFonts w:cs="Verdana"/>
          <w:sz w:val="20"/>
          <w:szCs w:val="20"/>
          <w:lang w:val="sq-AL"/>
        </w:rPr>
        <w:t>ligji nr.8580, datë 17.</w:t>
      </w:r>
      <w:r w:rsidR="00990664" w:rsidRPr="00681A42">
        <w:rPr>
          <w:rFonts w:cs="Verdana"/>
          <w:sz w:val="20"/>
          <w:szCs w:val="20"/>
          <w:lang w:val="sq-AL"/>
        </w:rPr>
        <w:t xml:space="preserve">02.2000 “Për partitë politike”, </w:t>
      </w:r>
      <w:r w:rsidR="00A73B3C" w:rsidRPr="00681A42">
        <w:rPr>
          <w:rFonts w:cs="Verdana"/>
          <w:sz w:val="20"/>
          <w:szCs w:val="20"/>
          <w:lang w:val="sq-AL"/>
        </w:rPr>
        <w:t>i ndryshuar me ligjin nr.10374, datë 10.02.2011 “Për disa shtesa dhe ndryshime”,</w:t>
      </w:r>
      <w:r w:rsidR="00990664" w:rsidRPr="00681A42">
        <w:rPr>
          <w:rFonts w:cs="Verdana"/>
          <w:sz w:val="20"/>
          <w:szCs w:val="20"/>
          <w:lang w:val="sq-AL"/>
        </w:rPr>
        <w:t xml:space="preserve"> Partit</w:t>
      </w:r>
      <w:r w:rsidR="00A23116" w:rsidRPr="00681A42">
        <w:rPr>
          <w:rFonts w:cs="Verdana"/>
          <w:sz w:val="20"/>
          <w:szCs w:val="20"/>
          <w:lang w:val="sq-AL"/>
        </w:rPr>
        <w:t>ë</w:t>
      </w:r>
      <w:r w:rsidR="00990664" w:rsidRPr="00681A42">
        <w:rPr>
          <w:rFonts w:cs="Verdana"/>
          <w:sz w:val="20"/>
          <w:szCs w:val="20"/>
          <w:lang w:val="sq-AL"/>
        </w:rPr>
        <w:t xml:space="preserve"> politike kan</w:t>
      </w:r>
      <w:r w:rsidR="00A23116" w:rsidRPr="00681A42">
        <w:rPr>
          <w:rFonts w:cs="Verdana"/>
          <w:sz w:val="20"/>
          <w:szCs w:val="20"/>
          <w:lang w:val="sq-AL"/>
        </w:rPr>
        <w:t>ë</w:t>
      </w:r>
      <w:r w:rsidR="00990664" w:rsidRPr="00681A42">
        <w:rPr>
          <w:rFonts w:cs="Verdana"/>
          <w:sz w:val="20"/>
          <w:szCs w:val="20"/>
          <w:lang w:val="sq-AL"/>
        </w:rPr>
        <w:t xml:space="preserve"> detyrimin p</w:t>
      </w:r>
      <w:r w:rsidR="00A23116" w:rsidRPr="00681A42">
        <w:rPr>
          <w:rFonts w:cs="Verdana"/>
          <w:sz w:val="20"/>
          <w:szCs w:val="20"/>
          <w:lang w:val="sq-AL"/>
        </w:rPr>
        <w:t>ë</w:t>
      </w:r>
      <w:r w:rsidR="00990664" w:rsidRPr="00681A42">
        <w:rPr>
          <w:rFonts w:cs="Verdana"/>
          <w:sz w:val="20"/>
          <w:szCs w:val="20"/>
          <w:lang w:val="sq-AL"/>
        </w:rPr>
        <w:t>r t</w:t>
      </w:r>
      <w:r w:rsidR="00A23116" w:rsidRPr="00681A42">
        <w:rPr>
          <w:rFonts w:cs="Verdana"/>
          <w:sz w:val="20"/>
          <w:szCs w:val="20"/>
          <w:lang w:val="sq-AL"/>
        </w:rPr>
        <w:t>ë</w:t>
      </w:r>
      <w:r w:rsidR="00990664" w:rsidRPr="00681A42">
        <w:rPr>
          <w:rFonts w:cs="Verdana"/>
          <w:sz w:val="20"/>
          <w:szCs w:val="20"/>
          <w:lang w:val="sq-AL"/>
        </w:rPr>
        <w:t xml:space="preserve"> depozituar n</w:t>
      </w:r>
      <w:r w:rsidR="00A23116" w:rsidRPr="00681A42">
        <w:rPr>
          <w:rFonts w:cs="Verdana"/>
          <w:sz w:val="20"/>
          <w:szCs w:val="20"/>
          <w:lang w:val="sq-AL"/>
        </w:rPr>
        <w:t>ë</w:t>
      </w:r>
      <w:r w:rsidR="00990664" w:rsidRPr="00681A42">
        <w:rPr>
          <w:rFonts w:cs="Verdana"/>
          <w:sz w:val="20"/>
          <w:szCs w:val="20"/>
          <w:lang w:val="sq-AL"/>
        </w:rPr>
        <w:t xml:space="preserve"> d</w:t>
      </w:r>
      <w:r w:rsidR="0051486A" w:rsidRPr="00681A42">
        <w:rPr>
          <w:rFonts w:cs="Verdana"/>
          <w:sz w:val="20"/>
          <w:szCs w:val="20"/>
          <w:lang w:val="sq-AL"/>
        </w:rPr>
        <w:t>o</w:t>
      </w:r>
      <w:r w:rsidR="00990664" w:rsidRPr="00681A42">
        <w:rPr>
          <w:rFonts w:cs="Verdana"/>
          <w:sz w:val="20"/>
          <w:szCs w:val="20"/>
          <w:lang w:val="sq-AL"/>
        </w:rPr>
        <w:t>kumentacionin e regjist</w:t>
      </w:r>
      <w:r w:rsidR="0051486A" w:rsidRPr="00681A42">
        <w:rPr>
          <w:rFonts w:cs="Verdana"/>
          <w:sz w:val="20"/>
          <w:szCs w:val="20"/>
          <w:lang w:val="sq-AL"/>
        </w:rPr>
        <w:t>rimit dhe selin</w:t>
      </w:r>
      <w:r w:rsidR="00A23116" w:rsidRPr="00681A42">
        <w:rPr>
          <w:rFonts w:cs="Verdana"/>
          <w:sz w:val="20"/>
          <w:szCs w:val="20"/>
          <w:lang w:val="sq-AL"/>
        </w:rPr>
        <w:t>ë</w:t>
      </w:r>
      <w:r w:rsidR="0051486A" w:rsidRPr="00681A42">
        <w:rPr>
          <w:rFonts w:cs="Verdana"/>
          <w:sz w:val="20"/>
          <w:szCs w:val="20"/>
          <w:lang w:val="sq-AL"/>
        </w:rPr>
        <w:t xml:space="preserve"> e saj. Gjithash</w:t>
      </w:r>
      <w:r w:rsidR="00990664" w:rsidRPr="00681A42">
        <w:rPr>
          <w:rFonts w:cs="Verdana"/>
          <w:sz w:val="20"/>
          <w:szCs w:val="20"/>
          <w:lang w:val="sq-AL"/>
        </w:rPr>
        <w:t>tu po sipas k</w:t>
      </w:r>
      <w:r w:rsidR="00A23116" w:rsidRPr="00681A42">
        <w:rPr>
          <w:rFonts w:cs="Verdana"/>
          <w:sz w:val="20"/>
          <w:szCs w:val="20"/>
          <w:lang w:val="sq-AL"/>
        </w:rPr>
        <w:t>ë</w:t>
      </w:r>
      <w:r w:rsidR="00990664" w:rsidRPr="00681A42">
        <w:rPr>
          <w:rFonts w:cs="Verdana"/>
          <w:sz w:val="20"/>
          <w:szCs w:val="20"/>
          <w:lang w:val="sq-AL"/>
        </w:rPr>
        <w:t>tyre dispozitave regjistri i partive politike p</w:t>
      </w:r>
      <w:r w:rsidR="00A23116" w:rsidRPr="00681A42">
        <w:rPr>
          <w:rFonts w:cs="Verdana"/>
          <w:sz w:val="20"/>
          <w:szCs w:val="20"/>
          <w:lang w:val="sq-AL"/>
        </w:rPr>
        <w:t>ë</w:t>
      </w:r>
      <w:r w:rsidR="00990664" w:rsidRPr="00681A42">
        <w:rPr>
          <w:rFonts w:cs="Verdana"/>
          <w:sz w:val="20"/>
          <w:szCs w:val="20"/>
          <w:lang w:val="sq-AL"/>
        </w:rPr>
        <w:t>rmban dhe rubrik</w:t>
      </w:r>
      <w:r w:rsidR="00A23116" w:rsidRPr="00681A42">
        <w:rPr>
          <w:rFonts w:cs="Verdana"/>
          <w:sz w:val="20"/>
          <w:szCs w:val="20"/>
          <w:lang w:val="sq-AL"/>
        </w:rPr>
        <w:t>ë</w:t>
      </w:r>
      <w:r w:rsidR="00990664" w:rsidRPr="00681A42">
        <w:rPr>
          <w:rFonts w:cs="Verdana"/>
          <w:sz w:val="20"/>
          <w:szCs w:val="20"/>
          <w:lang w:val="sq-AL"/>
        </w:rPr>
        <w:t>n  p</w:t>
      </w:r>
      <w:r w:rsidR="00A23116" w:rsidRPr="00681A42">
        <w:rPr>
          <w:rFonts w:cs="Verdana"/>
          <w:sz w:val="20"/>
          <w:szCs w:val="20"/>
          <w:lang w:val="sq-AL"/>
        </w:rPr>
        <w:t>ë</w:t>
      </w:r>
      <w:r w:rsidR="00990664" w:rsidRPr="00681A42">
        <w:rPr>
          <w:rFonts w:cs="Verdana"/>
          <w:sz w:val="20"/>
          <w:szCs w:val="20"/>
          <w:lang w:val="sq-AL"/>
        </w:rPr>
        <w:t>r ndryshime. N</w:t>
      </w:r>
      <w:r w:rsidR="00A23116" w:rsidRPr="00681A42">
        <w:rPr>
          <w:rFonts w:cs="Verdana"/>
          <w:sz w:val="20"/>
          <w:szCs w:val="20"/>
          <w:lang w:val="sq-AL"/>
        </w:rPr>
        <w:t>ë</w:t>
      </w:r>
      <w:r w:rsidR="00990664" w:rsidRPr="00681A42">
        <w:rPr>
          <w:rFonts w:cs="Verdana"/>
          <w:sz w:val="20"/>
          <w:szCs w:val="20"/>
          <w:lang w:val="sq-AL"/>
        </w:rPr>
        <w:t xml:space="preserve"> k</w:t>
      </w:r>
      <w:r w:rsidR="00A23116" w:rsidRPr="00681A42">
        <w:rPr>
          <w:rFonts w:cs="Verdana"/>
          <w:sz w:val="20"/>
          <w:szCs w:val="20"/>
          <w:lang w:val="sq-AL"/>
        </w:rPr>
        <w:t>ë</w:t>
      </w:r>
      <w:r w:rsidR="00990664" w:rsidRPr="00681A42">
        <w:rPr>
          <w:rFonts w:cs="Verdana"/>
          <w:sz w:val="20"/>
          <w:szCs w:val="20"/>
          <w:lang w:val="sq-AL"/>
        </w:rPr>
        <w:t>to kushte partit</w:t>
      </w:r>
      <w:r w:rsidR="00A23116" w:rsidRPr="00681A42">
        <w:rPr>
          <w:rFonts w:cs="Verdana"/>
          <w:sz w:val="20"/>
          <w:szCs w:val="20"/>
          <w:lang w:val="sq-AL"/>
        </w:rPr>
        <w:t>ë</w:t>
      </w:r>
      <w:r w:rsidR="00990664" w:rsidRPr="00681A42">
        <w:rPr>
          <w:rFonts w:cs="Verdana"/>
          <w:sz w:val="20"/>
          <w:szCs w:val="20"/>
          <w:lang w:val="sq-AL"/>
        </w:rPr>
        <w:t xml:space="preserve"> politike, referuar dispozitave t</w:t>
      </w:r>
      <w:r w:rsidR="00A23116" w:rsidRPr="00681A42">
        <w:rPr>
          <w:rFonts w:cs="Verdana"/>
          <w:sz w:val="20"/>
          <w:szCs w:val="20"/>
          <w:lang w:val="sq-AL"/>
        </w:rPr>
        <w:t>ë</w:t>
      </w:r>
      <w:r w:rsidR="00990664" w:rsidRPr="00681A42">
        <w:rPr>
          <w:rFonts w:cs="Verdana"/>
          <w:sz w:val="20"/>
          <w:szCs w:val="20"/>
          <w:lang w:val="sq-AL"/>
        </w:rPr>
        <w:t xml:space="preserve"> sip</w:t>
      </w:r>
      <w:r w:rsidR="00A23116" w:rsidRPr="00681A42">
        <w:rPr>
          <w:rFonts w:cs="Verdana"/>
          <w:sz w:val="20"/>
          <w:szCs w:val="20"/>
          <w:lang w:val="sq-AL"/>
        </w:rPr>
        <w:t>ë</w:t>
      </w:r>
      <w:r w:rsidR="00990664" w:rsidRPr="00681A42">
        <w:rPr>
          <w:rFonts w:cs="Verdana"/>
          <w:sz w:val="20"/>
          <w:szCs w:val="20"/>
          <w:lang w:val="sq-AL"/>
        </w:rPr>
        <w:t>rcituara kan</w:t>
      </w:r>
      <w:r w:rsidR="00A23116" w:rsidRPr="00681A42">
        <w:rPr>
          <w:rFonts w:cs="Verdana"/>
          <w:sz w:val="20"/>
          <w:szCs w:val="20"/>
          <w:lang w:val="sq-AL"/>
        </w:rPr>
        <w:t>ë</w:t>
      </w:r>
      <w:r w:rsidR="00990664" w:rsidRPr="00681A42">
        <w:rPr>
          <w:rFonts w:cs="Verdana"/>
          <w:sz w:val="20"/>
          <w:szCs w:val="20"/>
          <w:lang w:val="sq-AL"/>
        </w:rPr>
        <w:t xml:space="preserve"> detyrimin t</w:t>
      </w:r>
      <w:r w:rsidR="00A23116" w:rsidRPr="00681A42">
        <w:rPr>
          <w:rFonts w:cs="Verdana"/>
          <w:sz w:val="20"/>
          <w:szCs w:val="20"/>
          <w:lang w:val="sq-AL"/>
        </w:rPr>
        <w:t>ë</w:t>
      </w:r>
      <w:r w:rsidR="00990664" w:rsidRPr="00681A42">
        <w:rPr>
          <w:rFonts w:cs="Verdana"/>
          <w:sz w:val="20"/>
          <w:szCs w:val="20"/>
          <w:lang w:val="sq-AL"/>
        </w:rPr>
        <w:t xml:space="preserve"> </w:t>
      </w:r>
      <w:r w:rsidR="00990664" w:rsidRPr="00681A42">
        <w:rPr>
          <w:rFonts w:cs="Verdana"/>
          <w:sz w:val="20"/>
          <w:szCs w:val="20"/>
          <w:lang w:val="sq-AL"/>
        </w:rPr>
        <w:lastRenderedPageBreak/>
        <w:t>pasqyrojn</w:t>
      </w:r>
      <w:r w:rsidR="00A23116" w:rsidRPr="00681A42">
        <w:rPr>
          <w:rFonts w:cs="Verdana"/>
          <w:sz w:val="20"/>
          <w:szCs w:val="20"/>
          <w:lang w:val="sq-AL"/>
        </w:rPr>
        <w:t>ë</w:t>
      </w:r>
      <w:r w:rsidR="00990664" w:rsidRPr="00681A42">
        <w:rPr>
          <w:rFonts w:cs="Verdana"/>
          <w:sz w:val="20"/>
          <w:szCs w:val="20"/>
          <w:lang w:val="sq-AL"/>
        </w:rPr>
        <w:t xml:space="preserve"> ndryshimet e </w:t>
      </w:r>
      <w:r w:rsidR="00E06425" w:rsidRPr="00681A42">
        <w:rPr>
          <w:rFonts w:cs="Verdana"/>
          <w:color w:val="000000" w:themeColor="text1"/>
          <w:sz w:val="20"/>
          <w:szCs w:val="20"/>
          <w:lang w:val="sq-AL"/>
        </w:rPr>
        <w:t>mundshme</w:t>
      </w:r>
      <w:r w:rsidR="00990664" w:rsidRPr="00681A42">
        <w:rPr>
          <w:rFonts w:cs="Verdana"/>
          <w:sz w:val="20"/>
          <w:szCs w:val="20"/>
          <w:lang w:val="sq-AL"/>
        </w:rPr>
        <w:t xml:space="preserve"> n</w:t>
      </w:r>
      <w:r w:rsidR="00A23116" w:rsidRPr="00681A42">
        <w:rPr>
          <w:rFonts w:cs="Verdana"/>
          <w:sz w:val="20"/>
          <w:szCs w:val="20"/>
          <w:lang w:val="sq-AL"/>
        </w:rPr>
        <w:t>ë</w:t>
      </w:r>
      <w:r w:rsidR="00990664" w:rsidRPr="00681A42">
        <w:rPr>
          <w:rFonts w:cs="Verdana"/>
          <w:sz w:val="20"/>
          <w:szCs w:val="20"/>
          <w:lang w:val="sq-AL"/>
        </w:rPr>
        <w:t xml:space="preserve"> em</w:t>
      </w:r>
      <w:r w:rsidR="00A23116" w:rsidRPr="00681A42">
        <w:rPr>
          <w:rFonts w:cs="Verdana"/>
          <w:sz w:val="20"/>
          <w:szCs w:val="20"/>
          <w:lang w:val="sq-AL"/>
        </w:rPr>
        <w:t>ë</w:t>
      </w:r>
      <w:r w:rsidR="00990664" w:rsidRPr="00681A42">
        <w:rPr>
          <w:rFonts w:cs="Verdana"/>
          <w:sz w:val="20"/>
          <w:szCs w:val="20"/>
          <w:lang w:val="sq-AL"/>
        </w:rPr>
        <w:t>rtim, sigl</w:t>
      </w:r>
      <w:r w:rsidR="00E973FB" w:rsidRPr="00681A42">
        <w:rPr>
          <w:rFonts w:cs="Verdana"/>
          <w:sz w:val="20"/>
          <w:szCs w:val="20"/>
          <w:lang w:val="sq-AL"/>
        </w:rPr>
        <w:t>ë</w:t>
      </w:r>
      <w:r w:rsidR="00990664" w:rsidRPr="00681A42">
        <w:rPr>
          <w:rFonts w:cs="Verdana"/>
          <w:sz w:val="20"/>
          <w:szCs w:val="20"/>
          <w:lang w:val="sq-AL"/>
        </w:rPr>
        <w:t>n ....adres</w:t>
      </w:r>
      <w:r w:rsidR="00A23116" w:rsidRPr="00681A42">
        <w:rPr>
          <w:rFonts w:cs="Verdana"/>
          <w:sz w:val="20"/>
          <w:szCs w:val="20"/>
          <w:lang w:val="sq-AL"/>
        </w:rPr>
        <w:t>ë</w:t>
      </w:r>
      <w:r w:rsidR="00990664" w:rsidRPr="00681A42">
        <w:rPr>
          <w:rFonts w:cs="Verdana"/>
          <w:sz w:val="20"/>
          <w:szCs w:val="20"/>
          <w:lang w:val="sq-AL"/>
        </w:rPr>
        <w:t>n etj.</w:t>
      </w:r>
      <w:r w:rsidR="00A73B3C" w:rsidRPr="00681A42">
        <w:rPr>
          <w:rFonts w:cs="Verdana"/>
          <w:sz w:val="20"/>
          <w:szCs w:val="20"/>
          <w:lang w:val="sq-AL"/>
        </w:rPr>
        <w:t xml:space="preserve"> </w:t>
      </w:r>
      <w:r w:rsidR="00EA0C1D" w:rsidRPr="00681A42">
        <w:rPr>
          <w:rFonts w:cs="Verdana"/>
          <w:sz w:val="20"/>
          <w:szCs w:val="20"/>
          <w:lang w:val="sq-AL"/>
        </w:rPr>
        <w:t>Partit</w:t>
      </w:r>
      <w:r w:rsidR="00A23116" w:rsidRPr="00681A42">
        <w:rPr>
          <w:rFonts w:cs="Verdana"/>
          <w:sz w:val="20"/>
          <w:szCs w:val="20"/>
          <w:lang w:val="sq-AL"/>
        </w:rPr>
        <w:t>ë</w:t>
      </w:r>
      <w:r w:rsidR="00EA0C1D" w:rsidRPr="00681A42">
        <w:rPr>
          <w:rFonts w:cs="Verdana"/>
          <w:sz w:val="20"/>
          <w:szCs w:val="20"/>
          <w:lang w:val="sq-AL"/>
        </w:rPr>
        <w:t xml:space="preserve"> politike pjes</w:t>
      </w:r>
      <w:r w:rsidR="00A23116" w:rsidRPr="00681A42">
        <w:rPr>
          <w:rFonts w:cs="Verdana"/>
          <w:sz w:val="20"/>
          <w:szCs w:val="20"/>
          <w:lang w:val="sq-AL"/>
        </w:rPr>
        <w:t>ë</w:t>
      </w:r>
      <w:r w:rsidR="00EA0C1D" w:rsidRPr="00681A42">
        <w:rPr>
          <w:rFonts w:cs="Verdana"/>
          <w:sz w:val="20"/>
          <w:szCs w:val="20"/>
          <w:lang w:val="sq-AL"/>
        </w:rPr>
        <w:t>marr</w:t>
      </w:r>
      <w:r w:rsidR="00A23116" w:rsidRPr="00681A42">
        <w:rPr>
          <w:rFonts w:cs="Verdana"/>
          <w:sz w:val="20"/>
          <w:szCs w:val="20"/>
          <w:lang w:val="sq-AL"/>
        </w:rPr>
        <w:t>ë</w:t>
      </w:r>
      <w:r w:rsidR="00EA0C1D" w:rsidRPr="00681A42">
        <w:rPr>
          <w:rFonts w:cs="Verdana"/>
          <w:sz w:val="20"/>
          <w:szCs w:val="20"/>
          <w:lang w:val="sq-AL"/>
        </w:rPr>
        <w:t>se n</w:t>
      </w:r>
      <w:r w:rsidR="00A23116" w:rsidRPr="00681A42">
        <w:rPr>
          <w:rFonts w:cs="Verdana"/>
          <w:sz w:val="20"/>
          <w:szCs w:val="20"/>
          <w:lang w:val="sq-AL"/>
        </w:rPr>
        <w:t>ë</w:t>
      </w:r>
      <w:r w:rsidR="00EA0C1D" w:rsidRPr="00681A42">
        <w:rPr>
          <w:rFonts w:cs="Verdana"/>
          <w:sz w:val="20"/>
          <w:szCs w:val="20"/>
          <w:lang w:val="sq-AL"/>
        </w:rPr>
        <w:t xml:space="preserve"> shqyrtimin administrativ deklaruan se nuk kan</w:t>
      </w:r>
      <w:r w:rsidR="00A23116" w:rsidRPr="00681A42">
        <w:rPr>
          <w:rFonts w:cs="Verdana"/>
          <w:sz w:val="20"/>
          <w:szCs w:val="20"/>
          <w:lang w:val="sq-AL"/>
        </w:rPr>
        <w:t>ë</w:t>
      </w:r>
      <w:r w:rsidR="00EA0C1D" w:rsidRPr="00681A42">
        <w:rPr>
          <w:rFonts w:cs="Verdana"/>
          <w:sz w:val="20"/>
          <w:szCs w:val="20"/>
          <w:lang w:val="sq-AL"/>
        </w:rPr>
        <w:t xml:space="preserve"> njohuri p</w:t>
      </w:r>
      <w:r w:rsidR="00A23116" w:rsidRPr="00681A42">
        <w:rPr>
          <w:rFonts w:cs="Verdana"/>
          <w:sz w:val="20"/>
          <w:szCs w:val="20"/>
          <w:lang w:val="sq-AL"/>
        </w:rPr>
        <w:t>ë</w:t>
      </w:r>
      <w:r w:rsidR="00EA0C1D" w:rsidRPr="00681A42">
        <w:rPr>
          <w:rFonts w:cs="Verdana"/>
          <w:sz w:val="20"/>
          <w:szCs w:val="20"/>
          <w:lang w:val="sq-AL"/>
        </w:rPr>
        <w:t>r dispozitat e ligjit t</w:t>
      </w:r>
      <w:r w:rsidR="00A23116" w:rsidRPr="00681A42">
        <w:rPr>
          <w:rFonts w:cs="Verdana"/>
          <w:sz w:val="20"/>
          <w:szCs w:val="20"/>
          <w:lang w:val="sq-AL"/>
        </w:rPr>
        <w:t>ë</w:t>
      </w:r>
      <w:r w:rsidR="00EA0C1D" w:rsidRPr="00681A42">
        <w:rPr>
          <w:rFonts w:cs="Verdana"/>
          <w:sz w:val="20"/>
          <w:szCs w:val="20"/>
          <w:lang w:val="sq-AL"/>
        </w:rPr>
        <w:t xml:space="preserve"> partive politike dhe detyrime</w:t>
      </w:r>
      <w:r w:rsidR="00A23116" w:rsidRPr="00681A42">
        <w:rPr>
          <w:rFonts w:cs="Verdana"/>
          <w:sz w:val="20"/>
          <w:szCs w:val="20"/>
          <w:lang w:val="sq-AL"/>
        </w:rPr>
        <w:t>t</w:t>
      </w:r>
      <w:r w:rsidR="00EA0C1D" w:rsidRPr="00681A42">
        <w:rPr>
          <w:rFonts w:cs="Verdana"/>
          <w:sz w:val="20"/>
          <w:szCs w:val="20"/>
          <w:lang w:val="sq-AL"/>
        </w:rPr>
        <w:t xml:space="preserve"> </w:t>
      </w:r>
      <w:r w:rsidR="00264964" w:rsidRPr="00681A42">
        <w:rPr>
          <w:rFonts w:cs="Verdana"/>
          <w:sz w:val="20"/>
          <w:szCs w:val="20"/>
          <w:lang w:val="sq-AL"/>
        </w:rPr>
        <w:t xml:space="preserve">që kanë në lidhje me hartimin </w:t>
      </w:r>
      <w:r w:rsidR="00EA0C1D" w:rsidRPr="00681A42">
        <w:rPr>
          <w:rFonts w:cs="Verdana"/>
          <w:sz w:val="20"/>
          <w:szCs w:val="20"/>
          <w:lang w:val="sq-AL"/>
        </w:rPr>
        <w:t>e dokumentacionit financiar p</w:t>
      </w:r>
      <w:r w:rsidR="00A23116" w:rsidRPr="00681A42">
        <w:rPr>
          <w:rFonts w:cs="Verdana"/>
          <w:sz w:val="20"/>
          <w:szCs w:val="20"/>
          <w:lang w:val="sq-AL"/>
        </w:rPr>
        <w:t>ë</w:t>
      </w:r>
      <w:r w:rsidR="00EA0C1D" w:rsidRPr="00681A42">
        <w:rPr>
          <w:rFonts w:cs="Verdana"/>
          <w:sz w:val="20"/>
          <w:szCs w:val="20"/>
          <w:lang w:val="sq-AL"/>
        </w:rPr>
        <w:t>r fondet e shpenzuara dhe p</w:t>
      </w:r>
      <w:r w:rsidR="00A23116" w:rsidRPr="00681A42">
        <w:rPr>
          <w:rFonts w:cs="Verdana"/>
          <w:sz w:val="20"/>
          <w:szCs w:val="20"/>
          <w:lang w:val="sq-AL"/>
        </w:rPr>
        <w:t>ë</w:t>
      </w:r>
      <w:r w:rsidR="00EA0C1D" w:rsidRPr="00681A42">
        <w:rPr>
          <w:rFonts w:cs="Verdana"/>
          <w:sz w:val="20"/>
          <w:szCs w:val="20"/>
          <w:lang w:val="sq-AL"/>
        </w:rPr>
        <w:t>rftuara, si dhe me detyrimet q</w:t>
      </w:r>
      <w:r w:rsidR="00A23116" w:rsidRPr="00681A42">
        <w:rPr>
          <w:rFonts w:cs="Verdana"/>
          <w:sz w:val="20"/>
          <w:szCs w:val="20"/>
          <w:lang w:val="sq-AL"/>
        </w:rPr>
        <w:t>ë</w:t>
      </w:r>
      <w:r w:rsidR="00EA0C1D" w:rsidRPr="00681A42">
        <w:rPr>
          <w:rFonts w:cs="Verdana"/>
          <w:sz w:val="20"/>
          <w:szCs w:val="20"/>
          <w:lang w:val="sq-AL"/>
        </w:rPr>
        <w:t xml:space="preserve"> kan</w:t>
      </w:r>
      <w:r w:rsidR="00A23116" w:rsidRPr="00681A42">
        <w:rPr>
          <w:rFonts w:cs="Verdana"/>
          <w:sz w:val="20"/>
          <w:szCs w:val="20"/>
          <w:lang w:val="sq-AL"/>
        </w:rPr>
        <w:t>ë</w:t>
      </w:r>
      <w:r w:rsidR="00EA0C1D" w:rsidRPr="00681A42">
        <w:rPr>
          <w:rFonts w:cs="Verdana"/>
          <w:sz w:val="20"/>
          <w:szCs w:val="20"/>
          <w:lang w:val="sq-AL"/>
        </w:rPr>
        <w:t xml:space="preserve"> p</w:t>
      </w:r>
      <w:r w:rsidR="00A23116" w:rsidRPr="00681A42">
        <w:rPr>
          <w:rFonts w:cs="Verdana"/>
          <w:sz w:val="20"/>
          <w:szCs w:val="20"/>
          <w:lang w:val="sq-AL"/>
        </w:rPr>
        <w:t>ë</w:t>
      </w:r>
      <w:r w:rsidR="00E6736E" w:rsidRPr="00681A42">
        <w:rPr>
          <w:rFonts w:cs="Verdana"/>
          <w:sz w:val="20"/>
          <w:szCs w:val="20"/>
          <w:lang w:val="sq-AL"/>
        </w:rPr>
        <w:t xml:space="preserve">r </w:t>
      </w:r>
      <w:proofErr w:type="spellStart"/>
      <w:r w:rsidR="00E6736E" w:rsidRPr="00681A42">
        <w:rPr>
          <w:rFonts w:cs="Verdana"/>
          <w:sz w:val="20"/>
          <w:szCs w:val="20"/>
          <w:lang w:val="sq-AL"/>
        </w:rPr>
        <w:t>auditimin</w:t>
      </w:r>
      <w:proofErr w:type="spellEnd"/>
      <w:r w:rsidR="00E6736E" w:rsidRPr="00681A42">
        <w:rPr>
          <w:rFonts w:cs="Verdana"/>
          <w:sz w:val="20"/>
          <w:szCs w:val="20"/>
          <w:lang w:val="sq-AL"/>
        </w:rPr>
        <w:t xml:space="preserve"> dhe transparenc</w:t>
      </w:r>
      <w:r w:rsidR="00A23116" w:rsidRPr="00681A42">
        <w:rPr>
          <w:rFonts w:cs="Verdana"/>
          <w:sz w:val="20"/>
          <w:szCs w:val="20"/>
          <w:lang w:val="sq-AL"/>
        </w:rPr>
        <w:t>ë</w:t>
      </w:r>
      <w:r w:rsidR="00E6736E" w:rsidRPr="00681A42">
        <w:rPr>
          <w:rFonts w:cs="Verdana"/>
          <w:sz w:val="20"/>
          <w:szCs w:val="20"/>
          <w:lang w:val="sq-AL"/>
        </w:rPr>
        <w:t>n e financimit.</w:t>
      </w:r>
      <w:r w:rsidR="00EA0C1D" w:rsidRPr="00681A42">
        <w:rPr>
          <w:rFonts w:cs="Verdana"/>
          <w:sz w:val="20"/>
          <w:szCs w:val="20"/>
          <w:lang w:val="sq-AL"/>
        </w:rPr>
        <w:t xml:space="preserve"> </w:t>
      </w:r>
    </w:p>
    <w:p w:rsidR="00580F49" w:rsidRPr="00681A42" w:rsidRDefault="00580F49" w:rsidP="00D31B1B">
      <w:pPr>
        <w:spacing w:line="360" w:lineRule="auto"/>
        <w:jc w:val="both"/>
        <w:rPr>
          <w:rFonts w:cs="Verdana"/>
          <w:sz w:val="20"/>
          <w:szCs w:val="20"/>
          <w:lang w:val="sq-AL"/>
        </w:rPr>
      </w:pPr>
    </w:p>
    <w:p w:rsidR="00D455EE" w:rsidRPr="00681A42" w:rsidRDefault="0074640A" w:rsidP="00D31B1B">
      <w:pPr>
        <w:spacing w:line="360" w:lineRule="auto"/>
        <w:jc w:val="both"/>
        <w:rPr>
          <w:rFonts w:cs="Verdana"/>
          <w:sz w:val="20"/>
          <w:szCs w:val="20"/>
          <w:lang w:val="sq-AL"/>
        </w:rPr>
      </w:pPr>
      <w:r w:rsidRPr="00681A42">
        <w:rPr>
          <w:rFonts w:cs="Verdana"/>
          <w:sz w:val="20"/>
          <w:szCs w:val="20"/>
          <w:lang w:val="sq-AL"/>
        </w:rPr>
        <w:t>Gjithashtu nj</w:t>
      </w:r>
      <w:r w:rsidR="008B5743" w:rsidRPr="00681A42">
        <w:rPr>
          <w:rFonts w:cs="Verdana"/>
          <w:sz w:val="20"/>
          <w:szCs w:val="20"/>
          <w:lang w:val="sq-AL"/>
        </w:rPr>
        <w:t>ë</w:t>
      </w:r>
      <w:r w:rsidRPr="00681A42">
        <w:rPr>
          <w:rFonts w:cs="Verdana"/>
          <w:sz w:val="20"/>
          <w:szCs w:val="20"/>
          <w:lang w:val="sq-AL"/>
        </w:rPr>
        <w:t xml:space="preserve"> prej an</w:t>
      </w:r>
      <w:r w:rsidR="008B5743" w:rsidRPr="00681A42">
        <w:rPr>
          <w:rFonts w:cs="Verdana"/>
          <w:sz w:val="20"/>
          <w:szCs w:val="20"/>
          <w:lang w:val="sq-AL"/>
        </w:rPr>
        <w:t>ë</w:t>
      </w:r>
      <w:r w:rsidRPr="00681A42">
        <w:rPr>
          <w:rFonts w:cs="Verdana"/>
          <w:sz w:val="20"/>
          <w:szCs w:val="20"/>
          <w:lang w:val="sq-AL"/>
        </w:rPr>
        <w:t>tar</w:t>
      </w:r>
      <w:r w:rsidR="008B5743" w:rsidRPr="00681A42">
        <w:rPr>
          <w:rFonts w:cs="Verdana"/>
          <w:sz w:val="20"/>
          <w:szCs w:val="20"/>
          <w:lang w:val="sq-AL"/>
        </w:rPr>
        <w:t>ë</w:t>
      </w:r>
      <w:r w:rsidRPr="00681A42">
        <w:rPr>
          <w:rFonts w:cs="Verdana"/>
          <w:sz w:val="20"/>
          <w:szCs w:val="20"/>
          <w:lang w:val="sq-AL"/>
        </w:rPr>
        <w:t>ve t</w:t>
      </w:r>
      <w:r w:rsidR="008B5743" w:rsidRPr="00681A42">
        <w:rPr>
          <w:rFonts w:cs="Verdana"/>
          <w:sz w:val="20"/>
          <w:szCs w:val="20"/>
          <w:lang w:val="sq-AL"/>
        </w:rPr>
        <w:t>ë</w:t>
      </w:r>
      <w:r w:rsidRPr="00681A42">
        <w:rPr>
          <w:rFonts w:cs="Verdana"/>
          <w:sz w:val="20"/>
          <w:szCs w:val="20"/>
          <w:lang w:val="sq-AL"/>
        </w:rPr>
        <w:t xml:space="preserve"> KQZ i gjen t</w:t>
      </w:r>
      <w:r w:rsidR="008B5743" w:rsidRPr="00681A42">
        <w:rPr>
          <w:rFonts w:cs="Verdana"/>
          <w:sz w:val="20"/>
          <w:szCs w:val="20"/>
          <w:lang w:val="sq-AL"/>
        </w:rPr>
        <w:t>ë</w:t>
      </w:r>
      <w:r w:rsidRPr="00681A42">
        <w:rPr>
          <w:rFonts w:cs="Verdana"/>
          <w:sz w:val="20"/>
          <w:szCs w:val="20"/>
          <w:lang w:val="sq-AL"/>
        </w:rPr>
        <w:t xml:space="preserve"> drejta pretendimet e p</w:t>
      </w:r>
      <w:r w:rsidR="008B5743" w:rsidRPr="00681A42">
        <w:rPr>
          <w:rFonts w:cs="Verdana"/>
          <w:sz w:val="20"/>
          <w:szCs w:val="20"/>
          <w:lang w:val="sq-AL"/>
        </w:rPr>
        <w:t>ë</w:t>
      </w:r>
      <w:r w:rsidRPr="00681A42">
        <w:rPr>
          <w:rFonts w:cs="Verdana"/>
          <w:sz w:val="20"/>
          <w:szCs w:val="20"/>
          <w:lang w:val="sq-AL"/>
        </w:rPr>
        <w:t>rfaq</w:t>
      </w:r>
      <w:r w:rsidR="008B5743" w:rsidRPr="00681A42">
        <w:rPr>
          <w:rFonts w:cs="Verdana"/>
          <w:sz w:val="20"/>
          <w:szCs w:val="20"/>
          <w:lang w:val="sq-AL"/>
        </w:rPr>
        <w:t>ë</w:t>
      </w:r>
      <w:r w:rsidRPr="00681A42">
        <w:rPr>
          <w:rFonts w:cs="Verdana"/>
          <w:sz w:val="20"/>
          <w:szCs w:val="20"/>
          <w:lang w:val="sq-AL"/>
        </w:rPr>
        <w:t>suesve t</w:t>
      </w:r>
      <w:r w:rsidR="008B5743" w:rsidRPr="00681A42">
        <w:rPr>
          <w:rFonts w:cs="Verdana"/>
          <w:sz w:val="20"/>
          <w:szCs w:val="20"/>
          <w:lang w:val="sq-AL"/>
        </w:rPr>
        <w:t>ë</w:t>
      </w:r>
      <w:r w:rsidRPr="00681A42">
        <w:rPr>
          <w:rFonts w:cs="Verdana"/>
          <w:sz w:val="20"/>
          <w:szCs w:val="20"/>
          <w:lang w:val="sq-AL"/>
        </w:rPr>
        <w:t xml:space="preserve"> partive politike, p</w:t>
      </w:r>
      <w:r w:rsidR="008B5743" w:rsidRPr="00681A42">
        <w:rPr>
          <w:rFonts w:cs="Verdana"/>
          <w:sz w:val="20"/>
          <w:szCs w:val="20"/>
          <w:lang w:val="sq-AL"/>
        </w:rPr>
        <w:t>ë</w:t>
      </w:r>
      <w:r w:rsidRPr="00681A42">
        <w:rPr>
          <w:rFonts w:cs="Verdana"/>
          <w:sz w:val="20"/>
          <w:szCs w:val="20"/>
          <w:lang w:val="sq-AL"/>
        </w:rPr>
        <w:t>r m</w:t>
      </w:r>
      <w:r w:rsidR="008B5743" w:rsidRPr="00681A42">
        <w:rPr>
          <w:rFonts w:cs="Verdana"/>
          <w:sz w:val="20"/>
          <w:szCs w:val="20"/>
          <w:lang w:val="sq-AL"/>
        </w:rPr>
        <w:t>ë</w:t>
      </w:r>
      <w:r w:rsidRPr="00681A42">
        <w:rPr>
          <w:rFonts w:cs="Verdana"/>
          <w:sz w:val="20"/>
          <w:szCs w:val="20"/>
          <w:lang w:val="sq-AL"/>
        </w:rPr>
        <w:t xml:space="preserve"> tep</w:t>
      </w:r>
      <w:r w:rsidR="008B5743" w:rsidRPr="00681A42">
        <w:rPr>
          <w:rFonts w:cs="Verdana"/>
          <w:sz w:val="20"/>
          <w:szCs w:val="20"/>
          <w:lang w:val="sq-AL"/>
        </w:rPr>
        <w:t>ë</w:t>
      </w:r>
      <w:r w:rsidRPr="00681A42">
        <w:rPr>
          <w:rFonts w:cs="Verdana"/>
          <w:sz w:val="20"/>
          <w:szCs w:val="20"/>
          <w:lang w:val="sq-AL"/>
        </w:rPr>
        <w:t xml:space="preserve">r sipas tij, </w:t>
      </w:r>
      <w:r w:rsidR="00681A42" w:rsidRPr="00681A42">
        <w:rPr>
          <w:rFonts w:cs="Verdana"/>
          <w:sz w:val="20"/>
          <w:szCs w:val="20"/>
          <w:lang w:val="sq-AL"/>
        </w:rPr>
        <w:t>mos gjetja</w:t>
      </w:r>
      <w:r w:rsidR="00580F49" w:rsidRPr="00681A42">
        <w:rPr>
          <w:rFonts w:cs="Verdana"/>
          <w:sz w:val="20"/>
          <w:szCs w:val="20"/>
          <w:lang w:val="sq-AL"/>
        </w:rPr>
        <w:t xml:space="preserve"> e adresave t</w:t>
      </w:r>
      <w:r w:rsidR="008B5743" w:rsidRPr="00681A42">
        <w:rPr>
          <w:rFonts w:cs="Verdana"/>
          <w:sz w:val="20"/>
          <w:szCs w:val="20"/>
          <w:lang w:val="sq-AL"/>
        </w:rPr>
        <w:t>ë</w:t>
      </w:r>
      <w:r w:rsidR="00580F49" w:rsidRPr="00681A42">
        <w:rPr>
          <w:rFonts w:cs="Verdana"/>
          <w:sz w:val="20"/>
          <w:szCs w:val="20"/>
          <w:lang w:val="sq-AL"/>
        </w:rPr>
        <w:t xml:space="preserve"> partive politike nga </w:t>
      </w:r>
      <w:proofErr w:type="spellStart"/>
      <w:r w:rsidR="00580F49" w:rsidRPr="00681A42">
        <w:rPr>
          <w:rFonts w:cs="Verdana"/>
          <w:sz w:val="20"/>
          <w:szCs w:val="20"/>
          <w:lang w:val="sq-AL"/>
        </w:rPr>
        <w:t>audit</w:t>
      </w:r>
      <w:r w:rsidR="008B5743" w:rsidRPr="00681A42">
        <w:rPr>
          <w:rFonts w:cs="Verdana"/>
          <w:sz w:val="20"/>
          <w:szCs w:val="20"/>
          <w:lang w:val="sq-AL"/>
        </w:rPr>
        <w:t>ë</w:t>
      </w:r>
      <w:r w:rsidR="00580F49" w:rsidRPr="00681A42">
        <w:rPr>
          <w:rFonts w:cs="Verdana"/>
          <w:sz w:val="20"/>
          <w:szCs w:val="20"/>
          <w:lang w:val="sq-AL"/>
        </w:rPr>
        <w:t>t</w:t>
      </w:r>
      <w:proofErr w:type="spellEnd"/>
      <w:r w:rsidR="00580F49" w:rsidRPr="00681A42">
        <w:rPr>
          <w:rFonts w:cs="Verdana"/>
          <w:sz w:val="20"/>
          <w:szCs w:val="20"/>
          <w:lang w:val="sq-AL"/>
        </w:rPr>
        <w:t xml:space="preserve"> nuk </w:t>
      </w:r>
      <w:r w:rsidR="008B5743" w:rsidRPr="00681A42">
        <w:rPr>
          <w:rFonts w:cs="Verdana"/>
          <w:sz w:val="20"/>
          <w:szCs w:val="20"/>
          <w:lang w:val="sq-AL"/>
        </w:rPr>
        <w:t>konsiderohet mosbashkëpunim. KQZ duhet të bënte</w:t>
      </w:r>
      <w:r w:rsidRPr="00681A42">
        <w:rPr>
          <w:rFonts w:cs="Verdana"/>
          <w:sz w:val="20"/>
          <w:szCs w:val="20"/>
          <w:lang w:val="sq-AL"/>
        </w:rPr>
        <w:t xml:space="preserve"> sensibilizim fushata edukuese dhe trajnime me partit</w:t>
      </w:r>
      <w:r w:rsidR="008B5743" w:rsidRPr="00681A42">
        <w:rPr>
          <w:rFonts w:cs="Verdana"/>
          <w:sz w:val="20"/>
          <w:szCs w:val="20"/>
          <w:lang w:val="sq-AL"/>
        </w:rPr>
        <w:t>ë</w:t>
      </w:r>
      <w:r w:rsidRPr="00681A42">
        <w:rPr>
          <w:rFonts w:cs="Verdana"/>
          <w:sz w:val="20"/>
          <w:szCs w:val="20"/>
          <w:lang w:val="sq-AL"/>
        </w:rPr>
        <w:t xml:space="preserve"> politike, n</w:t>
      </w:r>
      <w:r w:rsidR="008B5743" w:rsidRPr="00681A42">
        <w:rPr>
          <w:rFonts w:cs="Verdana"/>
          <w:sz w:val="20"/>
          <w:szCs w:val="20"/>
          <w:lang w:val="sq-AL"/>
        </w:rPr>
        <w:t>ë</w:t>
      </w:r>
      <w:r w:rsidRPr="00681A42">
        <w:rPr>
          <w:rFonts w:cs="Verdana"/>
          <w:sz w:val="20"/>
          <w:szCs w:val="20"/>
          <w:lang w:val="sq-AL"/>
        </w:rPr>
        <w:t xml:space="preserve"> lidhje me detyrimet ligjore p</w:t>
      </w:r>
      <w:r w:rsidR="008B5743" w:rsidRPr="00681A42">
        <w:rPr>
          <w:rFonts w:cs="Verdana"/>
          <w:sz w:val="20"/>
          <w:szCs w:val="20"/>
          <w:lang w:val="sq-AL"/>
        </w:rPr>
        <w:t>ë</w:t>
      </w:r>
      <w:r w:rsidRPr="00681A42">
        <w:rPr>
          <w:rFonts w:cs="Verdana"/>
          <w:sz w:val="20"/>
          <w:szCs w:val="20"/>
          <w:lang w:val="sq-AL"/>
        </w:rPr>
        <w:t>r fi</w:t>
      </w:r>
      <w:r w:rsidR="00580F49" w:rsidRPr="00681A42">
        <w:rPr>
          <w:rFonts w:cs="Verdana"/>
          <w:sz w:val="20"/>
          <w:szCs w:val="20"/>
          <w:lang w:val="sq-AL"/>
        </w:rPr>
        <w:t>n</w:t>
      </w:r>
      <w:r w:rsidRPr="00681A42">
        <w:rPr>
          <w:rFonts w:cs="Verdana"/>
          <w:sz w:val="20"/>
          <w:szCs w:val="20"/>
          <w:lang w:val="sq-AL"/>
        </w:rPr>
        <w:t xml:space="preserve">ancimin </w:t>
      </w:r>
      <w:r w:rsidR="00580F49" w:rsidRPr="00681A42">
        <w:rPr>
          <w:rFonts w:cs="Verdana"/>
          <w:sz w:val="20"/>
          <w:szCs w:val="20"/>
          <w:lang w:val="sq-AL"/>
        </w:rPr>
        <w:t>dhe detyrimin p</w:t>
      </w:r>
      <w:r w:rsidR="008B5743" w:rsidRPr="00681A42">
        <w:rPr>
          <w:rFonts w:cs="Verdana"/>
          <w:sz w:val="20"/>
          <w:szCs w:val="20"/>
          <w:lang w:val="sq-AL"/>
        </w:rPr>
        <w:t>ë</w:t>
      </w:r>
      <w:r w:rsidR="00580F49" w:rsidRPr="00681A42">
        <w:rPr>
          <w:rFonts w:cs="Verdana"/>
          <w:sz w:val="20"/>
          <w:szCs w:val="20"/>
          <w:lang w:val="sq-AL"/>
        </w:rPr>
        <w:t>r pas</w:t>
      </w:r>
      <w:r w:rsidR="00681A42">
        <w:rPr>
          <w:rFonts w:cs="Verdana"/>
          <w:sz w:val="20"/>
          <w:szCs w:val="20"/>
          <w:lang w:val="sq-AL"/>
        </w:rPr>
        <w:t>q</w:t>
      </w:r>
      <w:r w:rsidR="00580F49" w:rsidRPr="00681A42">
        <w:rPr>
          <w:rFonts w:cs="Verdana"/>
          <w:sz w:val="20"/>
          <w:szCs w:val="20"/>
          <w:lang w:val="sq-AL"/>
        </w:rPr>
        <w:t xml:space="preserve">yrimin e </w:t>
      </w:r>
      <w:r w:rsidR="00681A42">
        <w:rPr>
          <w:rFonts w:cs="Verdana"/>
          <w:sz w:val="20"/>
          <w:szCs w:val="20"/>
          <w:lang w:val="sq-AL"/>
        </w:rPr>
        <w:t>ç</w:t>
      </w:r>
      <w:r w:rsidR="00580F49" w:rsidRPr="00681A42">
        <w:rPr>
          <w:rFonts w:cs="Verdana"/>
          <w:sz w:val="20"/>
          <w:szCs w:val="20"/>
          <w:lang w:val="sq-AL"/>
        </w:rPr>
        <w:t>do ndryshimi n</w:t>
      </w:r>
      <w:r w:rsidR="008B5743" w:rsidRPr="00681A42">
        <w:rPr>
          <w:rFonts w:cs="Verdana"/>
          <w:sz w:val="20"/>
          <w:szCs w:val="20"/>
          <w:lang w:val="sq-AL"/>
        </w:rPr>
        <w:t>ë</w:t>
      </w:r>
      <w:r w:rsidR="00580F49" w:rsidRPr="00681A42">
        <w:rPr>
          <w:rFonts w:cs="Verdana"/>
          <w:sz w:val="20"/>
          <w:szCs w:val="20"/>
          <w:lang w:val="sq-AL"/>
        </w:rPr>
        <w:t xml:space="preserve"> regjistrin e Partive Politike t</w:t>
      </w:r>
      <w:r w:rsidR="008B5743" w:rsidRPr="00681A42">
        <w:rPr>
          <w:rFonts w:cs="Verdana"/>
          <w:sz w:val="20"/>
          <w:szCs w:val="20"/>
          <w:lang w:val="sq-AL"/>
        </w:rPr>
        <w:t>ë</w:t>
      </w:r>
      <w:r w:rsidR="00580F49" w:rsidRPr="00681A42">
        <w:rPr>
          <w:rFonts w:cs="Verdana"/>
          <w:sz w:val="20"/>
          <w:szCs w:val="20"/>
          <w:lang w:val="sq-AL"/>
        </w:rPr>
        <w:t xml:space="preserve"> Gjykat</w:t>
      </w:r>
      <w:r w:rsidR="008B5743" w:rsidRPr="00681A42">
        <w:rPr>
          <w:rFonts w:cs="Verdana"/>
          <w:sz w:val="20"/>
          <w:szCs w:val="20"/>
          <w:lang w:val="sq-AL"/>
        </w:rPr>
        <w:t>ë</w:t>
      </w:r>
      <w:r w:rsidR="00580F49" w:rsidRPr="00681A42">
        <w:rPr>
          <w:rFonts w:cs="Verdana"/>
          <w:sz w:val="20"/>
          <w:szCs w:val="20"/>
          <w:lang w:val="sq-AL"/>
        </w:rPr>
        <w:t>s s</w:t>
      </w:r>
      <w:r w:rsidR="008B5743" w:rsidRPr="00681A42">
        <w:rPr>
          <w:rFonts w:cs="Verdana"/>
          <w:sz w:val="20"/>
          <w:szCs w:val="20"/>
          <w:lang w:val="sq-AL"/>
        </w:rPr>
        <w:t>ë</w:t>
      </w:r>
      <w:r w:rsidR="00580F49" w:rsidRPr="00681A42">
        <w:rPr>
          <w:rFonts w:cs="Verdana"/>
          <w:sz w:val="20"/>
          <w:szCs w:val="20"/>
          <w:lang w:val="sq-AL"/>
        </w:rPr>
        <w:t xml:space="preserve"> Rrethit Gjyq</w:t>
      </w:r>
      <w:r w:rsidR="008B5743" w:rsidRPr="00681A42">
        <w:rPr>
          <w:rFonts w:cs="Verdana"/>
          <w:sz w:val="20"/>
          <w:szCs w:val="20"/>
          <w:lang w:val="sq-AL"/>
        </w:rPr>
        <w:t>ë</w:t>
      </w:r>
      <w:r w:rsidR="00580F49" w:rsidRPr="00681A42">
        <w:rPr>
          <w:rFonts w:cs="Verdana"/>
          <w:sz w:val="20"/>
          <w:szCs w:val="20"/>
          <w:lang w:val="sq-AL"/>
        </w:rPr>
        <w:t>sor Tiran</w:t>
      </w:r>
      <w:r w:rsidR="008B5743" w:rsidRPr="00681A42">
        <w:rPr>
          <w:rFonts w:cs="Verdana"/>
          <w:sz w:val="20"/>
          <w:szCs w:val="20"/>
          <w:lang w:val="sq-AL"/>
        </w:rPr>
        <w:t>ë</w:t>
      </w:r>
      <w:r w:rsidR="00580F49" w:rsidRPr="00681A42">
        <w:rPr>
          <w:rFonts w:cs="Verdana"/>
          <w:sz w:val="20"/>
          <w:szCs w:val="20"/>
          <w:lang w:val="sq-AL"/>
        </w:rPr>
        <w:t>, t</w:t>
      </w:r>
      <w:r w:rsidR="008B5743" w:rsidRPr="00681A42">
        <w:rPr>
          <w:rFonts w:cs="Verdana"/>
          <w:sz w:val="20"/>
          <w:szCs w:val="20"/>
          <w:lang w:val="sq-AL"/>
        </w:rPr>
        <w:t>ë</w:t>
      </w:r>
      <w:r w:rsidR="00580F49" w:rsidRPr="00681A42">
        <w:rPr>
          <w:rFonts w:cs="Verdana"/>
          <w:sz w:val="20"/>
          <w:szCs w:val="20"/>
          <w:lang w:val="sq-AL"/>
        </w:rPr>
        <w:t xml:space="preserve"> </w:t>
      </w:r>
      <w:proofErr w:type="spellStart"/>
      <w:r w:rsidR="00580F49" w:rsidRPr="00681A42">
        <w:rPr>
          <w:rFonts w:cs="Verdana"/>
          <w:sz w:val="20"/>
          <w:szCs w:val="20"/>
          <w:lang w:val="sq-AL"/>
        </w:rPr>
        <w:t>t</w:t>
      </w:r>
      <w:r w:rsidR="008B5743" w:rsidRPr="00681A42">
        <w:rPr>
          <w:rFonts w:cs="Verdana"/>
          <w:sz w:val="20"/>
          <w:szCs w:val="20"/>
          <w:lang w:val="sq-AL"/>
        </w:rPr>
        <w:t>ë</w:t>
      </w:r>
      <w:proofErr w:type="spellEnd"/>
      <w:r w:rsidR="00681A42">
        <w:rPr>
          <w:rFonts w:cs="Verdana"/>
          <w:sz w:val="20"/>
          <w:szCs w:val="20"/>
          <w:lang w:val="sq-AL"/>
        </w:rPr>
        <w:t xml:space="preserve"> dhë</w:t>
      </w:r>
      <w:r w:rsidR="00580F49" w:rsidRPr="00681A42">
        <w:rPr>
          <w:rFonts w:cs="Verdana"/>
          <w:sz w:val="20"/>
          <w:szCs w:val="20"/>
          <w:lang w:val="sq-AL"/>
        </w:rPr>
        <w:t>nave n</w:t>
      </w:r>
      <w:r w:rsidR="008B5743" w:rsidRPr="00681A42">
        <w:rPr>
          <w:rFonts w:cs="Verdana"/>
          <w:sz w:val="20"/>
          <w:szCs w:val="20"/>
          <w:lang w:val="sq-AL"/>
        </w:rPr>
        <w:t>ë</w:t>
      </w:r>
      <w:r w:rsidR="00580F49" w:rsidRPr="00681A42">
        <w:rPr>
          <w:rFonts w:cs="Verdana"/>
          <w:sz w:val="20"/>
          <w:szCs w:val="20"/>
          <w:lang w:val="sq-AL"/>
        </w:rPr>
        <w:t xml:space="preserve"> lidhje me emërtim, siglën ....adresën e selis</w:t>
      </w:r>
      <w:r w:rsidR="008B5743" w:rsidRPr="00681A42">
        <w:rPr>
          <w:rFonts w:cs="Verdana"/>
          <w:sz w:val="20"/>
          <w:szCs w:val="20"/>
          <w:lang w:val="sq-AL"/>
        </w:rPr>
        <w:t>ë</w:t>
      </w:r>
      <w:r w:rsidR="00580F49" w:rsidRPr="00681A42">
        <w:rPr>
          <w:rFonts w:cs="Verdana"/>
          <w:sz w:val="20"/>
          <w:szCs w:val="20"/>
          <w:lang w:val="sq-AL"/>
        </w:rPr>
        <w:t xml:space="preserve">  etj.</w:t>
      </w:r>
    </w:p>
    <w:p w:rsidR="00580F49" w:rsidRPr="00681A42" w:rsidRDefault="00580F49" w:rsidP="00D31B1B">
      <w:pPr>
        <w:spacing w:line="360" w:lineRule="auto"/>
        <w:jc w:val="both"/>
        <w:rPr>
          <w:rFonts w:cs="Verdana"/>
          <w:sz w:val="10"/>
          <w:szCs w:val="10"/>
          <w:lang w:val="sq-AL"/>
        </w:rPr>
      </w:pPr>
    </w:p>
    <w:p w:rsidR="00E6736E" w:rsidRPr="00681A42" w:rsidRDefault="00A23116" w:rsidP="00D31B1B">
      <w:pPr>
        <w:spacing w:line="360" w:lineRule="auto"/>
        <w:jc w:val="both"/>
        <w:rPr>
          <w:rFonts w:cs="Verdana"/>
          <w:sz w:val="20"/>
          <w:szCs w:val="20"/>
          <w:lang w:val="sq-AL"/>
        </w:rPr>
      </w:pPr>
      <w:r w:rsidRPr="00681A42">
        <w:rPr>
          <w:rFonts w:cs="Verdana"/>
          <w:sz w:val="20"/>
          <w:szCs w:val="20"/>
          <w:lang w:val="sq-AL"/>
        </w:rPr>
        <w:t>KQZ</w:t>
      </w:r>
      <w:r w:rsidR="00E6736E" w:rsidRPr="00681A42">
        <w:rPr>
          <w:rFonts w:cs="Verdana"/>
          <w:sz w:val="20"/>
          <w:szCs w:val="20"/>
          <w:lang w:val="sq-AL"/>
        </w:rPr>
        <w:t xml:space="preserve"> n</w:t>
      </w:r>
      <w:r w:rsidRPr="00681A42">
        <w:rPr>
          <w:rFonts w:cs="Verdana"/>
          <w:sz w:val="20"/>
          <w:szCs w:val="20"/>
          <w:lang w:val="sq-AL"/>
        </w:rPr>
        <w:t>ë</w:t>
      </w:r>
      <w:r w:rsidR="00E6736E" w:rsidRPr="00681A42">
        <w:rPr>
          <w:rFonts w:cs="Verdana"/>
          <w:sz w:val="20"/>
          <w:szCs w:val="20"/>
          <w:lang w:val="sq-AL"/>
        </w:rPr>
        <w:t xml:space="preserve"> analiz</w:t>
      </w:r>
      <w:r w:rsidRPr="00681A42">
        <w:rPr>
          <w:rFonts w:cs="Verdana"/>
          <w:sz w:val="20"/>
          <w:szCs w:val="20"/>
          <w:lang w:val="sq-AL"/>
        </w:rPr>
        <w:t>ë</w:t>
      </w:r>
      <w:r w:rsidR="00E6736E" w:rsidRPr="00681A42">
        <w:rPr>
          <w:rFonts w:cs="Verdana"/>
          <w:sz w:val="20"/>
          <w:szCs w:val="20"/>
          <w:lang w:val="sq-AL"/>
        </w:rPr>
        <w:t xml:space="preserve"> t</w:t>
      </w:r>
      <w:r w:rsidRPr="00681A42">
        <w:rPr>
          <w:rFonts w:cs="Verdana"/>
          <w:sz w:val="20"/>
          <w:szCs w:val="20"/>
          <w:lang w:val="sq-AL"/>
        </w:rPr>
        <w:t>ë</w:t>
      </w:r>
      <w:r w:rsidR="00E6736E" w:rsidRPr="00681A42">
        <w:rPr>
          <w:rFonts w:cs="Verdana"/>
          <w:sz w:val="20"/>
          <w:szCs w:val="20"/>
          <w:lang w:val="sq-AL"/>
        </w:rPr>
        <w:t xml:space="preserve"> dokumentacionit, t</w:t>
      </w:r>
      <w:r w:rsidRPr="00681A42">
        <w:rPr>
          <w:rFonts w:cs="Verdana"/>
          <w:sz w:val="20"/>
          <w:szCs w:val="20"/>
          <w:lang w:val="sq-AL"/>
        </w:rPr>
        <w:t>ë</w:t>
      </w:r>
      <w:r w:rsidR="00E6736E" w:rsidRPr="00681A42">
        <w:rPr>
          <w:rFonts w:cs="Verdana"/>
          <w:sz w:val="20"/>
          <w:szCs w:val="20"/>
          <w:lang w:val="sq-AL"/>
        </w:rPr>
        <w:t xml:space="preserve"> administru</w:t>
      </w:r>
      <w:r w:rsidR="00A153DB" w:rsidRPr="00681A42">
        <w:rPr>
          <w:rFonts w:cs="Verdana"/>
          <w:sz w:val="20"/>
          <w:szCs w:val="20"/>
          <w:lang w:val="sq-AL"/>
        </w:rPr>
        <w:t>a</w:t>
      </w:r>
      <w:r w:rsidR="00E6736E" w:rsidRPr="00681A42">
        <w:rPr>
          <w:rFonts w:cs="Verdana"/>
          <w:sz w:val="20"/>
          <w:szCs w:val="20"/>
          <w:lang w:val="sq-AL"/>
        </w:rPr>
        <w:t>r nga ekspert</w:t>
      </w:r>
      <w:r w:rsidRPr="00681A42">
        <w:rPr>
          <w:rFonts w:cs="Verdana"/>
          <w:sz w:val="20"/>
          <w:szCs w:val="20"/>
          <w:lang w:val="sq-AL"/>
        </w:rPr>
        <w:t>ë</w:t>
      </w:r>
      <w:r w:rsidR="00E6736E" w:rsidRPr="00681A42">
        <w:rPr>
          <w:rFonts w:cs="Verdana"/>
          <w:sz w:val="20"/>
          <w:szCs w:val="20"/>
          <w:lang w:val="sq-AL"/>
        </w:rPr>
        <w:t>t kontab</w:t>
      </w:r>
      <w:r w:rsidRPr="00681A42">
        <w:rPr>
          <w:rFonts w:cs="Verdana"/>
          <w:sz w:val="20"/>
          <w:szCs w:val="20"/>
          <w:lang w:val="sq-AL"/>
        </w:rPr>
        <w:t>ë</w:t>
      </w:r>
      <w:r w:rsidR="00A153DB" w:rsidRPr="00681A42">
        <w:rPr>
          <w:rFonts w:cs="Verdana"/>
          <w:sz w:val="20"/>
          <w:szCs w:val="20"/>
          <w:lang w:val="sq-AL"/>
        </w:rPr>
        <w:t>l, dokum</w:t>
      </w:r>
      <w:r w:rsidR="00E6736E" w:rsidRPr="00681A42">
        <w:rPr>
          <w:rFonts w:cs="Verdana"/>
          <w:sz w:val="20"/>
          <w:szCs w:val="20"/>
          <w:lang w:val="sq-AL"/>
        </w:rPr>
        <w:t>e</w:t>
      </w:r>
      <w:r w:rsidR="00A153DB" w:rsidRPr="00681A42">
        <w:rPr>
          <w:rFonts w:cs="Verdana"/>
          <w:sz w:val="20"/>
          <w:szCs w:val="20"/>
          <w:lang w:val="sq-AL"/>
        </w:rPr>
        <w:t>n</w:t>
      </w:r>
      <w:r w:rsidR="00E6736E" w:rsidRPr="00681A42">
        <w:rPr>
          <w:rFonts w:cs="Verdana"/>
          <w:sz w:val="20"/>
          <w:szCs w:val="20"/>
          <w:lang w:val="sq-AL"/>
        </w:rPr>
        <w:t>tacionit t</w:t>
      </w:r>
      <w:r w:rsidRPr="00681A42">
        <w:rPr>
          <w:rFonts w:cs="Verdana"/>
          <w:sz w:val="20"/>
          <w:szCs w:val="20"/>
          <w:lang w:val="sq-AL"/>
        </w:rPr>
        <w:t>ë</w:t>
      </w:r>
      <w:r w:rsidR="00E6736E" w:rsidRPr="00681A42">
        <w:rPr>
          <w:rFonts w:cs="Verdana"/>
          <w:sz w:val="20"/>
          <w:szCs w:val="20"/>
          <w:lang w:val="sq-AL"/>
        </w:rPr>
        <w:t xml:space="preserve"> admin</w:t>
      </w:r>
      <w:r w:rsidR="00A153DB" w:rsidRPr="00681A42">
        <w:rPr>
          <w:rFonts w:cs="Verdana"/>
          <w:sz w:val="20"/>
          <w:szCs w:val="20"/>
          <w:lang w:val="sq-AL"/>
        </w:rPr>
        <w:t>istruar nga P</w:t>
      </w:r>
      <w:r w:rsidR="00E6736E" w:rsidRPr="00681A42">
        <w:rPr>
          <w:rFonts w:cs="Verdana"/>
          <w:sz w:val="20"/>
          <w:szCs w:val="20"/>
          <w:lang w:val="sq-AL"/>
        </w:rPr>
        <w:t xml:space="preserve">osta e </w:t>
      </w:r>
      <w:r w:rsidR="00A153DB" w:rsidRPr="00681A42">
        <w:rPr>
          <w:rFonts w:cs="Verdana"/>
          <w:sz w:val="20"/>
          <w:szCs w:val="20"/>
          <w:lang w:val="sq-AL"/>
        </w:rPr>
        <w:t>Shqipërisë</w:t>
      </w:r>
      <w:r w:rsidR="00E6736E" w:rsidRPr="00681A42">
        <w:rPr>
          <w:rFonts w:cs="Verdana"/>
          <w:sz w:val="20"/>
          <w:szCs w:val="20"/>
          <w:lang w:val="sq-AL"/>
        </w:rPr>
        <w:t>, deklarime t</w:t>
      </w:r>
      <w:r w:rsidRPr="00681A42">
        <w:rPr>
          <w:rFonts w:cs="Verdana"/>
          <w:sz w:val="20"/>
          <w:szCs w:val="20"/>
          <w:lang w:val="sq-AL"/>
        </w:rPr>
        <w:t>ë</w:t>
      </w:r>
      <w:r w:rsidR="00E6736E" w:rsidRPr="00681A42">
        <w:rPr>
          <w:rFonts w:cs="Verdana"/>
          <w:sz w:val="20"/>
          <w:szCs w:val="20"/>
          <w:lang w:val="sq-AL"/>
        </w:rPr>
        <w:t xml:space="preserve"> p</w:t>
      </w:r>
      <w:r w:rsidRPr="00681A42">
        <w:rPr>
          <w:rFonts w:cs="Verdana"/>
          <w:sz w:val="20"/>
          <w:szCs w:val="20"/>
          <w:lang w:val="sq-AL"/>
        </w:rPr>
        <w:t>ë</w:t>
      </w:r>
      <w:r w:rsidR="00E6736E" w:rsidRPr="00681A42">
        <w:rPr>
          <w:rFonts w:cs="Verdana"/>
          <w:sz w:val="20"/>
          <w:szCs w:val="20"/>
          <w:lang w:val="sq-AL"/>
        </w:rPr>
        <w:t>rfaq</w:t>
      </w:r>
      <w:r w:rsidRPr="00681A42">
        <w:rPr>
          <w:rFonts w:cs="Verdana"/>
          <w:sz w:val="20"/>
          <w:szCs w:val="20"/>
          <w:lang w:val="sq-AL"/>
        </w:rPr>
        <w:t>ë</w:t>
      </w:r>
      <w:r w:rsidR="00E6736E" w:rsidRPr="00681A42">
        <w:rPr>
          <w:rFonts w:cs="Verdana"/>
          <w:sz w:val="20"/>
          <w:szCs w:val="20"/>
          <w:lang w:val="sq-AL"/>
        </w:rPr>
        <w:t>suesve t</w:t>
      </w:r>
      <w:r w:rsidRPr="00681A42">
        <w:rPr>
          <w:rFonts w:cs="Verdana"/>
          <w:sz w:val="20"/>
          <w:szCs w:val="20"/>
          <w:lang w:val="sq-AL"/>
        </w:rPr>
        <w:t>ë</w:t>
      </w:r>
      <w:r w:rsidR="00E6736E" w:rsidRPr="00681A42">
        <w:rPr>
          <w:rFonts w:cs="Verdana"/>
          <w:sz w:val="20"/>
          <w:szCs w:val="20"/>
          <w:lang w:val="sq-AL"/>
        </w:rPr>
        <w:t xml:space="preserve"> partive politike pjes</w:t>
      </w:r>
      <w:r w:rsidRPr="00681A42">
        <w:rPr>
          <w:rFonts w:cs="Verdana"/>
          <w:sz w:val="20"/>
          <w:szCs w:val="20"/>
          <w:lang w:val="sq-AL"/>
        </w:rPr>
        <w:t>ë</w:t>
      </w:r>
      <w:r w:rsidR="00E6736E" w:rsidRPr="00681A42">
        <w:rPr>
          <w:rFonts w:cs="Verdana"/>
          <w:sz w:val="20"/>
          <w:szCs w:val="20"/>
          <w:lang w:val="sq-AL"/>
        </w:rPr>
        <w:t>marr</w:t>
      </w:r>
      <w:r w:rsidRPr="00681A42">
        <w:rPr>
          <w:rFonts w:cs="Verdana"/>
          <w:sz w:val="20"/>
          <w:szCs w:val="20"/>
          <w:lang w:val="sq-AL"/>
        </w:rPr>
        <w:t>ë</w:t>
      </w:r>
      <w:r w:rsidR="00E6736E" w:rsidRPr="00681A42">
        <w:rPr>
          <w:rFonts w:cs="Verdana"/>
          <w:sz w:val="20"/>
          <w:szCs w:val="20"/>
          <w:lang w:val="sq-AL"/>
        </w:rPr>
        <w:t>se n</w:t>
      </w:r>
      <w:r w:rsidRPr="00681A42">
        <w:rPr>
          <w:rFonts w:cs="Verdana"/>
          <w:sz w:val="20"/>
          <w:szCs w:val="20"/>
          <w:lang w:val="sq-AL"/>
        </w:rPr>
        <w:t>ë</w:t>
      </w:r>
      <w:r w:rsidR="00E6736E" w:rsidRPr="00681A42">
        <w:rPr>
          <w:rFonts w:cs="Verdana"/>
          <w:sz w:val="20"/>
          <w:szCs w:val="20"/>
          <w:lang w:val="sq-AL"/>
        </w:rPr>
        <w:t xml:space="preserve"> mb</w:t>
      </w:r>
      <w:r w:rsidR="00A153DB" w:rsidRPr="00681A42">
        <w:rPr>
          <w:rFonts w:cs="Verdana"/>
          <w:sz w:val="20"/>
          <w:szCs w:val="20"/>
          <w:lang w:val="sq-AL"/>
        </w:rPr>
        <w:t>l</w:t>
      </w:r>
      <w:r w:rsidR="00E6736E" w:rsidRPr="00681A42">
        <w:rPr>
          <w:rFonts w:cs="Verdana"/>
          <w:sz w:val="20"/>
          <w:szCs w:val="20"/>
          <w:lang w:val="sq-AL"/>
        </w:rPr>
        <w:t>edhje konstaton se:</w:t>
      </w:r>
    </w:p>
    <w:p w:rsidR="001F10D8" w:rsidRPr="00681A42" w:rsidRDefault="001F10D8" w:rsidP="00D31B1B">
      <w:pPr>
        <w:spacing w:line="360" w:lineRule="auto"/>
        <w:jc w:val="both"/>
        <w:rPr>
          <w:rFonts w:cs="Verdana"/>
          <w:sz w:val="10"/>
          <w:szCs w:val="10"/>
          <w:lang w:val="sq-AL"/>
        </w:rPr>
      </w:pPr>
    </w:p>
    <w:p w:rsidR="000D06E5" w:rsidRPr="00681A42" w:rsidRDefault="0051486A" w:rsidP="008B5743">
      <w:pPr>
        <w:spacing w:line="360" w:lineRule="auto"/>
        <w:jc w:val="both"/>
        <w:rPr>
          <w:rFonts w:cs="Verdana"/>
          <w:sz w:val="20"/>
          <w:szCs w:val="20"/>
          <w:lang w:val="sq-AL"/>
        </w:rPr>
      </w:pPr>
      <w:r w:rsidRPr="00681A42">
        <w:rPr>
          <w:rFonts w:cs="Verdana"/>
          <w:sz w:val="20"/>
          <w:szCs w:val="20"/>
          <w:lang w:val="sq-AL"/>
        </w:rPr>
        <w:t>Nisur nga fakti se p</w:t>
      </w:r>
      <w:r w:rsidR="00A23116" w:rsidRPr="00681A42">
        <w:rPr>
          <w:rFonts w:cs="Verdana"/>
          <w:sz w:val="20"/>
          <w:szCs w:val="20"/>
          <w:lang w:val="sq-AL"/>
        </w:rPr>
        <w:t>ë</w:t>
      </w:r>
      <w:r w:rsidRPr="00681A42">
        <w:rPr>
          <w:rFonts w:cs="Verdana"/>
          <w:sz w:val="20"/>
          <w:szCs w:val="20"/>
          <w:lang w:val="sq-AL"/>
        </w:rPr>
        <w:t>r 15</w:t>
      </w:r>
      <w:r w:rsidR="00EA0C1D" w:rsidRPr="00681A42">
        <w:rPr>
          <w:rFonts w:cs="Verdana"/>
          <w:sz w:val="20"/>
          <w:szCs w:val="20"/>
          <w:lang w:val="sq-AL"/>
        </w:rPr>
        <w:t xml:space="preserve"> parti politike njoftimi i KQZ-</w:t>
      </w:r>
      <w:r w:rsidRPr="00681A42">
        <w:rPr>
          <w:rFonts w:cs="Verdana"/>
          <w:sz w:val="20"/>
          <w:szCs w:val="20"/>
          <w:lang w:val="sq-AL"/>
        </w:rPr>
        <w:t>s</w:t>
      </w:r>
      <w:r w:rsidR="00A23116" w:rsidRPr="00681A42">
        <w:rPr>
          <w:rFonts w:cs="Verdana"/>
          <w:sz w:val="20"/>
          <w:szCs w:val="20"/>
          <w:lang w:val="sq-AL"/>
        </w:rPr>
        <w:t>ë</w:t>
      </w:r>
      <w:r w:rsidRPr="00681A42">
        <w:rPr>
          <w:rFonts w:cs="Verdana"/>
          <w:sz w:val="20"/>
          <w:szCs w:val="20"/>
          <w:lang w:val="sq-AL"/>
        </w:rPr>
        <w:t xml:space="preserve"> ka arritur n</w:t>
      </w:r>
      <w:r w:rsidR="00A23116" w:rsidRPr="00681A42">
        <w:rPr>
          <w:rFonts w:cs="Verdana"/>
          <w:sz w:val="20"/>
          <w:szCs w:val="20"/>
          <w:lang w:val="sq-AL"/>
        </w:rPr>
        <w:t>ë</w:t>
      </w:r>
      <w:r w:rsidRPr="00681A42">
        <w:rPr>
          <w:rFonts w:cs="Verdana"/>
          <w:sz w:val="20"/>
          <w:szCs w:val="20"/>
          <w:lang w:val="sq-AL"/>
        </w:rPr>
        <w:t xml:space="preserve"> </w:t>
      </w:r>
      <w:proofErr w:type="spellStart"/>
      <w:r w:rsidRPr="00681A42">
        <w:rPr>
          <w:rFonts w:cs="Verdana"/>
          <w:sz w:val="20"/>
          <w:szCs w:val="20"/>
          <w:lang w:val="sq-AL"/>
        </w:rPr>
        <w:t>destinacionin</w:t>
      </w:r>
      <w:proofErr w:type="spellEnd"/>
      <w:r w:rsidRPr="00681A42">
        <w:rPr>
          <w:rFonts w:cs="Verdana"/>
          <w:sz w:val="20"/>
          <w:szCs w:val="20"/>
          <w:lang w:val="sq-AL"/>
        </w:rPr>
        <w:t xml:space="preserve"> e k</w:t>
      </w:r>
      <w:r w:rsidR="00A23116" w:rsidRPr="00681A42">
        <w:rPr>
          <w:rFonts w:cs="Verdana"/>
          <w:sz w:val="20"/>
          <w:szCs w:val="20"/>
          <w:lang w:val="sq-AL"/>
        </w:rPr>
        <w:t>ë</w:t>
      </w:r>
      <w:r w:rsidRPr="00681A42">
        <w:rPr>
          <w:rFonts w:cs="Verdana"/>
          <w:sz w:val="20"/>
          <w:szCs w:val="20"/>
          <w:lang w:val="sq-AL"/>
        </w:rPr>
        <w:t>rkuar rezulton se p</w:t>
      </w:r>
      <w:r w:rsidR="00A23116" w:rsidRPr="00681A42">
        <w:rPr>
          <w:rFonts w:cs="Verdana"/>
          <w:sz w:val="20"/>
          <w:szCs w:val="20"/>
          <w:lang w:val="sq-AL"/>
        </w:rPr>
        <w:t>ë</w:t>
      </w:r>
      <w:r w:rsidRPr="00681A42">
        <w:rPr>
          <w:rFonts w:cs="Verdana"/>
          <w:sz w:val="20"/>
          <w:szCs w:val="20"/>
          <w:lang w:val="sq-AL"/>
        </w:rPr>
        <w:t>r k</w:t>
      </w:r>
      <w:r w:rsidR="00A23116" w:rsidRPr="00681A42">
        <w:rPr>
          <w:rFonts w:cs="Verdana"/>
          <w:sz w:val="20"/>
          <w:szCs w:val="20"/>
          <w:lang w:val="sq-AL"/>
        </w:rPr>
        <w:t>ë</w:t>
      </w:r>
      <w:r w:rsidRPr="00681A42">
        <w:rPr>
          <w:rFonts w:cs="Verdana"/>
          <w:sz w:val="20"/>
          <w:szCs w:val="20"/>
          <w:lang w:val="sq-AL"/>
        </w:rPr>
        <w:t>to parti adr</w:t>
      </w:r>
      <w:r w:rsidR="00E6736E" w:rsidRPr="00681A42">
        <w:rPr>
          <w:rFonts w:cs="Verdana"/>
          <w:sz w:val="20"/>
          <w:szCs w:val="20"/>
          <w:lang w:val="sq-AL"/>
        </w:rPr>
        <w:t xml:space="preserve">esa e depozituar </w:t>
      </w:r>
      <w:r w:rsidR="00A23116" w:rsidRPr="00681A42">
        <w:rPr>
          <w:rFonts w:cs="Verdana"/>
          <w:sz w:val="20"/>
          <w:szCs w:val="20"/>
          <w:lang w:val="sq-AL"/>
        </w:rPr>
        <w:t>ë</w:t>
      </w:r>
      <w:r w:rsidR="00E6736E" w:rsidRPr="00681A42">
        <w:rPr>
          <w:rFonts w:cs="Verdana"/>
          <w:sz w:val="20"/>
          <w:szCs w:val="20"/>
          <w:lang w:val="sq-AL"/>
        </w:rPr>
        <w:t>sht</w:t>
      </w:r>
      <w:r w:rsidR="00A23116" w:rsidRPr="00681A42">
        <w:rPr>
          <w:rFonts w:cs="Verdana"/>
          <w:sz w:val="20"/>
          <w:szCs w:val="20"/>
          <w:lang w:val="sq-AL"/>
        </w:rPr>
        <w:t>ë</w:t>
      </w:r>
      <w:r w:rsidR="00E6736E" w:rsidRPr="00681A42">
        <w:rPr>
          <w:rFonts w:cs="Verdana"/>
          <w:sz w:val="20"/>
          <w:szCs w:val="20"/>
          <w:lang w:val="sq-AL"/>
        </w:rPr>
        <w:t xml:space="preserve"> e sakt</w:t>
      </w:r>
      <w:r w:rsidR="00A23116" w:rsidRPr="00681A42">
        <w:rPr>
          <w:rFonts w:cs="Verdana"/>
          <w:sz w:val="20"/>
          <w:szCs w:val="20"/>
          <w:lang w:val="sq-AL"/>
        </w:rPr>
        <w:t>ë</w:t>
      </w:r>
      <w:r w:rsidR="00E6736E" w:rsidRPr="00681A42">
        <w:rPr>
          <w:rFonts w:cs="Verdana"/>
          <w:sz w:val="20"/>
          <w:szCs w:val="20"/>
          <w:lang w:val="sq-AL"/>
        </w:rPr>
        <w:t>. N</w:t>
      </w:r>
      <w:r w:rsidR="00A23116" w:rsidRPr="00681A42">
        <w:rPr>
          <w:rFonts w:cs="Verdana"/>
          <w:sz w:val="20"/>
          <w:szCs w:val="20"/>
          <w:lang w:val="sq-AL"/>
        </w:rPr>
        <w:t>ë</w:t>
      </w:r>
      <w:r w:rsidR="00E6736E" w:rsidRPr="00681A42">
        <w:rPr>
          <w:rFonts w:cs="Verdana"/>
          <w:sz w:val="20"/>
          <w:szCs w:val="20"/>
          <w:lang w:val="sq-AL"/>
        </w:rPr>
        <w:t xml:space="preserve"> k</w:t>
      </w:r>
      <w:r w:rsidR="00A153DB" w:rsidRPr="00681A42">
        <w:rPr>
          <w:rFonts w:cs="Verdana"/>
          <w:sz w:val="20"/>
          <w:szCs w:val="20"/>
          <w:lang w:val="sq-AL"/>
        </w:rPr>
        <w:t>ë</w:t>
      </w:r>
      <w:r w:rsidR="00E6736E" w:rsidRPr="00681A42">
        <w:rPr>
          <w:rFonts w:cs="Verdana"/>
          <w:sz w:val="20"/>
          <w:szCs w:val="20"/>
          <w:lang w:val="sq-AL"/>
        </w:rPr>
        <w:t xml:space="preserve">to kushte </w:t>
      </w:r>
      <w:r w:rsidRPr="00681A42">
        <w:rPr>
          <w:rFonts w:cs="Verdana"/>
          <w:sz w:val="20"/>
          <w:szCs w:val="20"/>
          <w:lang w:val="sq-AL"/>
        </w:rPr>
        <w:t>KQZ-s</w:t>
      </w:r>
      <w:r w:rsidR="00A23116" w:rsidRPr="00681A42">
        <w:rPr>
          <w:rFonts w:cs="Verdana"/>
          <w:sz w:val="20"/>
          <w:szCs w:val="20"/>
          <w:lang w:val="sq-AL"/>
        </w:rPr>
        <w:t>ë</w:t>
      </w:r>
      <w:r w:rsidRPr="00681A42">
        <w:rPr>
          <w:rFonts w:cs="Verdana"/>
          <w:sz w:val="20"/>
          <w:szCs w:val="20"/>
          <w:lang w:val="sq-AL"/>
        </w:rPr>
        <w:t xml:space="preserve"> i lind dyshimi i arsyesh</w:t>
      </w:r>
      <w:r w:rsidR="00A23116" w:rsidRPr="00681A42">
        <w:rPr>
          <w:rFonts w:cs="Verdana"/>
          <w:sz w:val="20"/>
          <w:szCs w:val="20"/>
          <w:lang w:val="sq-AL"/>
        </w:rPr>
        <w:t>ë</w:t>
      </w:r>
      <w:r w:rsidRPr="00681A42">
        <w:rPr>
          <w:rFonts w:cs="Verdana"/>
          <w:sz w:val="20"/>
          <w:szCs w:val="20"/>
          <w:lang w:val="sq-AL"/>
        </w:rPr>
        <w:t xml:space="preserve">m se edhe </w:t>
      </w:r>
      <w:r w:rsidR="00E6736E" w:rsidRPr="00681A42">
        <w:rPr>
          <w:rFonts w:cs="Verdana"/>
          <w:sz w:val="20"/>
          <w:szCs w:val="20"/>
          <w:lang w:val="sq-AL"/>
        </w:rPr>
        <w:t>p</w:t>
      </w:r>
      <w:r w:rsidR="00A23116" w:rsidRPr="00681A42">
        <w:rPr>
          <w:rFonts w:cs="Verdana"/>
          <w:sz w:val="20"/>
          <w:szCs w:val="20"/>
          <w:lang w:val="sq-AL"/>
        </w:rPr>
        <w:t>ë</w:t>
      </w:r>
      <w:r w:rsidR="00E6736E" w:rsidRPr="00681A42">
        <w:rPr>
          <w:rFonts w:cs="Verdana"/>
          <w:sz w:val="20"/>
          <w:szCs w:val="20"/>
          <w:lang w:val="sq-AL"/>
        </w:rPr>
        <w:t xml:space="preserve">r </w:t>
      </w:r>
      <w:r w:rsidRPr="00681A42">
        <w:rPr>
          <w:rFonts w:cs="Verdana"/>
          <w:sz w:val="20"/>
          <w:szCs w:val="20"/>
          <w:lang w:val="sq-AL"/>
        </w:rPr>
        <w:t>partit</w:t>
      </w:r>
      <w:r w:rsidR="00A23116" w:rsidRPr="00681A42">
        <w:rPr>
          <w:rFonts w:cs="Verdana"/>
          <w:sz w:val="20"/>
          <w:szCs w:val="20"/>
          <w:lang w:val="sq-AL"/>
        </w:rPr>
        <w:t>ë</w:t>
      </w:r>
      <w:r w:rsidRPr="00681A42">
        <w:rPr>
          <w:rFonts w:cs="Verdana"/>
          <w:sz w:val="20"/>
          <w:szCs w:val="20"/>
          <w:lang w:val="sq-AL"/>
        </w:rPr>
        <w:t xml:space="preserve"> </w:t>
      </w:r>
      <w:r w:rsidR="00C042AC" w:rsidRPr="00681A42">
        <w:rPr>
          <w:rFonts w:cs="Verdana"/>
          <w:sz w:val="20"/>
          <w:szCs w:val="20"/>
          <w:lang w:val="sq-AL"/>
        </w:rPr>
        <w:t xml:space="preserve">e tjera </w:t>
      </w:r>
      <w:r w:rsidRPr="00681A42">
        <w:rPr>
          <w:rFonts w:cs="Verdana"/>
          <w:sz w:val="20"/>
          <w:szCs w:val="20"/>
          <w:lang w:val="sq-AL"/>
        </w:rPr>
        <w:t>eksperti kontab</w:t>
      </w:r>
      <w:r w:rsidR="00A23116" w:rsidRPr="00681A42">
        <w:rPr>
          <w:rFonts w:cs="Verdana"/>
          <w:sz w:val="20"/>
          <w:szCs w:val="20"/>
          <w:lang w:val="sq-AL"/>
        </w:rPr>
        <w:t>ë</w:t>
      </w:r>
      <w:r w:rsidRPr="00681A42">
        <w:rPr>
          <w:rFonts w:cs="Verdana"/>
          <w:sz w:val="20"/>
          <w:szCs w:val="20"/>
          <w:lang w:val="sq-AL"/>
        </w:rPr>
        <w:t xml:space="preserve">l </w:t>
      </w:r>
      <w:r w:rsidR="00C042AC" w:rsidRPr="00681A42">
        <w:rPr>
          <w:rFonts w:cs="Verdana"/>
          <w:sz w:val="20"/>
          <w:szCs w:val="20"/>
          <w:lang w:val="sq-AL"/>
        </w:rPr>
        <w:t>nuk i</w:t>
      </w:r>
      <w:r w:rsidR="00E6736E" w:rsidRPr="00681A42">
        <w:rPr>
          <w:rFonts w:cs="Verdana"/>
          <w:sz w:val="20"/>
          <w:szCs w:val="20"/>
          <w:lang w:val="sq-AL"/>
        </w:rPr>
        <w:t xml:space="preserve"> ka</w:t>
      </w:r>
      <w:r w:rsidR="00C042AC" w:rsidRPr="00681A42">
        <w:rPr>
          <w:rFonts w:cs="Verdana"/>
          <w:sz w:val="20"/>
          <w:szCs w:val="20"/>
          <w:lang w:val="sq-AL"/>
        </w:rPr>
        <w:t xml:space="preserve"> p</w:t>
      </w:r>
      <w:r w:rsidR="00A23116" w:rsidRPr="00681A42">
        <w:rPr>
          <w:rFonts w:cs="Verdana"/>
          <w:sz w:val="20"/>
          <w:szCs w:val="20"/>
          <w:lang w:val="sq-AL"/>
        </w:rPr>
        <w:t>ë</w:t>
      </w:r>
      <w:r w:rsidR="00C042AC" w:rsidRPr="00681A42">
        <w:rPr>
          <w:rFonts w:cs="Verdana"/>
          <w:sz w:val="20"/>
          <w:szCs w:val="20"/>
          <w:lang w:val="sq-AL"/>
        </w:rPr>
        <w:t>rdorur t</w:t>
      </w:r>
      <w:r w:rsidR="00A23116" w:rsidRPr="00681A42">
        <w:rPr>
          <w:rFonts w:cs="Verdana"/>
          <w:sz w:val="20"/>
          <w:szCs w:val="20"/>
          <w:lang w:val="sq-AL"/>
        </w:rPr>
        <w:t>ë</w:t>
      </w:r>
      <w:r w:rsidR="00C042AC" w:rsidRPr="00681A42">
        <w:rPr>
          <w:rFonts w:cs="Verdana"/>
          <w:sz w:val="20"/>
          <w:szCs w:val="20"/>
          <w:lang w:val="sq-AL"/>
        </w:rPr>
        <w:t xml:space="preserve"> gjitha rrug</w:t>
      </w:r>
      <w:r w:rsidR="00A23116" w:rsidRPr="00681A42">
        <w:rPr>
          <w:rFonts w:cs="Verdana"/>
          <w:sz w:val="20"/>
          <w:szCs w:val="20"/>
          <w:lang w:val="sq-AL"/>
        </w:rPr>
        <w:t>ë</w:t>
      </w:r>
      <w:r w:rsidR="00C042AC" w:rsidRPr="00681A42">
        <w:rPr>
          <w:rFonts w:cs="Verdana"/>
          <w:sz w:val="20"/>
          <w:szCs w:val="20"/>
          <w:lang w:val="sq-AL"/>
        </w:rPr>
        <w:t xml:space="preserve">t ligjore, </w:t>
      </w:r>
      <w:r w:rsidR="00A153DB" w:rsidRPr="00681A42">
        <w:rPr>
          <w:rFonts w:cs="Verdana"/>
          <w:sz w:val="20"/>
          <w:szCs w:val="20"/>
          <w:lang w:val="sq-AL"/>
        </w:rPr>
        <w:t xml:space="preserve">    </w:t>
      </w:r>
      <w:r w:rsidR="00C042AC" w:rsidRPr="00681A42">
        <w:rPr>
          <w:rFonts w:cs="Verdana"/>
          <w:sz w:val="20"/>
          <w:szCs w:val="20"/>
          <w:lang w:val="sq-AL"/>
        </w:rPr>
        <w:t>si komunikimi n</w:t>
      </w:r>
      <w:r w:rsidR="00A23116" w:rsidRPr="00681A42">
        <w:rPr>
          <w:rFonts w:cs="Verdana"/>
          <w:sz w:val="20"/>
          <w:szCs w:val="20"/>
          <w:lang w:val="sq-AL"/>
        </w:rPr>
        <w:t>ë</w:t>
      </w:r>
      <w:r w:rsidR="00C042AC" w:rsidRPr="00681A42">
        <w:rPr>
          <w:rFonts w:cs="Verdana"/>
          <w:sz w:val="20"/>
          <w:szCs w:val="20"/>
          <w:lang w:val="sq-AL"/>
        </w:rPr>
        <w:t>p</w:t>
      </w:r>
      <w:r w:rsidR="00A23116" w:rsidRPr="00681A42">
        <w:rPr>
          <w:rFonts w:cs="Verdana"/>
          <w:sz w:val="20"/>
          <w:szCs w:val="20"/>
          <w:lang w:val="sq-AL"/>
        </w:rPr>
        <w:t>ë</w:t>
      </w:r>
      <w:r w:rsidR="00C042AC" w:rsidRPr="00681A42">
        <w:rPr>
          <w:rFonts w:cs="Verdana"/>
          <w:sz w:val="20"/>
          <w:szCs w:val="20"/>
          <w:lang w:val="sq-AL"/>
        </w:rPr>
        <w:t>rmjet post</w:t>
      </w:r>
      <w:r w:rsidR="00A23116" w:rsidRPr="00681A42">
        <w:rPr>
          <w:rFonts w:cs="Verdana"/>
          <w:sz w:val="20"/>
          <w:szCs w:val="20"/>
          <w:lang w:val="sq-AL"/>
        </w:rPr>
        <w:t>ë</w:t>
      </w:r>
      <w:r w:rsidR="00C042AC" w:rsidRPr="00681A42">
        <w:rPr>
          <w:rFonts w:cs="Verdana"/>
          <w:sz w:val="20"/>
          <w:szCs w:val="20"/>
          <w:lang w:val="sq-AL"/>
        </w:rPr>
        <w:t>s p</w:t>
      </w:r>
      <w:r w:rsidR="00A23116" w:rsidRPr="00681A42">
        <w:rPr>
          <w:rFonts w:cs="Verdana"/>
          <w:sz w:val="20"/>
          <w:szCs w:val="20"/>
          <w:lang w:val="sq-AL"/>
        </w:rPr>
        <w:t>ë</w:t>
      </w:r>
      <w:r w:rsidR="00EA0C1D" w:rsidRPr="00681A42">
        <w:rPr>
          <w:rFonts w:cs="Verdana"/>
          <w:sz w:val="20"/>
          <w:szCs w:val="20"/>
          <w:lang w:val="sq-AL"/>
        </w:rPr>
        <w:t>r t</w:t>
      </w:r>
      <w:r w:rsidR="00A23116" w:rsidRPr="00681A42">
        <w:rPr>
          <w:rFonts w:cs="Verdana"/>
          <w:sz w:val="20"/>
          <w:szCs w:val="20"/>
          <w:lang w:val="sq-AL"/>
        </w:rPr>
        <w:t>ë</w:t>
      </w:r>
      <w:r w:rsidR="00EA0C1D" w:rsidRPr="00681A42">
        <w:rPr>
          <w:rFonts w:cs="Verdana"/>
          <w:sz w:val="20"/>
          <w:szCs w:val="20"/>
          <w:lang w:val="sq-AL"/>
        </w:rPr>
        <w:t xml:space="preserve"> njoftuar partit</w:t>
      </w:r>
      <w:r w:rsidR="00A23116" w:rsidRPr="00681A42">
        <w:rPr>
          <w:rFonts w:cs="Verdana"/>
          <w:sz w:val="20"/>
          <w:szCs w:val="20"/>
          <w:lang w:val="sq-AL"/>
        </w:rPr>
        <w:t>ë</w:t>
      </w:r>
      <w:r w:rsidR="00EA0C1D" w:rsidRPr="00681A42">
        <w:rPr>
          <w:rFonts w:cs="Verdana"/>
          <w:sz w:val="20"/>
          <w:szCs w:val="20"/>
          <w:lang w:val="sq-AL"/>
        </w:rPr>
        <w:t xml:space="preserve"> politike p</w:t>
      </w:r>
      <w:r w:rsidR="00A23116" w:rsidRPr="00681A42">
        <w:rPr>
          <w:rFonts w:cs="Verdana"/>
          <w:sz w:val="20"/>
          <w:szCs w:val="20"/>
          <w:lang w:val="sq-AL"/>
        </w:rPr>
        <w:t>ë</w:t>
      </w:r>
      <w:r w:rsidR="00EA0C1D" w:rsidRPr="00681A42">
        <w:rPr>
          <w:rFonts w:cs="Verdana"/>
          <w:sz w:val="20"/>
          <w:szCs w:val="20"/>
          <w:lang w:val="sq-AL"/>
        </w:rPr>
        <w:t>r realizimin e k</w:t>
      </w:r>
      <w:r w:rsidR="00A23116" w:rsidRPr="00681A42">
        <w:rPr>
          <w:rFonts w:cs="Verdana"/>
          <w:sz w:val="20"/>
          <w:szCs w:val="20"/>
          <w:lang w:val="sq-AL"/>
        </w:rPr>
        <w:t>ë</w:t>
      </w:r>
      <w:r w:rsidR="00EA0C1D" w:rsidRPr="00681A42">
        <w:rPr>
          <w:rFonts w:cs="Verdana"/>
          <w:sz w:val="20"/>
          <w:szCs w:val="20"/>
          <w:lang w:val="sq-AL"/>
        </w:rPr>
        <w:t>tij detyrimi ligjor. KQZ, duke vler</w:t>
      </w:r>
      <w:r w:rsidR="00A23116" w:rsidRPr="00681A42">
        <w:rPr>
          <w:rFonts w:cs="Verdana"/>
          <w:sz w:val="20"/>
          <w:szCs w:val="20"/>
          <w:lang w:val="sq-AL"/>
        </w:rPr>
        <w:t>ë</w:t>
      </w:r>
      <w:r w:rsidR="00EA0C1D" w:rsidRPr="00681A42">
        <w:rPr>
          <w:rFonts w:cs="Verdana"/>
          <w:sz w:val="20"/>
          <w:szCs w:val="20"/>
          <w:lang w:val="sq-AL"/>
        </w:rPr>
        <w:t xml:space="preserve">suar faktin se </w:t>
      </w:r>
      <w:r w:rsidR="00E6736E" w:rsidRPr="00681A42">
        <w:rPr>
          <w:rFonts w:cs="Verdana"/>
          <w:sz w:val="20"/>
          <w:szCs w:val="20"/>
          <w:lang w:val="sq-AL"/>
        </w:rPr>
        <w:t>partit</w:t>
      </w:r>
      <w:r w:rsidR="00A23116" w:rsidRPr="00681A42">
        <w:rPr>
          <w:rFonts w:cs="Verdana"/>
          <w:sz w:val="20"/>
          <w:szCs w:val="20"/>
          <w:lang w:val="sq-AL"/>
        </w:rPr>
        <w:t>ë</w:t>
      </w:r>
      <w:r w:rsidR="00E6736E" w:rsidRPr="00681A42">
        <w:rPr>
          <w:rFonts w:cs="Verdana"/>
          <w:sz w:val="20"/>
          <w:szCs w:val="20"/>
          <w:lang w:val="sq-AL"/>
        </w:rPr>
        <w:t xml:space="preserve"> politike reflektonin  munges</w:t>
      </w:r>
      <w:r w:rsidR="00A23116" w:rsidRPr="00681A42">
        <w:rPr>
          <w:rFonts w:cs="Verdana"/>
          <w:sz w:val="20"/>
          <w:szCs w:val="20"/>
          <w:lang w:val="sq-AL"/>
        </w:rPr>
        <w:t>ë</w:t>
      </w:r>
      <w:r w:rsidR="00E6736E" w:rsidRPr="00681A42">
        <w:rPr>
          <w:rFonts w:cs="Verdana"/>
          <w:sz w:val="20"/>
          <w:szCs w:val="20"/>
          <w:lang w:val="sq-AL"/>
        </w:rPr>
        <w:t xml:space="preserve"> t</w:t>
      </w:r>
      <w:r w:rsidR="00A23116" w:rsidRPr="00681A42">
        <w:rPr>
          <w:rFonts w:cs="Verdana"/>
          <w:sz w:val="20"/>
          <w:szCs w:val="20"/>
          <w:lang w:val="sq-AL"/>
        </w:rPr>
        <w:t>ë</w:t>
      </w:r>
      <w:r w:rsidR="00E6736E" w:rsidRPr="00681A42">
        <w:rPr>
          <w:rFonts w:cs="Verdana"/>
          <w:sz w:val="20"/>
          <w:szCs w:val="20"/>
          <w:lang w:val="sq-AL"/>
        </w:rPr>
        <w:t xml:space="preserve"> theksuar t</w:t>
      </w:r>
      <w:r w:rsidR="00A23116" w:rsidRPr="00681A42">
        <w:rPr>
          <w:rFonts w:cs="Verdana"/>
          <w:sz w:val="20"/>
          <w:szCs w:val="20"/>
          <w:lang w:val="sq-AL"/>
        </w:rPr>
        <w:t>ë</w:t>
      </w:r>
      <w:r w:rsidR="00E6736E" w:rsidRPr="00681A42">
        <w:rPr>
          <w:rFonts w:cs="Verdana"/>
          <w:sz w:val="20"/>
          <w:szCs w:val="20"/>
          <w:lang w:val="sq-AL"/>
        </w:rPr>
        <w:t xml:space="preserve"> njohurive n</w:t>
      </w:r>
      <w:r w:rsidR="00A23116" w:rsidRPr="00681A42">
        <w:rPr>
          <w:rFonts w:cs="Verdana"/>
          <w:sz w:val="20"/>
          <w:szCs w:val="20"/>
          <w:lang w:val="sq-AL"/>
        </w:rPr>
        <w:t>ë</w:t>
      </w:r>
      <w:r w:rsidR="00E6736E" w:rsidRPr="00681A42">
        <w:rPr>
          <w:rFonts w:cs="Verdana"/>
          <w:sz w:val="20"/>
          <w:szCs w:val="20"/>
          <w:lang w:val="sq-AL"/>
        </w:rPr>
        <w:t xml:space="preserve"> lidhje me dispozitat ligji nr.8580, datë 17.02.2000 “Për partitë politike”, i ndryshuar  </w:t>
      </w:r>
      <w:r w:rsidR="00EA0C1D" w:rsidRPr="00681A42">
        <w:rPr>
          <w:rFonts w:cs="Verdana"/>
          <w:sz w:val="20"/>
          <w:szCs w:val="20"/>
          <w:lang w:val="sq-AL"/>
        </w:rPr>
        <w:t>duhet t</w:t>
      </w:r>
      <w:r w:rsidR="00A23116" w:rsidRPr="00681A42">
        <w:rPr>
          <w:rFonts w:cs="Verdana"/>
          <w:sz w:val="20"/>
          <w:szCs w:val="20"/>
          <w:lang w:val="sq-AL"/>
        </w:rPr>
        <w:t>ë</w:t>
      </w:r>
      <w:r w:rsidR="00EA0C1D" w:rsidRPr="00681A42">
        <w:rPr>
          <w:rFonts w:cs="Verdana"/>
          <w:sz w:val="20"/>
          <w:szCs w:val="20"/>
          <w:lang w:val="sq-AL"/>
        </w:rPr>
        <w:t xml:space="preserve"> zhvilloj programe eduk</w:t>
      </w:r>
      <w:r w:rsidR="00E6736E" w:rsidRPr="00681A42">
        <w:rPr>
          <w:rFonts w:cs="Verdana"/>
          <w:sz w:val="20"/>
          <w:szCs w:val="20"/>
          <w:lang w:val="sq-AL"/>
        </w:rPr>
        <w:t>imi dhe trajnimi m</w:t>
      </w:r>
      <w:r w:rsidR="00EA0C1D" w:rsidRPr="00681A42">
        <w:rPr>
          <w:rFonts w:cs="Verdana"/>
          <w:sz w:val="20"/>
          <w:szCs w:val="20"/>
          <w:lang w:val="sq-AL"/>
        </w:rPr>
        <w:t>e t</w:t>
      </w:r>
      <w:r w:rsidR="00A23116" w:rsidRPr="00681A42">
        <w:rPr>
          <w:rFonts w:cs="Verdana"/>
          <w:sz w:val="20"/>
          <w:szCs w:val="20"/>
          <w:lang w:val="sq-AL"/>
        </w:rPr>
        <w:t>ë</w:t>
      </w:r>
      <w:r w:rsidR="00EA0C1D" w:rsidRPr="00681A42">
        <w:rPr>
          <w:rFonts w:cs="Verdana"/>
          <w:sz w:val="20"/>
          <w:szCs w:val="20"/>
          <w:lang w:val="sq-AL"/>
        </w:rPr>
        <w:t xml:space="preserve"> gjith</w:t>
      </w:r>
      <w:r w:rsidR="00A23116" w:rsidRPr="00681A42">
        <w:rPr>
          <w:rFonts w:cs="Verdana"/>
          <w:sz w:val="20"/>
          <w:szCs w:val="20"/>
          <w:lang w:val="sq-AL"/>
        </w:rPr>
        <w:t>ë</w:t>
      </w:r>
      <w:r w:rsidR="00EA0C1D" w:rsidRPr="00681A42">
        <w:rPr>
          <w:rFonts w:cs="Verdana"/>
          <w:sz w:val="20"/>
          <w:szCs w:val="20"/>
          <w:lang w:val="sq-AL"/>
        </w:rPr>
        <w:t xml:space="preserve"> p</w:t>
      </w:r>
      <w:r w:rsidR="00A23116" w:rsidRPr="00681A42">
        <w:rPr>
          <w:rFonts w:cs="Verdana"/>
          <w:sz w:val="20"/>
          <w:szCs w:val="20"/>
          <w:lang w:val="sq-AL"/>
        </w:rPr>
        <w:t>ë</w:t>
      </w:r>
      <w:r w:rsidR="00EA0C1D" w:rsidRPr="00681A42">
        <w:rPr>
          <w:rFonts w:cs="Verdana"/>
          <w:sz w:val="20"/>
          <w:szCs w:val="20"/>
          <w:lang w:val="sq-AL"/>
        </w:rPr>
        <w:t>rfaq</w:t>
      </w:r>
      <w:r w:rsidR="00A23116" w:rsidRPr="00681A42">
        <w:rPr>
          <w:rFonts w:cs="Verdana"/>
          <w:sz w:val="20"/>
          <w:szCs w:val="20"/>
          <w:lang w:val="sq-AL"/>
        </w:rPr>
        <w:t>ë</w:t>
      </w:r>
      <w:r w:rsidR="00EA0C1D" w:rsidRPr="00681A42">
        <w:rPr>
          <w:rFonts w:cs="Verdana"/>
          <w:sz w:val="20"/>
          <w:szCs w:val="20"/>
          <w:lang w:val="sq-AL"/>
        </w:rPr>
        <w:t xml:space="preserve">suesit e partive politike </w:t>
      </w:r>
      <w:r w:rsidR="007B038D" w:rsidRPr="00681A42">
        <w:rPr>
          <w:rFonts w:cs="Verdana"/>
          <w:sz w:val="20"/>
          <w:szCs w:val="20"/>
          <w:lang w:val="sq-AL"/>
        </w:rPr>
        <w:t>dhe kryesisht me financier</w:t>
      </w:r>
      <w:r w:rsidR="00A23116" w:rsidRPr="00681A42">
        <w:rPr>
          <w:rFonts w:cs="Verdana"/>
          <w:sz w:val="20"/>
          <w:szCs w:val="20"/>
          <w:lang w:val="sq-AL"/>
        </w:rPr>
        <w:t>ë</w:t>
      </w:r>
      <w:r w:rsidR="007B038D" w:rsidRPr="00681A42">
        <w:rPr>
          <w:rFonts w:cs="Verdana"/>
          <w:sz w:val="20"/>
          <w:szCs w:val="20"/>
          <w:lang w:val="sq-AL"/>
        </w:rPr>
        <w:t>t e partive</w:t>
      </w:r>
      <w:r w:rsidR="00E6736E" w:rsidRPr="00681A42">
        <w:rPr>
          <w:rFonts w:cs="Verdana"/>
          <w:sz w:val="20"/>
          <w:szCs w:val="20"/>
          <w:lang w:val="sq-AL"/>
        </w:rPr>
        <w:t xml:space="preserve"> ose pe</w:t>
      </w:r>
      <w:r w:rsidR="007B038D" w:rsidRPr="00681A42">
        <w:rPr>
          <w:rFonts w:cs="Verdana"/>
          <w:sz w:val="20"/>
          <w:szCs w:val="20"/>
          <w:lang w:val="sq-AL"/>
        </w:rPr>
        <w:t>rsonat e ngarkuar p</w:t>
      </w:r>
      <w:r w:rsidR="00A23116" w:rsidRPr="00681A42">
        <w:rPr>
          <w:rFonts w:cs="Verdana"/>
          <w:sz w:val="20"/>
          <w:szCs w:val="20"/>
          <w:lang w:val="sq-AL"/>
        </w:rPr>
        <w:t>ë</w:t>
      </w:r>
      <w:r w:rsidR="007B038D" w:rsidRPr="00681A42">
        <w:rPr>
          <w:rFonts w:cs="Verdana"/>
          <w:sz w:val="20"/>
          <w:szCs w:val="20"/>
          <w:lang w:val="sq-AL"/>
        </w:rPr>
        <w:t>r mbajtjen e financave</w:t>
      </w:r>
      <w:r w:rsidR="001F10D8" w:rsidRPr="00681A42">
        <w:rPr>
          <w:rFonts w:cs="Verdana"/>
          <w:sz w:val="20"/>
          <w:szCs w:val="20"/>
          <w:lang w:val="sq-AL"/>
        </w:rPr>
        <w:t>, p</w:t>
      </w:r>
      <w:r w:rsidR="00A23116" w:rsidRPr="00681A42">
        <w:rPr>
          <w:rFonts w:cs="Verdana"/>
          <w:sz w:val="20"/>
          <w:szCs w:val="20"/>
          <w:lang w:val="sq-AL"/>
        </w:rPr>
        <w:t>ë</w:t>
      </w:r>
      <w:r w:rsidR="001F10D8" w:rsidRPr="00681A42">
        <w:rPr>
          <w:rFonts w:cs="Verdana"/>
          <w:sz w:val="20"/>
          <w:szCs w:val="20"/>
          <w:lang w:val="sq-AL"/>
        </w:rPr>
        <w:t>r nd</w:t>
      </w:r>
      <w:r w:rsidR="00A23116" w:rsidRPr="00681A42">
        <w:rPr>
          <w:rFonts w:cs="Verdana"/>
          <w:sz w:val="20"/>
          <w:szCs w:val="20"/>
          <w:lang w:val="sq-AL"/>
        </w:rPr>
        <w:t>ë</w:t>
      </w:r>
      <w:r w:rsidR="001F10D8" w:rsidRPr="00681A42">
        <w:rPr>
          <w:rFonts w:cs="Verdana"/>
          <w:sz w:val="20"/>
          <w:szCs w:val="20"/>
          <w:lang w:val="sq-AL"/>
        </w:rPr>
        <w:t>rgjegj</w:t>
      </w:r>
      <w:r w:rsidR="00A23116" w:rsidRPr="00681A42">
        <w:rPr>
          <w:rFonts w:cs="Verdana"/>
          <w:sz w:val="20"/>
          <w:szCs w:val="20"/>
          <w:lang w:val="sq-AL"/>
        </w:rPr>
        <w:t>ë</w:t>
      </w:r>
      <w:r w:rsidR="001F10D8" w:rsidRPr="00681A42">
        <w:rPr>
          <w:rFonts w:cs="Verdana"/>
          <w:sz w:val="20"/>
          <w:szCs w:val="20"/>
          <w:lang w:val="sq-AL"/>
        </w:rPr>
        <w:t>simin e tyre n</w:t>
      </w:r>
      <w:r w:rsidR="00A23116" w:rsidRPr="00681A42">
        <w:rPr>
          <w:rFonts w:cs="Verdana"/>
          <w:sz w:val="20"/>
          <w:szCs w:val="20"/>
          <w:lang w:val="sq-AL"/>
        </w:rPr>
        <w:t>ë</w:t>
      </w:r>
      <w:r w:rsidR="001F10D8" w:rsidRPr="00681A42">
        <w:rPr>
          <w:rFonts w:cs="Verdana"/>
          <w:sz w:val="20"/>
          <w:szCs w:val="20"/>
          <w:lang w:val="sq-AL"/>
        </w:rPr>
        <w:t xml:space="preserve"> lidhje me financimin dhe transparenc</w:t>
      </w:r>
      <w:r w:rsidR="00A23116" w:rsidRPr="00681A42">
        <w:rPr>
          <w:rFonts w:cs="Verdana"/>
          <w:sz w:val="20"/>
          <w:szCs w:val="20"/>
          <w:lang w:val="sq-AL"/>
        </w:rPr>
        <w:t>ë</w:t>
      </w:r>
      <w:r w:rsidR="001F10D8" w:rsidRPr="00681A42">
        <w:rPr>
          <w:rFonts w:cs="Verdana"/>
          <w:sz w:val="20"/>
          <w:szCs w:val="20"/>
          <w:lang w:val="sq-AL"/>
        </w:rPr>
        <w:t>n e tij</w:t>
      </w:r>
      <w:r w:rsidR="007B038D" w:rsidRPr="00681A42">
        <w:rPr>
          <w:rFonts w:cs="Verdana"/>
          <w:sz w:val="20"/>
          <w:szCs w:val="20"/>
          <w:lang w:val="sq-AL"/>
        </w:rPr>
        <w:t xml:space="preserve">. </w:t>
      </w:r>
      <w:r w:rsidR="001F10D8" w:rsidRPr="00681A42">
        <w:rPr>
          <w:rFonts w:cs="Verdana"/>
          <w:sz w:val="20"/>
          <w:szCs w:val="20"/>
          <w:lang w:val="sq-AL"/>
        </w:rPr>
        <w:t>Rregullat e qarta n</w:t>
      </w:r>
      <w:r w:rsidR="00A23116" w:rsidRPr="00681A42">
        <w:rPr>
          <w:rFonts w:cs="Verdana"/>
          <w:sz w:val="20"/>
          <w:szCs w:val="20"/>
          <w:lang w:val="sq-AL"/>
        </w:rPr>
        <w:t>ë</w:t>
      </w:r>
      <w:r w:rsidR="001F10D8" w:rsidRPr="00681A42">
        <w:rPr>
          <w:rFonts w:cs="Verdana"/>
          <w:sz w:val="20"/>
          <w:szCs w:val="20"/>
          <w:lang w:val="sq-AL"/>
        </w:rPr>
        <w:t xml:space="preserve"> lidhje me financimin e partive politike, legjislacioni </w:t>
      </w:r>
      <w:r w:rsidR="00A153DB" w:rsidRPr="00681A42">
        <w:rPr>
          <w:rFonts w:cs="Verdana"/>
          <w:sz w:val="20"/>
          <w:szCs w:val="20"/>
          <w:lang w:val="sq-AL"/>
        </w:rPr>
        <w:t>shqiptar</w:t>
      </w:r>
      <w:r w:rsidR="001F10D8" w:rsidRPr="00681A42">
        <w:rPr>
          <w:rFonts w:cs="Verdana"/>
          <w:sz w:val="20"/>
          <w:szCs w:val="20"/>
          <w:lang w:val="sq-AL"/>
        </w:rPr>
        <w:t xml:space="preserve"> i ka parashikuar p</w:t>
      </w:r>
      <w:r w:rsidR="00A23116" w:rsidRPr="00681A42">
        <w:rPr>
          <w:rFonts w:cs="Verdana"/>
          <w:sz w:val="20"/>
          <w:szCs w:val="20"/>
          <w:lang w:val="sq-AL"/>
        </w:rPr>
        <w:t>ë</w:t>
      </w:r>
      <w:r w:rsidR="001F10D8" w:rsidRPr="00681A42">
        <w:rPr>
          <w:rFonts w:cs="Verdana"/>
          <w:sz w:val="20"/>
          <w:szCs w:val="20"/>
          <w:lang w:val="sq-AL"/>
        </w:rPr>
        <w:t>r her</w:t>
      </w:r>
      <w:r w:rsidR="00A23116" w:rsidRPr="00681A42">
        <w:rPr>
          <w:rFonts w:cs="Verdana"/>
          <w:sz w:val="20"/>
          <w:szCs w:val="20"/>
          <w:lang w:val="sq-AL"/>
        </w:rPr>
        <w:t>ë</w:t>
      </w:r>
      <w:r w:rsidR="001F10D8" w:rsidRPr="00681A42">
        <w:rPr>
          <w:rFonts w:cs="Verdana"/>
          <w:sz w:val="20"/>
          <w:szCs w:val="20"/>
          <w:lang w:val="sq-AL"/>
        </w:rPr>
        <w:t xml:space="preserve"> t</w:t>
      </w:r>
      <w:r w:rsidR="00A23116" w:rsidRPr="00681A42">
        <w:rPr>
          <w:rFonts w:cs="Verdana"/>
          <w:sz w:val="20"/>
          <w:szCs w:val="20"/>
          <w:lang w:val="sq-AL"/>
        </w:rPr>
        <w:t>ë</w:t>
      </w:r>
      <w:r w:rsidR="001F10D8" w:rsidRPr="00681A42">
        <w:rPr>
          <w:rFonts w:cs="Verdana"/>
          <w:sz w:val="20"/>
          <w:szCs w:val="20"/>
          <w:lang w:val="sq-AL"/>
        </w:rPr>
        <w:t xml:space="preserve"> par</w:t>
      </w:r>
      <w:r w:rsidR="00A23116" w:rsidRPr="00681A42">
        <w:rPr>
          <w:rFonts w:cs="Verdana"/>
          <w:sz w:val="20"/>
          <w:szCs w:val="20"/>
          <w:lang w:val="sq-AL"/>
        </w:rPr>
        <w:t>ë</w:t>
      </w:r>
      <w:r w:rsidR="001F10D8" w:rsidRPr="00681A42">
        <w:rPr>
          <w:rFonts w:cs="Verdana"/>
          <w:sz w:val="20"/>
          <w:szCs w:val="20"/>
          <w:lang w:val="sq-AL"/>
        </w:rPr>
        <w:t xml:space="preserve"> n</w:t>
      </w:r>
      <w:r w:rsidR="00A23116" w:rsidRPr="00681A42">
        <w:rPr>
          <w:rFonts w:cs="Verdana"/>
          <w:sz w:val="20"/>
          <w:szCs w:val="20"/>
          <w:lang w:val="sq-AL"/>
        </w:rPr>
        <w:t>ë</w:t>
      </w:r>
      <w:r w:rsidR="001F10D8" w:rsidRPr="00681A42">
        <w:rPr>
          <w:rFonts w:cs="Verdana"/>
          <w:sz w:val="20"/>
          <w:szCs w:val="20"/>
          <w:lang w:val="sq-AL"/>
        </w:rPr>
        <w:t xml:space="preserve"> vitin 2011, me </w:t>
      </w:r>
      <w:r w:rsidR="00A23116" w:rsidRPr="00681A42">
        <w:rPr>
          <w:rFonts w:cs="Verdana"/>
          <w:sz w:val="20"/>
          <w:szCs w:val="20"/>
          <w:lang w:val="sq-AL"/>
        </w:rPr>
        <w:t xml:space="preserve">ligjin nr.10374, datë 10.02.2011 “Për disa shtesa dhe ndryshime në ligjin nr. nr.8580, datë 17.02.2000 “Për partitë politike”, për këtë  </w:t>
      </w:r>
      <w:r w:rsidR="00C30879" w:rsidRPr="00681A42">
        <w:rPr>
          <w:rFonts w:cs="Verdana"/>
          <w:sz w:val="20"/>
          <w:szCs w:val="20"/>
          <w:lang w:val="sq-AL"/>
        </w:rPr>
        <w:t>KQZ do t</w:t>
      </w:r>
      <w:r w:rsidR="00A23116" w:rsidRPr="00681A42">
        <w:rPr>
          <w:rFonts w:cs="Verdana"/>
          <w:sz w:val="20"/>
          <w:szCs w:val="20"/>
          <w:lang w:val="sq-AL"/>
        </w:rPr>
        <w:t>ë</w:t>
      </w:r>
      <w:r w:rsidR="00C30879" w:rsidRPr="00681A42">
        <w:rPr>
          <w:rFonts w:cs="Verdana"/>
          <w:sz w:val="20"/>
          <w:szCs w:val="20"/>
          <w:lang w:val="sq-AL"/>
        </w:rPr>
        <w:t xml:space="preserve"> hartoj</w:t>
      </w:r>
      <w:r w:rsidR="00A23116" w:rsidRPr="00681A42">
        <w:rPr>
          <w:rFonts w:cs="Verdana"/>
          <w:sz w:val="20"/>
          <w:szCs w:val="20"/>
          <w:lang w:val="sq-AL"/>
        </w:rPr>
        <w:t>ë</w:t>
      </w:r>
      <w:r w:rsidR="00C30879" w:rsidRPr="00681A42">
        <w:rPr>
          <w:rFonts w:cs="Verdana"/>
          <w:sz w:val="20"/>
          <w:szCs w:val="20"/>
          <w:lang w:val="sq-AL"/>
        </w:rPr>
        <w:t xml:space="preserve"> </w:t>
      </w:r>
      <w:r w:rsidR="00C30879" w:rsidRPr="00681A42">
        <w:rPr>
          <w:sz w:val="20"/>
          <w:szCs w:val="20"/>
          <w:lang w:val="sq-AL"/>
        </w:rPr>
        <w:t>progra</w:t>
      </w:r>
      <w:r w:rsidR="001F10D8" w:rsidRPr="00681A42">
        <w:rPr>
          <w:sz w:val="20"/>
          <w:szCs w:val="20"/>
          <w:lang w:val="sq-AL"/>
        </w:rPr>
        <w:t xml:space="preserve">me </w:t>
      </w:r>
      <w:proofErr w:type="spellStart"/>
      <w:r w:rsidR="001F10D8" w:rsidRPr="00681A42">
        <w:rPr>
          <w:sz w:val="20"/>
          <w:szCs w:val="20"/>
          <w:lang w:val="sq-AL"/>
        </w:rPr>
        <w:t>ndërgjegjësuese</w:t>
      </w:r>
      <w:proofErr w:type="spellEnd"/>
      <w:r w:rsidR="001F10D8" w:rsidRPr="00681A42">
        <w:rPr>
          <w:sz w:val="20"/>
          <w:szCs w:val="20"/>
          <w:lang w:val="sq-AL"/>
        </w:rPr>
        <w:t xml:space="preserve"> dhe organizoj</w:t>
      </w:r>
      <w:r w:rsidR="00A23116" w:rsidRPr="00681A42">
        <w:rPr>
          <w:sz w:val="20"/>
          <w:szCs w:val="20"/>
          <w:lang w:val="sq-AL"/>
        </w:rPr>
        <w:t>ë</w:t>
      </w:r>
      <w:r w:rsidR="00C30879" w:rsidRPr="00681A42">
        <w:rPr>
          <w:sz w:val="20"/>
          <w:szCs w:val="20"/>
          <w:lang w:val="sq-AL"/>
        </w:rPr>
        <w:t xml:space="preserve"> trajnime për financimin e partive politike, sipas dispozitave të ligji</w:t>
      </w:r>
      <w:r w:rsidR="001F10D8" w:rsidRPr="00681A42">
        <w:rPr>
          <w:sz w:val="20"/>
          <w:szCs w:val="20"/>
          <w:lang w:val="sq-AL"/>
        </w:rPr>
        <w:t>t “P</w:t>
      </w:r>
      <w:r w:rsidR="00A23116" w:rsidRPr="00681A42">
        <w:rPr>
          <w:sz w:val="20"/>
          <w:szCs w:val="20"/>
          <w:lang w:val="sq-AL"/>
        </w:rPr>
        <w:t>ë</w:t>
      </w:r>
      <w:r w:rsidR="001F10D8" w:rsidRPr="00681A42">
        <w:rPr>
          <w:sz w:val="20"/>
          <w:szCs w:val="20"/>
          <w:lang w:val="sq-AL"/>
        </w:rPr>
        <w:t>r Partit</w:t>
      </w:r>
      <w:r w:rsidR="00A23116" w:rsidRPr="00681A42">
        <w:rPr>
          <w:sz w:val="20"/>
          <w:szCs w:val="20"/>
          <w:lang w:val="sq-AL"/>
        </w:rPr>
        <w:t>ë</w:t>
      </w:r>
      <w:r w:rsidR="001F10D8" w:rsidRPr="00681A42">
        <w:rPr>
          <w:sz w:val="20"/>
          <w:szCs w:val="20"/>
          <w:lang w:val="sq-AL"/>
        </w:rPr>
        <w:t xml:space="preserve"> Politike “</w:t>
      </w:r>
      <w:r w:rsidR="00A23116" w:rsidRPr="00681A42">
        <w:rPr>
          <w:sz w:val="20"/>
          <w:szCs w:val="20"/>
          <w:lang w:val="sq-AL"/>
        </w:rPr>
        <w:t xml:space="preserve"> dhe Kodit Zgjedhor, n</w:t>
      </w:r>
      <w:r w:rsidR="00A153DB" w:rsidRPr="00681A42">
        <w:rPr>
          <w:sz w:val="20"/>
          <w:szCs w:val="20"/>
          <w:lang w:val="sq-AL"/>
        </w:rPr>
        <w:t>ë</w:t>
      </w:r>
      <w:r w:rsidR="00A23116" w:rsidRPr="00681A42">
        <w:rPr>
          <w:sz w:val="20"/>
          <w:szCs w:val="20"/>
          <w:lang w:val="sq-AL"/>
        </w:rPr>
        <w:t xml:space="preserve"> m</w:t>
      </w:r>
      <w:r w:rsidR="00A153DB" w:rsidRPr="00681A42">
        <w:rPr>
          <w:sz w:val="20"/>
          <w:szCs w:val="20"/>
          <w:lang w:val="sq-AL"/>
        </w:rPr>
        <w:t>ë</w:t>
      </w:r>
      <w:r w:rsidR="00A23116" w:rsidRPr="00681A42">
        <w:rPr>
          <w:sz w:val="20"/>
          <w:szCs w:val="20"/>
          <w:lang w:val="sq-AL"/>
        </w:rPr>
        <w:t>nyr</w:t>
      </w:r>
      <w:r w:rsidR="00A153DB" w:rsidRPr="00681A42">
        <w:rPr>
          <w:sz w:val="20"/>
          <w:szCs w:val="20"/>
          <w:lang w:val="sq-AL"/>
        </w:rPr>
        <w:t>ë që partitë</w:t>
      </w:r>
      <w:r w:rsidR="00A23116" w:rsidRPr="00681A42">
        <w:rPr>
          <w:sz w:val="20"/>
          <w:szCs w:val="20"/>
          <w:lang w:val="sq-AL"/>
        </w:rPr>
        <w:t xml:space="preserve"> politike t</w:t>
      </w:r>
      <w:r w:rsidR="00A153DB" w:rsidRPr="00681A42">
        <w:rPr>
          <w:sz w:val="20"/>
          <w:szCs w:val="20"/>
          <w:lang w:val="sq-AL"/>
        </w:rPr>
        <w:t>ë zbatojnë</w:t>
      </w:r>
      <w:r w:rsidR="00264964" w:rsidRPr="00681A42">
        <w:rPr>
          <w:sz w:val="20"/>
          <w:szCs w:val="20"/>
          <w:lang w:val="sq-AL"/>
        </w:rPr>
        <w:t xml:space="preserve"> dispozitat e Kodit Z</w:t>
      </w:r>
      <w:r w:rsidR="00A23116" w:rsidRPr="00681A42">
        <w:rPr>
          <w:sz w:val="20"/>
          <w:szCs w:val="20"/>
          <w:lang w:val="sq-AL"/>
        </w:rPr>
        <w:t>gjed</w:t>
      </w:r>
      <w:r w:rsidR="00A153DB" w:rsidRPr="00681A42">
        <w:rPr>
          <w:sz w:val="20"/>
          <w:szCs w:val="20"/>
          <w:lang w:val="sq-AL"/>
        </w:rPr>
        <w:t>h</w:t>
      </w:r>
      <w:r w:rsidR="00A23116" w:rsidRPr="00681A42">
        <w:rPr>
          <w:sz w:val="20"/>
          <w:szCs w:val="20"/>
          <w:lang w:val="sq-AL"/>
        </w:rPr>
        <w:t>or p</w:t>
      </w:r>
      <w:r w:rsidR="00A153DB" w:rsidRPr="00681A42">
        <w:rPr>
          <w:sz w:val="20"/>
          <w:szCs w:val="20"/>
          <w:lang w:val="sq-AL"/>
        </w:rPr>
        <w:t>ër vitin kalendarik dhe pë</w:t>
      </w:r>
      <w:r w:rsidR="00A23116" w:rsidRPr="00681A42">
        <w:rPr>
          <w:sz w:val="20"/>
          <w:szCs w:val="20"/>
          <w:lang w:val="sq-AL"/>
        </w:rPr>
        <w:t>r zg</w:t>
      </w:r>
      <w:r w:rsidR="00A153DB" w:rsidRPr="00681A42">
        <w:rPr>
          <w:sz w:val="20"/>
          <w:szCs w:val="20"/>
          <w:lang w:val="sq-AL"/>
        </w:rPr>
        <w:t>j</w:t>
      </w:r>
      <w:r w:rsidR="00A23116" w:rsidRPr="00681A42">
        <w:rPr>
          <w:sz w:val="20"/>
          <w:szCs w:val="20"/>
          <w:lang w:val="sq-AL"/>
        </w:rPr>
        <w:t xml:space="preserve">edhjet e </w:t>
      </w:r>
      <w:r w:rsidR="001F58FB" w:rsidRPr="00681A42">
        <w:rPr>
          <w:sz w:val="20"/>
          <w:szCs w:val="20"/>
          <w:lang w:val="sq-AL"/>
        </w:rPr>
        <w:t>ardhshme</w:t>
      </w:r>
      <w:r w:rsidR="00A153DB" w:rsidRPr="00681A42">
        <w:rPr>
          <w:sz w:val="20"/>
          <w:szCs w:val="20"/>
          <w:lang w:val="sq-AL"/>
        </w:rPr>
        <w:t xml:space="preserve"> në</w:t>
      </w:r>
      <w:r w:rsidR="00A23116" w:rsidRPr="00681A42">
        <w:rPr>
          <w:sz w:val="20"/>
          <w:szCs w:val="20"/>
          <w:lang w:val="sq-AL"/>
        </w:rPr>
        <w:t xml:space="preserve"> vitin 2017.</w:t>
      </w:r>
      <w:r w:rsidR="001F10D8" w:rsidRPr="00681A42">
        <w:rPr>
          <w:sz w:val="20"/>
          <w:szCs w:val="20"/>
          <w:lang w:val="sq-AL"/>
        </w:rPr>
        <w:t xml:space="preserve"> </w:t>
      </w:r>
      <w:r w:rsidR="00C30879" w:rsidRPr="00681A42">
        <w:rPr>
          <w:rFonts w:cs="Verdana"/>
          <w:sz w:val="20"/>
          <w:szCs w:val="20"/>
          <w:lang w:val="sq-AL"/>
        </w:rPr>
        <w:t xml:space="preserve"> </w:t>
      </w:r>
    </w:p>
    <w:p w:rsidR="000D06E5" w:rsidRPr="00681A42" w:rsidRDefault="00D31B1B" w:rsidP="008B5743">
      <w:pPr>
        <w:spacing w:line="276" w:lineRule="auto"/>
        <w:jc w:val="center"/>
        <w:rPr>
          <w:b/>
          <w:bCs/>
          <w:sz w:val="20"/>
          <w:szCs w:val="20"/>
          <w:lang w:val="sq-AL"/>
        </w:rPr>
      </w:pPr>
      <w:r w:rsidRPr="00681A42">
        <w:rPr>
          <w:b/>
          <w:bCs/>
          <w:sz w:val="20"/>
          <w:szCs w:val="20"/>
          <w:lang w:val="sq-AL"/>
        </w:rPr>
        <w:t>PËR KËTË ARSYE:</w:t>
      </w:r>
    </w:p>
    <w:p w:rsidR="000D06E5" w:rsidRPr="00681A42" w:rsidRDefault="00D31B1B" w:rsidP="008B5743">
      <w:pPr>
        <w:spacing w:line="360" w:lineRule="auto"/>
        <w:jc w:val="both"/>
        <w:rPr>
          <w:rFonts w:cs="Verdana"/>
          <w:sz w:val="20"/>
          <w:szCs w:val="20"/>
          <w:lang w:val="sq-AL"/>
        </w:rPr>
      </w:pPr>
      <w:r w:rsidRPr="00681A42">
        <w:rPr>
          <w:bCs/>
          <w:sz w:val="20"/>
          <w:szCs w:val="20"/>
          <w:lang w:val="sq-AL"/>
        </w:rPr>
        <w:t xml:space="preserve">Komisioni Qendror i Zgjedhjeve mbështetur në nenin 21 pika 20, neni </w:t>
      </w:r>
      <w:r w:rsidRPr="00681A42">
        <w:rPr>
          <w:sz w:val="20"/>
          <w:szCs w:val="20"/>
          <w:lang w:val="sq-AL"/>
        </w:rPr>
        <w:t>23, pika 1, germa, a, neni 173, pika 2 dhe 3 i Ligjit nr.10019, datë 29.12.2008 “Kodi Zgjedhor i Republikës së Shqipërisë” i ndryshuar, dhe neni 15/2 germa d, neni 23/2 pika 6 neni 23/4, pika 1,2,3,4, i L</w:t>
      </w:r>
      <w:r w:rsidRPr="00681A42">
        <w:rPr>
          <w:rFonts w:cs="Verdana"/>
          <w:sz w:val="20"/>
          <w:szCs w:val="20"/>
          <w:lang w:val="sq-AL"/>
        </w:rPr>
        <w:t>igjit nr.8580, datë 17.02.2000 “Për partitë politike”, i ndryshuar” m</w:t>
      </w:r>
      <w:r w:rsidRPr="00681A42">
        <w:rPr>
          <w:sz w:val="20"/>
          <w:szCs w:val="20"/>
          <w:lang w:val="sq-AL"/>
        </w:rPr>
        <w:t xml:space="preserve">e </w:t>
      </w:r>
      <w:r w:rsidRPr="00681A42">
        <w:rPr>
          <w:rFonts w:cs="Verdana"/>
          <w:sz w:val="20"/>
          <w:szCs w:val="20"/>
          <w:lang w:val="sq-AL"/>
        </w:rPr>
        <w:t>Ligjin nr.10374, datë 10.02.2011 “Për disa shtesa dhe ndryshime</w:t>
      </w:r>
      <w:r w:rsidR="00FA1BC7" w:rsidRPr="00681A42">
        <w:rPr>
          <w:rFonts w:cs="Verdana"/>
          <w:sz w:val="20"/>
          <w:szCs w:val="20"/>
          <w:lang w:val="sq-AL"/>
        </w:rPr>
        <w:t>”</w:t>
      </w:r>
      <w:r w:rsidRPr="00681A42">
        <w:rPr>
          <w:rFonts w:cs="Verdana"/>
          <w:sz w:val="20"/>
          <w:szCs w:val="20"/>
          <w:lang w:val="sq-AL"/>
        </w:rPr>
        <w:t>,</w:t>
      </w:r>
    </w:p>
    <w:p w:rsidR="00D31B1B" w:rsidRPr="00681A42" w:rsidRDefault="00D31B1B" w:rsidP="00D31B1B">
      <w:pPr>
        <w:widowControl w:val="0"/>
        <w:autoSpaceDE w:val="0"/>
        <w:autoSpaceDN w:val="0"/>
        <w:adjustRightInd w:val="0"/>
        <w:spacing w:line="360" w:lineRule="auto"/>
        <w:jc w:val="center"/>
        <w:rPr>
          <w:b/>
          <w:bCs/>
          <w:sz w:val="20"/>
          <w:szCs w:val="20"/>
          <w:lang w:val="sq-AL"/>
        </w:rPr>
      </w:pPr>
      <w:bookmarkStart w:id="0" w:name="_GoBack"/>
      <w:bookmarkEnd w:id="0"/>
      <w:r w:rsidRPr="00681A42">
        <w:rPr>
          <w:b/>
          <w:sz w:val="20"/>
          <w:szCs w:val="20"/>
          <w:lang w:val="sq-AL"/>
        </w:rPr>
        <w:lastRenderedPageBreak/>
        <w:t xml:space="preserve">V E N D 0 S </w:t>
      </w:r>
      <w:r w:rsidRPr="00681A42">
        <w:rPr>
          <w:b/>
          <w:bCs/>
          <w:sz w:val="20"/>
          <w:szCs w:val="20"/>
          <w:lang w:val="sq-AL"/>
        </w:rPr>
        <w:t>I:</w:t>
      </w:r>
    </w:p>
    <w:p w:rsidR="00D31B1B" w:rsidRPr="00681A42" w:rsidRDefault="00D31B1B" w:rsidP="00D31B1B">
      <w:pPr>
        <w:widowControl w:val="0"/>
        <w:autoSpaceDE w:val="0"/>
        <w:autoSpaceDN w:val="0"/>
        <w:adjustRightInd w:val="0"/>
        <w:spacing w:line="360" w:lineRule="auto"/>
        <w:jc w:val="center"/>
        <w:rPr>
          <w:b/>
          <w:bCs/>
          <w:sz w:val="10"/>
          <w:szCs w:val="10"/>
          <w:lang w:val="sq-AL"/>
        </w:rPr>
      </w:pPr>
    </w:p>
    <w:p w:rsidR="00244CED" w:rsidRPr="00681A42" w:rsidRDefault="00D31B1B" w:rsidP="00244CED">
      <w:pPr>
        <w:numPr>
          <w:ilvl w:val="0"/>
          <w:numId w:val="1"/>
        </w:numPr>
        <w:tabs>
          <w:tab w:val="left" w:pos="0"/>
          <w:tab w:val="left" w:pos="360"/>
        </w:tabs>
        <w:spacing w:line="360" w:lineRule="auto"/>
        <w:ind w:left="0" w:firstLine="0"/>
        <w:jc w:val="both"/>
        <w:rPr>
          <w:sz w:val="20"/>
          <w:szCs w:val="20"/>
          <w:lang w:val="sq-AL"/>
        </w:rPr>
      </w:pPr>
      <w:r w:rsidRPr="00681A42">
        <w:rPr>
          <w:sz w:val="20"/>
          <w:szCs w:val="20"/>
          <w:lang w:val="sq-AL"/>
        </w:rPr>
        <w:t>Vendosjen e sanksionit administrativ me gjobë në vlerën  1.000.000 lekë për subjekt</w:t>
      </w:r>
      <w:r w:rsidR="001E60B2" w:rsidRPr="00681A42">
        <w:rPr>
          <w:sz w:val="20"/>
          <w:szCs w:val="20"/>
          <w:lang w:val="sq-AL"/>
        </w:rPr>
        <w:t xml:space="preserve">in </w:t>
      </w:r>
      <w:r w:rsidR="000D06E5" w:rsidRPr="00681A42">
        <w:rPr>
          <w:sz w:val="20"/>
          <w:szCs w:val="20"/>
          <w:lang w:val="sq-AL"/>
        </w:rPr>
        <w:t xml:space="preserve"> </w:t>
      </w:r>
      <w:r w:rsidR="001E60B2" w:rsidRPr="00681A42">
        <w:rPr>
          <w:sz w:val="20"/>
          <w:szCs w:val="20"/>
          <w:lang w:val="sq-AL"/>
        </w:rPr>
        <w:t>zgjedhor</w:t>
      </w:r>
      <w:r w:rsidRPr="00681A42">
        <w:rPr>
          <w:sz w:val="20"/>
          <w:szCs w:val="20"/>
          <w:lang w:val="sq-AL"/>
        </w:rPr>
        <w:t>,</w:t>
      </w:r>
      <w:r w:rsidRPr="00681A42">
        <w:rPr>
          <w:rFonts w:cs="Verdana"/>
          <w:sz w:val="20"/>
          <w:szCs w:val="20"/>
          <w:lang w:val="sq-AL"/>
        </w:rPr>
        <w:t xml:space="preserve"> </w:t>
      </w:r>
      <w:r w:rsidR="00244CED" w:rsidRPr="00681A42">
        <w:rPr>
          <w:rFonts w:cs="Verdana"/>
          <w:sz w:val="20"/>
          <w:szCs w:val="20"/>
          <w:lang w:val="sq-AL"/>
        </w:rPr>
        <w:t xml:space="preserve"> </w:t>
      </w:r>
    </w:p>
    <w:p w:rsidR="001E60B2" w:rsidRPr="00681A42" w:rsidRDefault="00D31B1B" w:rsidP="00244CED">
      <w:pPr>
        <w:tabs>
          <w:tab w:val="left" w:pos="0"/>
          <w:tab w:val="left" w:pos="360"/>
        </w:tabs>
        <w:spacing w:line="360" w:lineRule="auto"/>
        <w:ind w:left="360"/>
        <w:jc w:val="both"/>
        <w:rPr>
          <w:rFonts w:cs="Verdana"/>
          <w:sz w:val="20"/>
          <w:szCs w:val="20"/>
          <w:lang w:val="sq-AL"/>
        </w:rPr>
      </w:pPr>
      <w:r w:rsidRPr="00681A42">
        <w:rPr>
          <w:rFonts w:cs="Verdana"/>
          <w:sz w:val="20"/>
          <w:szCs w:val="20"/>
          <w:lang w:val="sq-AL"/>
        </w:rPr>
        <w:t>Partia e Reformave Demokratike Shqiptare</w:t>
      </w:r>
      <w:r w:rsidR="001E60B2" w:rsidRPr="00681A42">
        <w:rPr>
          <w:rFonts w:cs="Verdana"/>
          <w:sz w:val="20"/>
          <w:szCs w:val="20"/>
          <w:lang w:val="sq-AL"/>
        </w:rPr>
        <w:t xml:space="preserve">, e cila nuk ka bashkëpunuar me </w:t>
      </w:r>
      <w:proofErr w:type="spellStart"/>
      <w:r w:rsidR="001E60B2" w:rsidRPr="00681A42">
        <w:rPr>
          <w:rFonts w:cs="Verdana"/>
          <w:sz w:val="20"/>
          <w:szCs w:val="20"/>
          <w:lang w:val="sq-AL"/>
        </w:rPr>
        <w:t>auditët</w:t>
      </w:r>
      <w:proofErr w:type="spellEnd"/>
      <w:r w:rsidR="001E60B2" w:rsidRPr="00681A42">
        <w:rPr>
          <w:rFonts w:cs="Verdana"/>
          <w:sz w:val="20"/>
          <w:szCs w:val="20"/>
          <w:lang w:val="sq-AL"/>
        </w:rPr>
        <w:t xml:space="preserve"> e emëruar </w:t>
      </w:r>
      <w:r w:rsidR="00244CED" w:rsidRPr="00681A42">
        <w:rPr>
          <w:rFonts w:cs="Verdana"/>
          <w:sz w:val="20"/>
          <w:szCs w:val="20"/>
          <w:lang w:val="sq-AL"/>
        </w:rPr>
        <w:t xml:space="preserve">   </w:t>
      </w:r>
      <w:r w:rsidR="001E60B2" w:rsidRPr="00681A42">
        <w:rPr>
          <w:rFonts w:cs="Verdana"/>
          <w:sz w:val="20"/>
          <w:szCs w:val="20"/>
          <w:lang w:val="sq-AL"/>
        </w:rPr>
        <w:t>nga KQZ në zgjedhjet për Organet e Qeverisjes Vendore 2015.</w:t>
      </w:r>
    </w:p>
    <w:p w:rsidR="000D06E5" w:rsidRPr="00681A42" w:rsidRDefault="000D06E5" w:rsidP="00244CED">
      <w:pPr>
        <w:tabs>
          <w:tab w:val="left" w:pos="0"/>
          <w:tab w:val="left" w:pos="360"/>
        </w:tabs>
        <w:spacing w:line="360" w:lineRule="auto"/>
        <w:jc w:val="both"/>
        <w:rPr>
          <w:sz w:val="10"/>
          <w:szCs w:val="10"/>
          <w:lang w:val="sq-AL"/>
        </w:rPr>
      </w:pPr>
    </w:p>
    <w:p w:rsidR="00244CED" w:rsidRPr="00681A42" w:rsidRDefault="001E60B2" w:rsidP="00244CED">
      <w:pPr>
        <w:numPr>
          <w:ilvl w:val="0"/>
          <w:numId w:val="1"/>
        </w:numPr>
        <w:tabs>
          <w:tab w:val="left" w:pos="0"/>
          <w:tab w:val="left" w:pos="360"/>
        </w:tabs>
        <w:spacing w:line="360" w:lineRule="auto"/>
        <w:ind w:left="0" w:firstLine="0"/>
        <w:jc w:val="both"/>
        <w:rPr>
          <w:sz w:val="20"/>
          <w:szCs w:val="20"/>
          <w:lang w:val="sq-AL"/>
        </w:rPr>
      </w:pPr>
      <w:r w:rsidRPr="00681A42">
        <w:rPr>
          <w:sz w:val="20"/>
          <w:szCs w:val="20"/>
          <w:lang w:val="sq-AL"/>
        </w:rPr>
        <w:t xml:space="preserve">Vendosjen e sanksionit administrativ me gjobë në vlerën  1.000.000 lekë për subjektin </w:t>
      </w:r>
      <w:r w:rsidR="000D06E5" w:rsidRPr="00681A42">
        <w:rPr>
          <w:sz w:val="20"/>
          <w:szCs w:val="20"/>
          <w:lang w:val="sq-AL"/>
        </w:rPr>
        <w:t>z</w:t>
      </w:r>
      <w:r w:rsidRPr="00681A42">
        <w:rPr>
          <w:sz w:val="20"/>
          <w:szCs w:val="20"/>
          <w:lang w:val="sq-AL"/>
        </w:rPr>
        <w:t>gjedhor</w:t>
      </w:r>
      <w:r w:rsidR="000D06E5" w:rsidRPr="00681A42">
        <w:rPr>
          <w:sz w:val="20"/>
          <w:szCs w:val="20"/>
          <w:lang w:val="sq-AL"/>
        </w:rPr>
        <w:t>,</w:t>
      </w:r>
      <w:r w:rsidR="00D31B1B" w:rsidRPr="00681A42">
        <w:rPr>
          <w:rFonts w:cs="Verdana"/>
          <w:sz w:val="20"/>
          <w:szCs w:val="20"/>
          <w:lang w:val="sq-AL"/>
        </w:rPr>
        <w:t xml:space="preserve"> </w:t>
      </w:r>
    </w:p>
    <w:p w:rsidR="00244CED" w:rsidRPr="00681A42" w:rsidRDefault="00244CED" w:rsidP="00244CED">
      <w:pPr>
        <w:tabs>
          <w:tab w:val="left" w:pos="0"/>
          <w:tab w:val="left" w:pos="360"/>
        </w:tabs>
        <w:spacing w:line="360" w:lineRule="auto"/>
        <w:jc w:val="both"/>
        <w:rPr>
          <w:rFonts w:cs="Verdana"/>
          <w:sz w:val="20"/>
          <w:szCs w:val="20"/>
          <w:lang w:val="sq-AL"/>
        </w:rPr>
      </w:pPr>
      <w:r w:rsidRPr="00681A42">
        <w:rPr>
          <w:rFonts w:cs="Verdana"/>
          <w:sz w:val="20"/>
          <w:szCs w:val="20"/>
          <w:lang w:val="sq-AL"/>
        </w:rPr>
        <w:t xml:space="preserve">     </w:t>
      </w:r>
      <w:r w:rsidR="00D31B1B" w:rsidRPr="00681A42">
        <w:rPr>
          <w:rFonts w:cs="Verdana"/>
          <w:sz w:val="20"/>
          <w:szCs w:val="20"/>
          <w:lang w:val="sq-AL"/>
        </w:rPr>
        <w:t>Partia Fronti i Majte</w:t>
      </w:r>
      <w:r w:rsidR="000D06E5" w:rsidRPr="00681A42">
        <w:rPr>
          <w:rFonts w:cs="Verdana"/>
          <w:sz w:val="20"/>
          <w:szCs w:val="20"/>
          <w:lang w:val="sq-AL"/>
        </w:rPr>
        <w:t xml:space="preserve"> e cila nuk ka bashkëpunuar me </w:t>
      </w:r>
      <w:proofErr w:type="spellStart"/>
      <w:r w:rsidR="000D06E5" w:rsidRPr="00681A42">
        <w:rPr>
          <w:rFonts w:cs="Verdana"/>
          <w:sz w:val="20"/>
          <w:szCs w:val="20"/>
          <w:lang w:val="sq-AL"/>
        </w:rPr>
        <w:t>auditët</w:t>
      </w:r>
      <w:proofErr w:type="spellEnd"/>
      <w:r w:rsidR="000D06E5" w:rsidRPr="00681A42">
        <w:rPr>
          <w:rFonts w:cs="Verdana"/>
          <w:sz w:val="20"/>
          <w:szCs w:val="20"/>
          <w:lang w:val="sq-AL"/>
        </w:rPr>
        <w:t xml:space="preserve"> e emëruar nga KQZ, në zgjedhjet për </w:t>
      </w:r>
    </w:p>
    <w:p w:rsidR="001E60B2" w:rsidRPr="00681A42" w:rsidRDefault="00244CED" w:rsidP="00244CED">
      <w:pPr>
        <w:tabs>
          <w:tab w:val="left" w:pos="0"/>
          <w:tab w:val="left" w:pos="360"/>
        </w:tabs>
        <w:spacing w:line="360" w:lineRule="auto"/>
        <w:jc w:val="both"/>
        <w:rPr>
          <w:sz w:val="20"/>
          <w:szCs w:val="20"/>
          <w:lang w:val="sq-AL"/>
        </w:rPr>
      </w:pPr>
      <w:r w:rsidRPr="00681A42">
        <w:rPr>
          <w:rFonts w:cs="Verdana"/>
          <w:sz w:val="20"/>
          <w:szCs w:val="20"/>
          <w:lang w:val="sq-AL"/>
        </w:rPr>
        <w:t xml:space="preserve">     </w:t>
      </w:r>
      <w:r w:rsidR="000D06E5" w:rsidRPr="00681A42">
        <w:rPr>
          <w:rFonts w:cs="Verdana"/>
          <w:sz w:val="20"/>
          <w:szCs w:val="20"/>
          <w:lang w:val="sq-AL"/>
        </w:rPr>
        <w:t>Organet e Qeverisjes Vendore 2015.</w:t>
      </w:r>
    </w:p>
    <w:p w:rsidR="000D06E5" w:rsidRPr="00681A42" w:rsidRDefault="000D06E5" w:rsidP="00244CED">
      <w:pPr>
        <w:tabs>
          <w:tab w:val="left" w:pos="0"/>
          <w:tab w:val="left" w:pos="360"/>
        </w:tabs>
        <w:spacing w:line="360" w:lineRule="auto"/>
        <w:jc w:val="both"/>
        <w:rPr>
          <w:rFonts w:cs="Verdana"/>
          <w:sz w:val="10"/>
          <w:szCs w:val="10"/>
          <w:lang w:val="sq-AL"/>
        </w:rPr>
      </w:pPr>
    </w:p>
    <w:p w:rsidR="00244CED" w:rsidRPr="00681A42" w:rsidRDefault="001E60B2" w:rsidP="00244CED">
      <w:pPr>
        <w:numPr>
          <w:ilvl w:val="0"/>
          <w:numId w:val="1"/>
        </w:numPr>
        <w:tabs>
          <w:tab w:val="left" w:pos="0"/>
          <w:tab w:val="left" w:pos="360"/>
        </w:tabs>
        <w:spacing w:line="360" w:lineRule="auto"/>
        <w:ind w:left="0" w:firstLine="0"/>
        <w:jc w:val="both"/>
        <w:rPr>
          <w:sz w:val="20"/>
          <w:szCs w:val="20"/>
          <w:lang w:val="sq-AL"/>
        </w:rPr>
      </w:pPr>
      <w:r w:rsidRPr="00681A42">
        <w:rPr>
          <w:sz w:val="20"/>
          <w:szCs w:val="20"/>
          <w:lang w:val="sq-AL"/>
        </w:rPr>
        <w:t>Vendosjen e sanksionit administrativ me gjobë në vlerën  1.000.000 lekë për subjektin zgjedhor</w:t>
      </w:r>
      <w:r w:rsidR="00244CED" w:rsidRPr="00681A42">
        <w:rPr>
          <w:sz w:val="20"/>
          <w:szCs w:val="20"/>
          <w:lang w:val="sq-AL"/>
        </w:rPr>
        <w:t>,</w:t>
      </w:r>
      <w:r w:rsidRPr="00681A42">
        <w:rPr>
          <w:rFonts w:cs="Verdana"/>
          <w:sz w:val="20"/>
          <w:szCs w:val="20"/>
          <w:lang w:val="sq-AL"/>
        </w:rPr>
        <w:t xml:space="preserve"> </w:t>
      </w:r>
      <w:r w:rsidR="00244CED" w:rsidRPr="00681A42">
        <w:rPr>
          <w:rFonts w:cs="Verdana"/>
          <w:sz w:val="20"/>
          <w:szCs w:val="20"/>
          <w:lang w:val="sq-AL"/>
        </w:rPr>
        <w:t xml:space="preserve"> </w:t>
      </w:r>
    </w:p>
    <w:p w:rsidR="00244CED" w:rsidRPr="00681A42" w:rsidRDefault="00244CED" w:rsidP="00244CED">
      <w:pPr>
        <w:tabs>
          <w:tab w:val="left" w:pos="0"/>
          <w:tab w:val="left" w:pos="360"/>
        </w:tabs>
        <w:spacing w:line="360" w:lineRule="auto"/>
        <w:jc w:val="both"/>
        <w:rPr>
          <w:rFonts w:cs="Verdana"/>
          <w:sz w:val="20"/>
          <w:szCs w:val="20"/>
          <w:lang w:val="sq-AL"/>
        </w:rPr>
      </w:pPr>
      <w:r w:rsidRPr="00681A42">
        <w:rPr>
          <w:rFonts w:cs="Verdana"/>
          <w:sz w:val="20"/>
          <w:szCs w:val="20"/>
          <w:lang w:val="sq-AL"/>
        </w:rPr>
        <w:t xml:space="preserve">     </w:t>
      </w:r>
      <w:r w:rsidR="009A49C1" w:rsidRPr="00681A42">
        <w:rPr>
          <w:rFonts w:cs="Verdana"/>
          <w:sz w:val="20"/>
          <w:szCs w:val="20"/>
          <w:lang w:val="sq-AL"/>
        </w:rPr>
        <w:t>z.</w:t>
      </w:r>
      <w:r w:rsidR="001E60B2" w:rsidRPr="00681A42">
        <w:rPr>
          <w:rFonts w:cs="Verdana"/>
          <w:sz w:val="20"/>
          <w:szCs w:val="20"/>
          <w:lang w:val="sq-AL"/>
        </w:rPr>
        <w:t xml:space="preserve"> </w:t>
      </w:r>
      <w:r w:rsidR="00D31B1B" w:rsidRPr="00681A42">
        <w:rPr>
          <w:rFonts w:cs="Verdana"/>
          <w:sz w:val="20"/>
          <w:szCs w:val="20"/>
          <w:lang w:val="sq-AL"/>
        </w:rPr>
        <w:t xml:space="preserve">Agron </w:t>
      </w:r>
      <w:proofErr w:type="spellStart"/>
      <w:r w:rsidR="00D31B1B" w:rsidRPr="00681A42">
        <w:rPr>
          <w:rFonts w:cs="Verdana"/>
          <w:sz w:val="20"/>
          <w:szCs w:val="20"/>
          <w:lang w:val="sq-AL"/>
        </w:rPr>
        <w:t>D</w:t>
      </w:r>
      <w:r w:rsidR="001E60B2" w:rsidRPr="00681A42">
        <w:rPr>
          <w:rFonts w:cs="Verdana"/>
          <w:sz w:val="20"/>
          <w:szCs w:val="20"/>
          <w:lang w:val="sq-AL"/>
        </w:rPr>
        <w:t>emushi</w:t>
      </w:r>
      <w:proofErr w:type="spellEnd"/>
      <w:r w:rsidR="001E60B2" w:rsidRPr="00681A42">
        <w:rPr>
          <w:rFonts w:cs="Verdana"/>
          <w:sz w:val="20"/>
          <w:szCs w:val="20"/>
          <w:lang w:val="sq-AL"/>
        </w:rPr>
        <w:t xml:space="preserve">, i cili nuk ka bashkëpunuar me </w:t>
      </w:r>
      <w:proofErr w:type="spellStart"/>
      <w:r w:rsidR="001E60B2" w:rsidRPr="00681A42">
        <w:rPr>
          <w:rFonts w:cs="Verdana"/>
          <w:sz w:val="20"/>
          <w:szCs w:val="20"/>
          <w:lang w:val="sq-AL"/>
        </w:rPr>
        <w:t>auditët</w:t>
      </w:r>
      <w:proofErr w:type="spellEnd"/>
      <w:r w:rsidR="001E60B2" w:rsidRPr="00681A42">
        <w:rPr>
          <w:rFonts w:cs="Verdana"/>
          <w:sz w:val="20"/>
          <w:szCs w:val="20"/>
          <w:lang w:val="sq-AL"/>
        </w:rPr>
        <w:t xml:space="preserve"> e emëruar nga KQZ në zgjedhjet për </w:t>
      </w:r>
      <w:r w:rsidRPr="00681A42">
        <w:rPr>
          <w:rFonts w:cs="Verdana"/>
          <w:sz w:val="20"/>
          <w:szCs w:val="20"/>
          <w:lang w:val="sq-AL"/>
        </w:rPr>
        <w:t xml:space="preserve">   </w:t>
      </w:r>
    </w:p>
    <w:p w:rsidR="001E60B2" w:rsidRPr="00681A42" w:rsidRDefault="00244CED" w:rsidP="00244CED">
      <w:pPr>
        <w:tabs>
          <w:tab w:val="left" w:pos="0"/>
          <w:tab w:val="left" w:pos="360"/>
        </w:tabs>
        <w:spacing w:line="360" w:lineRule="auto"/>
        <w:jc w:val="both"/>
        <w:rPr>
          <w:rFonts w:cs="Verdana"/>
          <w:sz w:val="20"/>
          <w:szCs w:val="20"/>
          <w:lang w:val="sq-AL"/>
        </w:rPr>
      </w:pPr>
      <w:r w:rsidRPr="00681A42">
        <w:rPr>
          <w:rFonts w:cs="Verdana"/>
          <w:sz w:val="20"/>
          <w:szCs w:val="20"/>
          <w:lang w:val="sq-AL"/>
        </w:rPr>
        <w:t xml:space="preserve">     </w:t>
      </w:r>
      <w:r w:rsidR="001E60B2" w:rsidRPr="00681A42">
        <w:rPr>
          <w:rFonts w:cs="Verdana"/>
          <w:sz w:val="20"/>
          <w:szCs w:val="20"/>
          <w:lang w:val="sq-AL"/>
        </w:rPr>
        <w:t>Organet e Qeverisjes Vendore 2015.</w:t>
      </w:r>
    </w:p>
    <w:p w:rsidR="000D06E5" w:rsidRPr="00681A42" w:rsidRDefault="000D06E5" w:rsidP="00244CED">
      <w:pPr>
        <w:tabs>
          <w:tab w:val="left" w:pos="0"/>
          <w:tab w:val="left" w:pos="360"/>
          <w:tab w:val="left" w:pos="720"/>
        </w:tabs>
        <w:spacing w:line="360" w:lineRule="auto"/>
        <w:jc w:val="both"/>
        <w:rPr>
          <w:sz w:val="10"/>
          <w:szCs w:val="10"/>
          <w:lang w:val="sq-AL"/>
        </w:rPr>
      </w:pPr>
    </w:p>
    <w:p w:rsidR="00244CED" w:rsidRPr="00681A42" w:rsidRDefault="001E60B2" w:rsidP="00244CED">
      <w:pPr>
        <w:numPr>
          <w:ilvl w:val="0"/>
          <w:numId w:val="1"/>
        </w:numPr>
        <w:tabs>
          <w:tab w:val="left" w:pos="0"/>
          <w:tab w:val="left" w:pos="360"/>
        </w:tabs>
        <w:spacing w:line="360" w:lineRule="auto"/>
        <w:ind w:left="0" w:firstLine="0"/>
        <w:jc w:val="both"/>
        <w:rPr>
          <w:sz w:val="20"/>
          <w:szCs w:val="20"/>
          <w:lang w:val="sq-AL"/>
        </w:rPr>
      </w:pPr>
      <w:r w:rsidRPr="00681A42">
        <w:rPr>
          <w:sz w:val="20"/>
          <w:szCs w:val="20"/>
          <w:lang w:val="sq-AL"/>
        </w:rPr>
        <w:t>Vendosjen e sanksionit administrativ me gjobë në vlerën  1.000.000 lekë për subjektin zgjedhor</w:t>
      </w:r>
      <w:r w:rsidR="00244CED" w:rsidRPr="00681A42">
        <w:rPr>
          <w:sz w:val="20"/>
          <w:szCs w:val="20"/>
          <w:lang w:val="sq-AL"/>
        </w:rPr>
        <w:t>,</w:t>
      </w:r>
      <w:r w:rsidRPr="00681A42">
        <w:rPr>
          <w:sz w:val="20"/>
          <w:szCs w:val="20"/>
          <w:lang w:val="sq-AL"/>
        </w:rPr>
        <w:t xml:space="preserve"> </w:t>
      </w:r>
    </w:p>
    <w:p w:rsidR="00244CED" w:rsidRPr="00681A42" w:rsidRDefault="00244CED" w:rsidP="00244CED">
      <w:pPr>
        <w:tabs>
          <w:tab w:val="left" w:pos="0"/>
          <w:tab w:val="left" w:pos="360"/>
        </w:tabs>
        <w:spacing w:line="360" w:lineRule="auto"/>
        <w:jc w:val="both"/>
        <w:rPr>
          <w:rFonts w:cs="Verdana"/>
          <w:sz w:val="20"/>
          <w:szCs w:val="20"/>
          <w:lang w:val="sq-AL"/>
        </w:rPr>
      </w:pPr>
      <w:r w:rsidRPr="00681A42">
        <w:rPr>
          <w:sz w:val="20"/>
          <w:szCs w:val="20"/>
          <w:lang w:val="sq-AL"/>
        </w:rPr>
        <w:t xml:space="preserve">     </w:t>
      </w:r>
      <w:r w:rsidR="001E60B2" w:rsidRPr="00681A42">
        <w:rPr>
          <w:sz w:val="20"/>
          <w:szCs w:val="20"/>
          <w:lang w:val="sq-AL"/>
        </w:rPr>
        <w:t>z</w:t>
      </w:r>
      <w:r w:rsidR="009A49C1" w:rsidRPr="00681A42">
        <w:rPr>
          <w:sz w:val="20"/>
          <w:szCs w:val="20"/>
          <w:lang w:val="sq-AL"/>
        </w:rPr>
        <w:t>.</w:t>
      </w:r>
      <w:r w:rsidR="00D31B1B" w:rsidRPr="00681A42">
        <w:rPr>
          <w:rFonts w:cs="Verdana"/>
          <w:sz w:val="20"/>
          <w:szCs w:val="20"/>
          <w:lang w:val="sq-AL"/>
        </w:rPr>
        <w:t xml:space="preserve"> </w:t>
      </w:r>
      <w:proofErr w:type="spellStart"/>
      <w:r w:rsidR="00D31B1B" w:rsidRPr="00681A42">
        <w:rPr>
          <w:rFonts w:cs="Verdana"/>
          <w:sz w:val="20"/>
          <w:szCs w:val="20"/>
          <w:lang w:val="sq-AL"/>
        </w:rPr>
        <w:t>Hristo</w:t>
      </w:r>
      <w:proofErr w:type="spellEnd"/>
      <w:r w:rsidR="00D31B1B" w:rsidRPr="00681A42">
        <w:rPr>
          <w:rFonts w:cs="Verdana"/>
          <w:sz w:val="20"/>
          <w:szCs w:val="20"/>
          <w:lang w:val="sq-AL"/>
        </w:rPr>
        <w:t xml:space="preserve"> </w:t>
      </w:r>
      <w:proofErr w:type="spellStart"/>
      <w:r w:rsidR="00D31B1B" w:rsidRPr="00681A42">
        <w:rPr>
          <w:rFonts w:cs="Verdana"/>
          <w:sz w:val="20"/>
          <w:szCs w:val="20"/>
          <w:lang w:val="sq-AL"/>
        </w:rPr>
        <w:t>Duci</w:t>
      </w:r>
      <w:proofErr w:type="spellEnd"/>
      <w:r w:rsidR="001E60B2" w:rsidRPr="00681A42">
        <w:rPr>
          <w:rFonts w:cs="Verdana"/>
          <w:sz w:val="20"/>
          <w:szCs w:val="20"/>
          <w:lang w:val="sq-AL"/>
        </w:rPr>
        <w:t xml:space="preserve">, i cili nuk ka bashkëpunuar </w:t>
      </w:r>
      <w:r w:rsidRPr="00681A42">
        <w:rPr>
          <w:rFonts w:cs="Verdana"/>
          <w:sz w:val="20"/>
          <w:szCs w:val="20"/>
          <w:lang w:val="sq-AL"/>
        </w:rPr>
        <w:t xml:space="preserve">me </w:t>
      </w:r>
      <w:proofErr w:type="spellStart"/>
      <w:r w:rsidRPr="00681A42">
        <w:rPr>
          <w:rFonts w:cs="Verdana"/>
          <w:sz w:val="20"/>
          <w:szCs w:val="20"/>
          <w:lang w:val="sq-AL"/>
        </w:rPr>
        <w:t>auditët</w:t>
      </w:r>
      <w:proofErr w:type="spellEnd"/>
      <w:r w:rsidRPr="00681A42">
        <w:rPr>
          <w:rFonts w:cs="Verdana"/>
          <w:sz w:val="20"/>
          <w:szCs w:val="20"/>
          <w:lang w:val="sq-AL"/>
        </w:rPr>
        <w:t xml:space="preserve"> e emëruar nga KQZ në </w:t>
      </w:r>
      <w:r w:rsidR="001E60B2" w:rsidRPr="00681A42">
        <w:rPr>
          <w:rFonts w:cs="Verdana"/>
          <w:sz w:val="20"/>
          <w:szCs w:val="20"/>
          <w:lang w:val="sq-AL"/>
        </w:rPr>
        <w:t xml:space="preserve">zgjedhjet për </w:t>
      </w:r>
    </w:p>
    <w:p w:rsidR="001E60B2" w:rsidRPr="00681A42" w:rsidRDefault="00244CED" w:rsidP="00244CED">
      <w:pPr>
        <w:tabs>
          <w:tab w:val="left" w:pos="0"/>
          <w:tab w:val="left" w:pos="360"/>
        </w:tabs>
        <w:spacing w:line="360" w:lineRule="auto"/>
        <w:jc w:val="both"/>
        <w:rPr>
          <w:sz w:val="20"/>
          <w:szCs w:val="20"/>
          <w:lang w:val="sq-AL"/>
        </w:rPr>
      </w:pPr>
      <w:r w:rsidRPr="00681A42">
        <w:rPr>
          <w:rFonts w:cs="Verdana"/>
          <w:sz w:val="20"/>
          <w:szCs w:val="20"/>
          <w:lang w:val="sq-AL"/>
        </w:rPr>
        <w:t xml:space="preserve">     </w:t>
      </w:r>
      <w:r w:rsidR="001E60B2" w:rsidRPr="00681A42">
        <w:rPr>
          <w:rFonts w:cs="Verdana"/>
          <w:sz w:val="20"/>
          <w:szCs w:val="20"/>
          <w:lang w:val="sq-AL"/>
        </w:rPr>
        <w:t>Organet e Qeverisjes Vendore 2015.</w:t>
      </w:r>
    </w:p>
    <w:p w:rsidR="000D06E5" w:rsidRPr="00681A42" w:rsidRDefault="000D06E5" w:rsidP="00244CED">
      <w:pPr>
        <w:tabs>
          <w:tab w:val="left" w:pos="0"/>
          <w:tab w:val="left" w:pos="360"/>
        </w:tabs>
        <w:spacing w:line="360" w:lineRule="auto"/>
        <w:jc w:val="both"/>
        <w:rPr>
          <w:sz w:val="10"/>
          <w:szCs w:val="10"/>
          <w:lang w:val="sq-AL"/>
        </w:rPr>
      </w:pPr>
    </w:p>
    <w:p w:rsidR="00244CED" w:rsidRPr="00681A42" w:rsidRDefault="001E60B2" w:rsidP="00244CED">
      <w:pPr>
        <w:numPr>
          <w:ilvl w:val="0"/>
          <w:numId w:val="1"/>
        </w:numPr>
        <w:tabs>
          <w:tab w:val="left" w:pos="0"/>
          <w:tab w:val="left" w:pos="360"/>
        </w:tabs>
        <w:spacing w:line="360" w:lineRule="auto"/>
        <w:ind w:left="0" w:firstLine="0"/>
        <w:jc w:val="both"/>
        <w:rPr>
          <w:sz w:val="20"/>
          <w:szCs w:val="20"/>
          <w:lang w:val="sq-AL"/>
        </w:rPr>
      </w:pPr>
      <w:r w:rsidRPr="00681A42">
        <w:rPr>
          <w:sz w:val="20"/>
          <w:szCs w:val="20"/>
          <w:lang w:val="sq-AL"/>
        </w:rPr>
        <w:t>Vendosjen e sanksionit administrativ me gjobë në vlerën  1.000.000 lekë për subjektin zgjedhor</w:t>
      </w:r>
      <w:r w:rsidR="00244CED" w:rsidRPr="00681A42">
        <w:rPr>
          <w:rFonts w:cs="Verdana"/>
          <w:sz w:val="20"/>
          <w:szCs w:val="20"/>
          <w:lang w:val="sq-AL"/>
        </w:rPr>
        <w:t xml:space="preserve">, </w:t>
      </w:r>
    </w:p>
    <w:p w:rsidR="00244CED" w:rsidRPr="00681A42" w:rsidRDefault="00244CED" w:rsidP="00244CED">
      <w:pPr>
        <w:tabs>
          <w:tab w:val="left" w:pos="0"/>
          <w:tab w:val="left" w:pos="360"/>
        </w:tabs>
        <w:spacing w:line="360" w:lineRule="auto"/>
        <w:jc w:val="both"/>
        <w:rPr>
          <w:rFonts w:cs="Verdana"/>
          <w:sz w:val="20"/>
          <w:szCs w:val="20"/>
          <w:lang w:val="sq-AL"/>
        </w:rPr>
      </w:pPr>
      <w:r w:rsidRPr="00681A42">
        <w:rPr>
          <w:rFonts w:cs="Verdana"/>
          <w:sz w:val="20"/>
          <w:szCs w:val="20"/>
          <w:lang w:val="sq-AL"/>
        </w:rPr>
        <w:t xml:space="preserve">     </w:t>
      </w:r>
      <w:proofErr w:type="spellStart"/>
      <w:r w:rsidR="001E60B2" w:rsidRPr="00681A42">
        <w:rPr>
          <w:rFonts w:cs="Verdana"/>
          <w:sz w:val="20"/>
          <w:szCs w:val="20"/>
          <w:lang w:val="sq-AL"/>
        </w:rPr>
        <w:t>zj</w:t>
      </w:r>
      <w:proofErr w:type="spellEnd"/>
      <w:r w:rsidR="001E60B2" w:rsidRPr="00681A42">
        <w:rPr>
          <w:rFonts w:cs="Verdana"/>
          <w:sz w:val="20"/>
          <w:szCs w:val="20"/>
          <w:lang w:val="sq-AL"/>
        </w:rPr>
        <w:t xml:space="preserve">. </w:t>
      </w:r>
      <w:proofErr w:type="spellStart"/>
      <w:r w:rsidR="001E60B2" w:rsidRPr="00681A42">
        <w:rPr>
          <w:rFonts w:cs="Verdana"/>
          <w:sz w:val="20"/>
          <w:szCs w:val="20"/>
          <w:lang w:val="sq-AL"/>
        </w:rPr>
        <w:t>Madalena</w:t>
      </w:r>
      <w:proofErr w:type="spellEnd"/>
      <w:r w:rsidR="001E60B2" w:rsidRPr="00681A42">
        <w:rPr>
          <w:rFonts w:cs="Verdana"/>
          <w:sz w:val="20"/>
          <w:szCs w:val="20"/>
          <w:lang w:val="sq-AL"/>
        </w:rPr>
        <w:t xml:space="preserve"> </w:t>
      </w:r>
      <w:proofErr w:type="spellStart"/>
      <w:r w:rsidR="001E60B2" w:rsidRPr="00681A42">
        <w:rPr>
          <w:rFonts w:cs="Verdana"/>
          <w:sz w:val="20"/>
          <w:szCs w:val="20"/>
          <w:lang w:val="sq-AL"/>
        </w:rPr>
        <w:t>Nikolli</w:t>
      </w:r>
      <w:proofErr w:type="spellEnd"/>
      <w:r w:rsidR="001E60B2" w:rsidRPr="00681A42">
        <w:rPr>
          <w:rFonts w:cs="Verdana"/>
          <w:sz w:val="20"/>
          <w:szCs w:val="20"/>
          <w:lang w:val="sq-AL"/>
        </w:rPr>
        <w:t xml:space="preserve">, </w:t>
      </w:r>
      <w:r w:rsidRPr="00681A42">
        <w:rPr>
          <w:rFonts w:cs="Verdana"/>
          <w:sz w:val="20"/>
          <w:szCs w:val="20"/>
          <w:lang w:val="sq-AL"/>
        </w:rPr>
        <w:t>e</w:t>
      </w:r>
      <w:r w:rsidR="001E60B2" w:rsidRPr="00681A42">
        <w:rPr>
          <w:rFonts w:cs="Verdana"/>
          <w:sz w:val="20"/>
          <w:szCs w:val="20"/>
          <w:lang w:val="sq-AL"/>
        </w:rPr>
        <w:t xml:space="preserve"> cil</w:t>
      </w:r>
      <w:r w:rsidRPr="00681A42">
        <w:rPr>
          <w:rFonts w:cs="Verdana"/>
          <w:sz w:val="20"/>
          <w:szCs w:val="20"/>
          <w:lang w:val="sq-AL"/>
        </w:rPr>
        <w:t>a</w:t>
      </w:r>
      <w:r w:rsidR="001E60B2" w:rsidRPr="00681A42">
        <w:rPr>
          <w:rFonts w:cs="Verdana"/>
          <w:sz w:val="20"/>
          <w:szCs w:val="20"/>
          <w:lang w:val="sq-AL"/>
        </w:rPr>
        <w:t xml:space="preserve"> nuk ka bashkëpunuar </w:t>
      </w:r>
      <w:r w:rsidRPr="00681A42">
        <w:rPr>
          <w:rFonts w:cs="Verdana"/>
          <w:sz w:val="20"/>
          <w:szCs w:val="20"/>
          <w:lang w:val="sq-AL"/>
        </w:rPr>
        <w:t xml:space="preserve">me </w:t>
      </w:r>
      <w:proofErr w:type="spellStart"/>
      <w:r w:rsidRPr="00681A42">
        <w:rPr>
          <w:rFonts w:cs="Verdana"/>
          <w:sz w:val="20"/>
          <w:szCs w:val="20"/>
          <w:lang w:val="sq-AL"/>
        </w:rPr>
        <w:t>auditët</w:t>
      </w:r>
      <w:proofErr w:type="spellEnd"/>
      <w:r w:rsidRPr="00681A42">
        <w:rPr>
          <w:rFonts w:cs="Verdana"/>
          <w:sz w:val="20"/>
          <w:szCs w:val="20"/>
          <w:lang w:val="sq-AL"/>
        </w:rPr>
        <w:t xml:space="preserve"> e emëruar nga KQZ në </w:t>
      </w:r>
      <w:r w:rsidR="001E60B2" w:rsidRPr="00681A42">
        <w:rPr>
          <w:rFonts w:cs="Verdana"/>
          <w:sz w:val="20"/>
          <w:szCs w:val="20"/>
          <w:lang w:val="sq-AL"/>
        </w:rPr>
        <w:t xml:space="preserve">zgjedhjet për </w:t>
      </w:r>
    </w:p>
    <w:p w:rsidR="001E60B2" w:rsidRPr="00681A42" w:rsidRDefault="00244CED" w:rsidP="00244CED">
      <w:pPr>
        <w:tabs>
          <w:tab w:val="left" w:pos="0"/>
          <w:tab w:val="left" w:pos="360"/>
        </w:tabs>
        <w:spacing w:line="360" w:lineRule="auto"/>
        <w:jc w:val="both"/>
        <w:rPr>
          <w:sz w:val="20"/>
          <w:szCs w:val="20"/>
          <w:lang w:val="sq-AL"/>
        </w:rPr>
      </w:pPr>
      <w:r w:rsidRPr="00681A42">
        <w:rPr>
          <w:rFonts w:cs="Verdana"/>
          <w:sz w:val="20"/>
          <w:szCs w:val="20"/>
          <w:lang w:val="sq-AL"/>
        </w:rPr>
        <w:t xml:space="preserve">     </w:t>
      </w:r>
      <w:r w:rsidR="001E60B2" w:rsidRPr="00681A42">
        <w:rPr>
          <w:rFonts w:cs="Verdana"/>
          <w:sz w:val="20"/>
          <w:szCs w:val="20"/>
          <w:lang w:val="sq-AL"/>
        </w:rPr>
        <w:t>Organet e Qeverisjes Vendore 2015.</w:t>
      </w:r>
    </w:p>
    <w:p w:rsidR="000D06E5" w:rsidRPr="00681A42" w:rsidRDefault="000D06E5" w:rsidP="00244CED">
      <w:pPr>
        <w:tabs>
          <w:tab w:val="left" w:pos="0"/>
          <w:tab w:val="left" w:pos="360"/>
          <w:tab w:val="left" w:pos="720"/>
        </w:tabs>
        <w:spacing w:line="360" w:lineRule="auto"/>
        <w:jc w:val="both"/>
        <w:rPr>
          <w:sz w:val="10"/>
          <w:szCs w:val="10"/>
          <w:lang w:val="sq-AL"/>
        </w:rPr>
      </w:pPr>
    </w:p>
    <w:p w:rsidR="00244CED" w:rsidRPr="00681A42" w:rsidRDefault="001E60B2" w:rsidP="00244CED">
      <w:pPr>
        <w:numPr>
          <w:ilvl w:val="0"/>
          <w:numId w:val="1"/>
        </w:numPr>
        <w:tabs>
          <w:tab w:val="left" w:pos="0"/>
          <w:tab w:val="left" w:pos="360"/>
        </w:tabs>
        <w:spacing w:line="360" w:lineRule="auto"/>
        <w:ind w:left="0" w:firstLine="0"/>
        <w:jc w:val="both"/>
        <w:rPr>
          <w:sz w:val="20"/>
          <w:szCs w:val="20"/>
          <w:lang w:val="sq-AL"/>
        </w:rPr>
      </w:pPr>
      <w:r w:rsidRPr="00681A42">
        <w:rPr>
          <w:sz w:val="20"/>
          <w:szCs w:val="20"/>
          <w:lang w:val="sq-AL"/>
        </w:rPr>
        <w:t>Vendosjen e sanksionit administrativ me gjobë në vlerën  1.000.000 lekë për subjektin zgjedhor</w:t>
      </w:r>
      <w:r w:rsidR="00244CED" w:rsidRPr="00681A42">
        <w:rPr>
          <w:sz w:val="20"/>
          <w:szCs w:val="20"/>
          <w:lang w:val="sq-AL"/>
        </w:rPr>
        <w:t>,</w:t>
      </w:r>
      <w:r w:rsidRPr="00681A42">
        <w:rPr>
          <w:sz w:val="20"/>
          <w:szCs w:val="20"/>
          <w:lang w:val="sq-AL"/>
        </w:rPr>
        <w:t xml:space="preserve"> </w:t>
      </w:r>
    </w:p>
    <w:p w:rsidR="00244CED" w:rsidRPr="00681A42" w:rsidRDefault="00244CED" w:rsidP="00244CED">
      <w:pPr>
        <w:tabs>
          <w:tab w:val="left" w:pos="0"/>
          <w:tab w:val="left" w:pos="360"/>
        </w:tabs>
        <w:spacing w:line="360" w:lineRule="auto"/>
        <w:jc w:val="both"/>
        <w:rPr>
          <w:rFonts w:cs="Verdana"/>
          <w:sz w:val="20"/>
          <w:szCs w:val="20"/>
          <w:lang w:val="sq-AL"/>
        </w:rPr>
      </w:pPr>
      <w:r w:rsidRPr="00681A42">
        <w:rPr>
          <w:sz w:val="20"/>
          <w:szCs w:val="20"/>
          <w:lang w:val="sq-AL"/>
        </w:rPr>
        <w:t xml:space="preserve">     </w:t>
      </w:r>
      <w:r w:rsidR="001E60B2" w:rsidRPr="00681A42">
        <w:rPr>
          <w:sz w:val="20"/>
          <w:szCs w:val="20"/>
          <w:lang w:val="sq-AL"/>
        </w:rPr>
        <w:t>z.</w:t>
      </w:r>
      <w:r w:rsidR="001E60B2" w:rsidRPr="00681A42">
        <w:rPr>
          <w:rFonts w:cs="Verdana"/>
          <w:sz w:val="20"/>
          <w:szCs w:val="20"/>
          <w:lang w:val="sq-AL"/>
        </w:rPr>
        <w:t xml:space="preserve"> </w:t>
      </w:r>
      <w:proofErr w:type="spellStart"/>
      <w:r w:rsidR="001E60B2" w:rsidRPr="00681A42">
        <w:rPr>
          <w:rFonts w:cs="Verdana"/>
          <w:sz w:val="20"/>
          <w:szCs w:val="20"/>
          <w:lang w:val="sq-AL"/>
        </w:rPr>
        <w:t>Llazi</w:t>
      </w:r>
      <w:proofErr w:type="spellEnd"/>
      <w:r w:rsidR="001E60B2" w:rsidRPr="00681A42">
        <w:rPr>
          <w:rFonts w:cs="Verdana"/>
          <w:sz w:val="20"/>
          <w:szCs w:val="20"/>
          <w:lang w:val="sq-AL"/>
        </w:rPr>
        <w:t xml:space="preserve"> Deti, i cili nuk ka bashkëpunuar me </w:t>
      </w:r>
      <w:proofErr w:type="spellStart"/>
      <w:r w:rsidR="001E60B2" w:rsidRPr="00681A42">
        <w:rPr>
          <w:rFonts w:cs="Verdana"/>
          <w:sz w:val="20"/>
          <w:szCs w:val="20"/>
          <w:lang w:val="sq-AL"/>
        </w:rPr>
        <w:t>auditët</w:t>
      </w:r>
      <w:proofErr w:type="spellEnd"/>
      <w:r w:rsidR="001E60B2" w:rsidRPr="00681A42">
        <w:rPr>
          <w:rFonts w:cs="Verdana"/>
          <w:sz w:val="20"/>
          <w:szCs w:val="20"/>
          <w:lang w:val="sq-AL"/>
        </w:rPr>
        <w:t xml:space="preserve"> e emëruar nga KQZ në zgjedhjet për Organet </w:t>
      </w:r>
      <w:r w:rsidRPr="00681A42">
        <w:rPr>
          <w:rFonts w:cs="Verdana"/>
          <w:sz w:val="20"/>
          <w:szCs w:val="20"/>
          <w:lang w:val="sq-AL"/>
        </w:rPr>
        <w:t xml:space="preserve">    </w:t>
      </w:r>
    </w:p>
    <w:p w:rsidR="001E60B2" w:rsidRPr="00681A42" w:rsidRDefault="00244CED" w:rsidP="00244CED">
      <w:pPr>
        <w:tabs>
          <w:tab w:val="left" w:pos="0"/>
          <w:tab w:val="left" w:pos="360"/>
        </w:tabs>
        <w:spacing w:line="360" w:lineRule="auto"/>
        <w:jc w:val="both"/>
        <w:rPr>
          <w:rFonts w:cs="Verdana"/>
          <w:sz w:val="20"/>
          <w:szCs w:val="20"/>
          <w:lang w:val="sq-AL"/>
        </w:rPr>
      </w:pPr>
      <w:r w:rsidRPr="00681A42">
        <w:rPr>
          <w:rFonts w:cs="Verdana"/>
          <w:sz w:val="20"/>
          <w:szCs w:val="20"/>
          <w:lang w:val="sq-AL"/>
        </w:rPr>
        <w:t xml:space="preserve">     </w:t>
      </w:r>
      <w:r w:rsidR="001E60B2" w:rsidRPr="00681A42">
        <w:rPr>
          <w:rFonts w:cs="Verdana"/>
          <w:sz w:val="20"/>
          <w:szCs w:val="20"/>
          <w:lang w:val="sq-AL"/>
        </w:rPr>
        <w:t>e Qeverisjes Vendore 2015.</w:t>
      </w:r>
    </w:p>
    <w:p w:rsidR="00F632CD" w:rsidRPr="00681A42" w:rsidRDefault="00F632CD" w:rsidP="00244CED">
      <w:pPr>
        <w:tabs>
          <w:tab w:val="left" w:pos="0"/>
          <w:tab w:val="left" w:pos="360"/>
          <w:tab w:val="left" w:pos="720"/>
        </w:tabs>
        <w:spacing w:line="360" w:lineRule="auto"/>
        <w:jc w:val="both"/>
        <w:rPr>
          <w:sz w:val="10"/>
          <w:szCs w:val="10"/>
          <w:lang w:val="sq-AL"/>
        </w:rPr>
      </w:pPr>
    </w:p>
    <w:p w:rsidR="00244CED" w:rsidRPr="00681A42" w:rsidRDefault="001E60B2" w:rsidP="00244CED">
      <w:pPr>
        <w:numPr>
          <w:ilvl w:val="0"/>
          <w:numId w:val="1"/>
        </w:numPr>
        <w:tabs>
          <w:tab w:val="left" w:pos="0"/>
          <w:tab w:val="left" w:pos="360"/>
        </w:tabs>
        <w:spacing w:line="360" w:lineRule="auto"/>
        <w:ind w:left="0" w:firstLine="0"/>
        <w:jc w:val="both"/>
        <w:rPr>
          <w:sz w:val="20"/>
          <w:szCs w:val="20"/>
          <w:lang w:val="sq-AL"/>
        </w:rPr>
      </w:pPr>
      <w:r w:rsidRPr="00681A42">
        <w:rPr>
          <w:sz w:val="20"/>
          <w:szCs w:val="20"/>
          <w:lang w:val="sq-AL"/>
        </w:rPr>
        <w:t>Vendosjen e sanksionit administrativ me gjobë në vlerën  1.000.000 lekë për subjekt</w:t>
      </w:r>
      <w:r w:rsidR="00244CED" w:rsidRPr="00681A42">
        <w:rPr>
          <w:sz w:val="20"/>
          <w:szCs w:val="20"/>
          <w:lang w:val="sq-AL"/>
        </w:rPr>
        <w:t xml:space="preserve">in </w:t>
      </w:r>
      <w:r w:rsidRPr="00681A42">
        <w:rPr>
          <w:sz w:val="20"/>
          <w:szCs w:val="20"/>
          <w:lang w:val="sq-AL"/>
        </w:rPr>
        <w:t>zgjedhor</w:t>
      </w:r>
      <w:r w:rsidR="00244CED" w:rsidRPr="00681A42">
        <w:rPr>
          <w:sz w:val="20"/>
          <w:szCs w:val="20"/>
          <w:lang w:val="sq-AL"/>
        </w:rPr>
        <w:t>,</w:t>
      </w:r>
      <w:r w:rsidRPr="00681A42">
        <w:rPr>
          <w:sz w:val="20"/>
          <w:szCs w:val="20"/>
          <w:lang w:val="sq-AL"/>
        </w:rPr>
        <w:t xml:space="preserve"> </w:t>
      </w:r>
    </w:p>
    <w:p w:rsidR="00244CED" w:rsidRPr="00681A42" w:rsidRDefault="00244CED" w:rsidP="00244CED">
      <w:pPr>
        <w:tabs>
          <w:tab w:val="left" w:pos="0"/>
          <w:tab w:val="left" w:pos="360"/>
        </w:tabs>
        <w:spacing w:line="360" w:lineRule="auto"/>
        <w:jc w:val="both"/>
        <w:rPr>
          <w:rFonts w:cs="Verdana"/>
          <w:sz w:val="20"/>
          <w:szCs w:val="20"/>
          <w:lang w:val="sq-AL"/>
        </w:rPr>
      </w:pPr>
      <w:r w:rsidRPr="00681A42">
        <w:rPr>
          <w:sz w:val="20"/>
          <w:szCs w:val="20"/>
          <w:lang w:val="sq-AL"/>
        </w:rPr>
        <w:t xml:space="preserve">     </w:t>
      </w:r>
      <w:r w:rsidR="001E60B2" w:rsidRPr="00681A42">
        <w:rPr>
          <w:sz w:val="20"/>
          <w:szCs w:val="20"/>
          <w:lang w:val="sq-AL"/>
        </w:rPr>
        <w:t>z.</w:t>
      </w:r>
      <w:r w:rsidR="001E60B2" w:rsidRPr="00681A42">
        <w:rPr>
          <w:rFonts w:cs="Verdana"/>
          <w:sz w:val="20"/>
          <w:szCs w:val="20"/>
          <w:lang w:val="sq-AL"/>
        </w:rPr>
        <w:t xml:space="preserve"> Fatmir </w:t>
      </w:r>
      <w:proofErr w:type="spellStart"/>
      <w:r w:rsidR="001E60B2" w:rsidRPr="00681A42">
        <w:rPr>
          <w:rFonts w:cs="Verdana"/>
          <w:sz w:val="20"/>
          <w:szCs w:val="20"/>
          <w:lang w:val="sq-AL"/>
        </w:rPr>
        <w:t>Shero</w:t>
      </w:r>
      <w:proofErr w:type="spellEnd"/>
      <w:r w:rsidR="001E60B2" w:rsidRPr="00681A42">
        <w:rPr>
          <w:rFonts w:cs="Verdana"/>
          <w:sz w:val="20"/>
          <w:szCs w:val="20"/>
          <w:lang w:val="sq-AL"/>
        </w:rPr>
        <w:t xml:space="preserve">, i cili nuk ka bashkëpunuar </w:t>
      </w:r>
      <w:r w:rsidRPr="00681A42">
        <w:rPr>
          <w:rFonts w:cs="Verdana"/>
          <w:sz w:val="20"/>
          <w:szCs w:val="20"/>
          <w:lang w:val="sq-AL"/>
        </w:rPr>
        <w:t xml:space="preserve">me </w:t>
      </w:r>
      <w:proofErr w:type="spellStart"/>
      <w:r w:rsidRPr="00681A42">
        <w:rPr>
          <w:rFonts w:cs="Verdana"/>
          <w:sz w:val="20"/>
          <w:szCs w:val="20"/>
          <w:lang w:val="sq-AL"/>
        </w:rPr>
        <w:t>auditët</w:t>
      </w:r>
      <w:proofErr w:type="spellEnd"/>
      <w:r w:rsidRPr="00681A42">
        <w:rPr>
          <w:rFonts w:cs="Verdana"/>
          <w:sz w:val="20"/>
          <w:szCs w:val="20"/>
          <w:lang w:val="sq-AL"/>
        </w:rPr>
        <w:t xml:space="preserve"> e emëruar nga KQZ në </w:t>
      </w:r>
      <w:r w:rsidR="001E60B2" w:rsidRPr="00681A42">
        <w:rPr>
          <w:rFonts w:cs="Verdana"/>
          <w:sz w:val="20"/>
          <w:szCs w:val="20"/>
          <w:lang w:val="sq-AL"/>
        </w:rPr>
        <w:t xml:space="preserve">zgjedhjet për </w:t>
      </w:r>
    </w:p>
    <w:p w:rsidR="001E60B2" w:rsidRPr="00681A42" w:rsidRDefault="00244CED" w:rsidP="00244CED">
      <w:pPr>
        <w:tabs>
          <w:tab w:val="left" w:pos="0"/>
          <w:tab w:val="left" w:pos="360"/>
        </w:tabs>
        <w:spacing w:line="360" w:lineRule="auto"/>
        <w:jc w:val="both"/>
        <w:rPr>
          <w:sz w:val="20"/>
          <w:szCs w:val="20"/>
          <w:lang w:val="sq-AL"/>
        </w:rPr>
      </w:pPr>
      <w:r w:rsidRPr="00681A42">
        <w:rPr>
          <w:rFonts w:cs="Verdana"/>
          <w:sz w:val="20"/>
          <w:szCs w:val="20"/>
          <w:lang w:val="sq-AL"/>
        </w:rPr>
        <w:t xml:space="preserve">     </w:t>
      </w:r>
      <w:r w:rsidR="001E60B2" w:rsidRPr="00681A42">
        <w:rPr>
          <w:rFonts w:cs="Verdana"/>
          <w:sz w:val="20"/>
          <w:szCs w:val="20"/>
          <w:lang w:val="sq-AL"/>
        </w:rPr>
        <w:t>Organet e Qeverisjes Vendore 2015.</w:t>
      </w:r>
      <w:r w:rsidR="001E60B2" w:rsidRPr="00681A42">
        <w:rPr>
          <w:sz w:val="20"/>
          <w:szCs w:val="20"/>
          <w:lang w:val="sq-AL"/>
        </w:rPr>
        <w:t xml:space="preserve"> </w:t>
      </w:r>
      <w:r w:rsidR="001E60B2" w:rsidRPr="00681A42">
        <w:rPr>
          <w:rFonts w:cs="Verdana"/>
          <w:sz w:val="20"/>
          <w:szCs w:val="20"/>
          <w:lang w:val="sq-AL"/>
        </w:rPr>
        <w:t xml:space="preserve"> </w:t>
      </w:r>
    </w:p>
    <w:p w:rsidR="00F632CD" w:rsidRPr="00681A42" w:rsidRDefault="00F632CD" w:rsidP="00244CED">
      <w:pPr>
        <w:tabs>
          <w:tab w:val="left" w:pos="0"/>
          <w:tab w:val="left" w:pos="360"/>
        </w:tabs>
        <w:spacing w:line="360" w:lineRule="auto"/>
        <w:jc w:val="both"/>
        <w:rPr>
          <w:sz w:val="10"/>
          <w:szCs w:val="10"/>
          <w:lang w:val="sq-AL"/>
        </w:rPr>
      </w:pPr>
    </w:p>
    <w:p w:rsidR="00244CED" w:rsidRPr="00681A42" w:rsidRDefault="001E60B2" w:rsidP="00244CED">
      <w:pPr>
        <w:numPr>
          <w:ilvl w:val="0"/>
          <w:numId w:val="1"/>
        </w:numPr>
        <w:tabs>
          <w:tab w:val="left" w:pos="0"/>
          <w:tab w:val="left" w:pos="360"/>
        </w:tabs>
        <w:spacing w:line="360" w:lineRule="auto"/>
        <w:ind w:left="0" w:firstLine="0"/>
        <w:jc w:val="both"/>
        <w:rPr>
          <w:sz w:val="20"/>
          <w:szCs w:val="20"/>
          <w:lang w:val="sq-AL"/>
        </w:rPr>
      </w:pPr>
      <w:r w:rsidRPr="00681A42">
        <w:rPr>
          <w:sz w:val="20"/>
          <w:szCs w:val="20"/>
          <w:lang w:val="sq-AL"/>
        </w:rPr>
        <w:t>Vendosjen e sanksionit administrativ me gjobë në vlerën  1.000.000 lekë për subjektin zgjedhor</w:t>
      </w:r>
      <w:r w:rsidRPr="00681A42">
        <w:rPr>
          <w:rFonts w:cs="Verdana"/>
          <w:sz w:val="20"/>
          <w:szCs w:val="20"/>
          <w:lang w:val="sq-AL"/>
        </w:rPr>
        <w:t xml:space="preserve"> </w:t>
      </w:r>
    </w:p>
    <w:p w:rsidR="00244CED" w:rsidRPr="00681A42" w:rsidRDefault="00244CED" w:rsidP="00244CED">
      <w:pPr>
        <w:tabs>
          <w:tab w:val="left" w:pos="0"/>
          <w:tab w:val="left" w:pos="360"/>
        </w:tabs>
        <w:spacing w:line="360" w:lineRule="auto"/>
        <w:jc w:val="both"/>
        <w:rPr>
          <w:rFonts w:cs="Verdana"/>
          <w:sz w:val="20"/>
          <w:szCs w:val="20"/>
          <w:lang w:val="sq-AL"/>
        </w:rPr>
      </w:pPr>
      <w:r w:rsidRPr="00681A42">
        <w:rPr>
          <w:rFonts w:cs="Verdana"/>
          <w:sz w:val="20"/>
          <w:szCs w:val="20"/>
          <w:lang w:val="sq-AL"/>
        </w:rPr>
        <w:t xml:space="preserve">     </w:t>
      </w:r>
      <w:r w:rsidR="009A49C1" w:rsidRPr="00681A42">
        <w:rPr>
          <w:rFonts w:cs="Verdana"/>
          <w:sz w:val="20"/>
          <w:szCs w:val="20"/>
          <w:lang w:val="sq-AL"/>
        </w:rPr>
        <w:t>z.</w:t>
      </w:r>
      <w:r w:rsidRPr="00681A42">
        <w:rPr>
          <w:rFonts w:cs="Verdana"/>
          <w:sz w:val="20"/>
          <w:szCs w:val="20"/>
          <w:lang w:val="sq-AL"/>
        </w:rPr>
        <w:t xml:space="preserve"> </w:t>
      </w:r>
      <w:r w:rsidR="00D31B1B" w:rsidRPr="00681A42">
        <w:rPr>
          <w:rFonts w:cs="Verdana"/>
          <w:sz w:val="20"/>
          <w:szCs w:val="20"/>
          <w:lang w:val="sq-AL"/>
        </w:rPr>
        <w:t xml:space="preserve">Gjon </w:t>
      </w:r>
      <w:proofErr w:type="spellStart"/>
      <w:r w:rsidR="00D31B1B" w:rsidRPr="00681A42">
        <w:rPr>
          <w:rFonts w:cs="Verdana"/>
          <w:sz w:val="20"/>
          <w:szCs w:val="20"/>
          <w:lang w:val="sq-AL"/>
        </w:rPr>
        <w:t>Pjetri</w:t>
      </w:r>
      <w:proofErr w:type="spellEnd"/>
      <w:r w:rsidR="00D31B1B" w:rsidRPr="00681A42">
        <w:rPr>
          <w:rFonts w:cs="Verdana"/>
          <w:sz w:val="20"/>
          <w:szCs w:val="20"/>
          <w:lang w:val="sq-AL"/>
        </w:rPr>
        <w:t xml:space="preserve">, </w:t>
      </w:r>
      <w:r w:rsidR="001E60B2" w:rsidRPr="00681A42">
        <w:rPr>
          <w:rFonts w:cs="Verdana"/>
          <w:sz w:val="20"/>
          <w:szCs w:val="20"/>
          <w:lang w:val="sq-AL"/>
        </w:rPr>
        <w:t>i</w:t>
      </w:r>
      <w:r w:rsidR="00D31B1B" w:rsidRPr="00681A42">
        <w:rPr>
          <w:rFonts w:cs="Verdana"/>
          <w:sz w:val="20"/>
          <w:szCs w:val="20"/>
          <w:lang w:val="sq-AL"/>
        </w:rPr>
        <w:t xml:space="preserve"> cil</w:t>
      </w:r>
      <w:r w:rsidR="001E60B2" w:rsidRPr="00681A42">
        <w:rPr>
          <w:rFonts w:cs="Verdana"/>
          <w:sz w:val="20"/>
          <w:szCs w:val="20"/>
          <w:lang w:val="sq-AL"/>
        </w:rPr>
        <w:t>i</w:t>
      </w:r>
      <w:r w:rsidR="00D31B1B" w:rsidRPr="00681A42">
        <w:rPr>
          <w:rFonts w:cs="Verdana"/>
          <w:sz w:val="20"/>
          <w:szCs w:val="20"/>
          <w:lang w:val="sq-AL"/>
        </w:rPr>
        <w:t xml:space="preserve"> nuk ka bashkëpunuar me </w:t>
      </w:r>
      <w:proofErr w:type="spellStart"/>
      <w:r w:rsidR="00D31B1B" w:rsidRPr="00681A42">
        <w:rPr>
          <w:rFonts w:cs="Verdana"/>
          <w:sz w:val="20"/>
          <w:szCs w:val="20"/>
          <w:lang w:val="sq-AL"/>
        </w:rPr>
        <w:t>auditët</w:t>
      </w:r>
      <w:proofErr w:type="spellEnd"/>
      <w:r w:rsidRPr="00681A42">
        <w:rPr>
          <w:rFonts w:cs="Verdana"/>
          <w:sz w:val="20"/>
          <w:szCs w:val="20"/>
          <w:lang w:val="sq-AL"/>
        </w:rPr>
        <w:t xml:space="preserve"> e emëruar nga KQZ në zgjedhjet </w:t>
      </w:r>
      <w:r w:rsidR="00D31B1B" w:rsidRPr="00681A42">
        <w:rPr>
          <w:rFonts w:cs="Verdana"/>
          <w:sz w:val="20"/>
          <w:szCs w:val="20"/>
          <w:lang w:val="sq-AL"/>
        </w:rPr>
        <w:t xml:space="preserve">për </w:t>
      </w:r>
    </w:p>
    <w:p w:rsidR="00D31B1B" w:rsidRPr="00681A42" w:rsidRDefault="00244CED" w:rsidP="00244CED">
      <w:pPr>
        <w:tabs>
          <w:tab w:val="left" w:pos="0"/>
          <w:tab w:val="left" w:pos="360"/>
        </w:tabs>
        <w:spacing w:line="360" w:lineRule="auto"/>
        <w:jc w:val="both"/>
        <w:rPr>
          <w:sz w:val="20"/>
          <w:szCs w:val="20"/>
          <w:lang w:val="sq-AL"/>
        </w:rPr>
      </w:pPr>
      <w:r w:rsidRPr="00681A42">
        <w:rPr>
          <w:rFonts w:cs="Verdana"/>
          <w:sz w:val="20"/>
          <w:szCs w:val="20"/>
          <w:lang w:val="sq-AL"/>
        </w:rPr>
        <w:t xml:space="preserve">     </w:t>
      </w:r>
      <w:r w:rsidR="00D31B1B" w:rsidRPr="00681A42">
        <w:rPr>
          <w:rFonts w:cs="Verdana"/>
          <w:sz w:val="20"/>
          <w:szCs w:val="20"/>
          <w:lang w:val="sq-AL"/>
        </w:rPr>
        <w:t>Organet e Qeverisjes Vendore 2015.</w:t>
      </w:r>
      <w:r w:rsidR="00D31B1B" w:rsidRPr="00681A42">
        <w:rPr>
          <w:sz w:val="20"/>
          <w:szCs w:val="20"/>
          <w:lang w:val="sq-AL"/>
        </w:rPr>
        <w:t xml:space="preserve"> </w:t>
      </w:r>
    </w:p>
    <w:p w:rsidR="00D31B1B" w:rsidRPr="00681A42" w:rsidRDefault="00D31B1B" w:rsidP="00244CED">
      <w:pPr>
        <w:tabs>
          <w:tab w:val="left" w:pos="0"/>
          <w:tab w:val="left" w:pos="360"/>
        </w:tabs>
        <w:spacing w:line="360" w:lineRule="auto"/>
        <w:jc w:val="both"/>
        <w:rPr>
          <w:sz w:val="10"/>
          <w:szCs w:val="10"/>
          <w:lang w:val="sq-AL"/>
        </w:rPr>
      </w:pPr>
    </w:p>
    <w:p w:rsidR="00244CED" w:rsidRPr="00681A42" w:rsidRDefault="00D31B1B" w:rsidP="00244CED">
      <w:pPr>
        <w:numPr>
          <w:ilvl w:val="0"/>
          <w:numId w:val="1"/>
        </w:numPr>
        <w:tabs>
          <w:tab w:val="left" w:pos="0"/>
          <w:tab w:val="left" w:pos="360"/>
        </w:tabs>
        <w:spacing w:line="360" w:lineRule="auto"/>
        <w:ind w:left="0" w:firstLine="0"/>
        <w:jc w:val="both"/>
        <w:rPr>
          <w:sz w:val="20"/>
          <w:szCs w:val="20"/>
          <w:lang w:val="sq-AL"/>
        </w:rPr>
      </w:pPr>
      <w:r w:rsidRPr="00681A42">
        <w:rPr>
          <w:sz w:val="20"/>
          <w:szCs w:val="20"/>
          <w:lang w:val="sq-AL"/>
        </w:rPr>
        <w:t>Vendosjen e sanksionit administrativ me gjobë në vlerën 2.000.000</w:t>
      </w:r>
      <w:r w:rsidR="001E60B2" w:rsidRPr="00681A42">
        <w:rPr>
          <w:sz w:val="20"/>
          <w:szCs w:val="20"/>
          <w:lang w:val="sq-AL"/>
        </w:rPr>
        <w:t xml:space="preserve"> lekë për subjektin zgjedhor</w:t>
      </w:r>
      <w:r w:rsidRPr="00681A42">
        <w:rPr>
          <w:sz w:val="20"/>
          <w:szCs w:val="20"/>
          <w:lang w:val="sq-AL"/>
        </w:rPr>
        <w:t xml:space="preserve">, </w:t>
      </w:r>
    </w:p>
    <w:p w:rsidR="008E0A50" w:rsidRPr="00681A42" w:rsidRDefault="00244CED" w:rsidP="007A55D1">
      <w:pPr>
        <w:tabs>
          <w:tab w:val="left" w:pos="0"/>
          <w:tab w:val="left" w:pos="360"/>
        </w:tabs>
        <w:spacing w:line="360" w:lineRule="auto"/>
        <w:jc w:val="both"/>
        <w:rPr>
          <w:rFonts w:cs="Verdana"/>
          <w:sz w:val="20"/>
          <w:szCs w:val="20"/>
          <w:lang w:val="sq-AL"/>
        </w:rPr>
      </w:pPr>
      <w:r w:rsidRPr="00681A42">
        <w:rPr>
          <w:sz w:val="20"/>
          <w:szCs w:val="20"/>
          <w:lang w:val="sq-AL"/>
        </w:rPr>
        <w:t xml:space="preserve">     </w:t>
      </w:r>
      <w:r w:rsidR="00F632CD" w:rsidRPr="00681A42">
        <w:rPr>
          <w:sz w:val="20"/>
          <w:szCs w:val="20"/>
          <w:lang w:val="sq-AL"/>
        </w:rPr>
        <w:t>Partia e Pajtimit Kombëtar, e cila ka refuzuar pë</w:t>
      </w:r>
      <w:r w:rsidR="007A55D1" w:rsidRPr="00681A42">
        <w:rPr>
          <w:sz w:val="20"/>
          <w:szCs w:val="20"/>
          <w:lang w:val="sq-AL"/>
        </w:rPr>
        <w:t xml:space="preserve">r të bërë transparent burimet e </w:t>
      </w:r>
      <w:r w:rsidR="00F632CD" w:rsidRPr="00681A42">
        <w:rPr>
          <w:sz w:val="20"/>
          <w:szCs w:val="20"/>
          <w:lang w:val="sq-AL"/>
        </w:rPr>
        <w:t xml:space="preserve">fushatës </w:t>
      </w:r>
      <w:r w:rsidR="00F632CD" w:rsidRPr="00681A42">
        <w:rPr>
          <w:rFonts w:cs="Verdana"/>
          <w:sz w:val="20"/>
          <w:szCs w:val="20"/>
          <w:lang w:val="sq-AL"/>
        </w:rPr>
        <w:t xml:space="preserve">në </w:t>
      </w:r>
      <w:r w:rsidR="008E0A50" w:rsidRPr="00681A42">
        <w:rPr>
          <w:rFonts w:cs="Verdana"/>
          <w:sz w:val="20"/>
          <w:szCs w:val="20"/>
          <w:lang w:val="sq-AL"/>
        </w:rPr>
        <w:t xml:space="preserve"> </w:t>
      </w:r>
    </w:p>
    <w:p w:rsidR="001E60B2" w:rsidRPr="00681A42" w:rsidRDefault="008E0A50" w:rsidP="007A55D1">
      <w:pPr>
        <w:tabs>
          <w:tab w:val="left" w:pos="0"/>
          <w:tab w:val="left" w:pos="360"/>
        </w:tabs>
        <w:spacing w:line="360" w:lineRule="auto"/>
        <w:jc w:val="both"/>
        <w:rPr>
          <w:sz w:val="20"/>
          <w:szCs w:val="20"/>
          <w:lang w:val="sq-AL"/>
        </w:rPr>
      </w:pPr>
      <w:r w:rsidRPr="00681A42">
        <w:rPr>
          <w:rFonts w:cs="Verdana"/>
          <w:sz w:val="20"/>
          <w:szCs w:val="20"/>
          <w:lang w:val="sq-AL"/>
        </w:rPr>
        <w:t xml:space="preserve">     </w:t>
      </w:r>
      <w:r w:rsidR="00F632CD" w:rsidRPr="00681A42">
        <w:rPr>
          <w:rFonts w:cs="Verdana"/>
          <w:sz w:val="20"/>
          <w:szCs w:val="20"/>
          <w:lang w:val="sq-AL"/>
        </w:rPr>
        <w:t>zgjedhjet për Organet e Qeverisjes Vendore 2015</w:t>
      </w:r>
      <w:r w:rsidRPr="00681A42">
        <w:rPr>
          <w:rFonts w:cs="Verdana"/>
          <w:sz w:val="20"/>
          <w:szCs w:val="20"/>
          <w:lang w:val="sq-AL"/>
        </w:rPr>
        <w:t>.</w:t>
      </w:r>
    </w:p>
    <w:p w:rsidR="00F632CD" w:rsidRPr="00681A42" w:rsidRDefault="00F632CD" w:rsidP="00244CED">
      <w:pPr>
        <w:pStyle w:val="ListParagraph"/>
        <w:tabs>
          <w:tab w:val="left" w:pos="360"/>
        </w:tabs>
        <w:jc w:val="both"/>
        <w:rPr>
          <w:rFonts w:cs="Verdana"/>
          <w:sz w:val="10"/>
          <w:szCs w:val="10"/>
          <w:lang w:val="sq-AL"/>
        </w:rPr>
      </w:pPr>
    </w:p>
    <w:p w:rsidR="00244CED" w:rsidRPr="00681A42" w:rsidRDefault="001E60B2" w:rsidP="00244CED">
      <w:pPr>
        <w:numPr>
          <w:ilvl w:val="0"/>
          <w:numId w:val="1"/>
        </w:numPr>
        <w:tabs>
          <w:tab w:val="left" w:pos="0"/>
          <w:tab w:val="left" w:pos="360"/>
        </w:tabs>
        <w:spacing w:line="360" w:lineRule="auto"/>
        <w:ind w:left="0" w:firstLine="0"/>
        <w:jc w:val="both"/>
        <w:rPr>
          <w:sz w:val="20"/>
          <w:szCs w:val="20"/>
          <w:lang w:val="sq-AL"/>
        </w:rPr>
      </w:pPr>
      <w:r w:rsidRPr="00681A42">
        <w:rPr>
          <w:sz w:val="20"/>
          <w:szCs w:val="20"/>
          <w:lang w:val="sq-AL"/>
        </w:rPr>
        <w:t>Vendosjen e sanksionit administrativ me gjobë në vlerën 2.000.000 lekë për subjektin zgjedhor</w:t>
      </w:r>
      <w:r w:rsidRPr="00681A42">
        <w:rPr>
          <w:rFonts w:cs="Verdana"/>
          <w:sz w:val="20"/>
          <w:szCs w:val="20"/>
          <w:lang w:val="sq-AL"/>
        </w:rPr>
        <w:t xml:space="preserve">, </w:t>
      </w:r>
      <w:r w:rsidR="00244CED" w:rsidRPr="00681A42">
        <w:rPr>
          <w:rFonts w:cs="Verdana"/>
          <w:sz w:val="20"/>
          <w:szCs w:val="20"/>
          <w:lang w:val="sq-AL"/>
        </w:rPr>
        <w:t xml:space="preserve"> </w:t>
      </w:r>
    </w:p>
    <w:p w:rsidR="007A55D1" w:rsidRPr="00681A42" w:rsidRDefault="00244CED" w:rsidP="00244CED">
      <w:pPr>
        <w:tabs>
          <w:tab w:val="left" w:pos="0"/>
          <w:tab w:val="left" w:pos="360"/>
        </w:tabs>
        <w:spacing w:line="360" w:lineRule="auto"/>
        <w:jc w:val="both"/>
        <w:rPr>
          <w:sz w:val="20"/>
          <w:szCs w:val="20"/>
          <w:lang w:val="sq-AL"/>
        </w:rPr>
      </w:pPr>
      <w:r w:rsidRPr="00681A42">
        <w:rPr>
          <w:rFonts w:cs="Verdana"/>
          <w:sz w:val="20"/>
          <w:szCs w:val="20"/>
          <w:lang w:val="sq-AL"/>
        </w:rPr>
        <w:t xml:space="preserve">     </w:t>
      </w:r>
      <w:r w:rsidR="00D31B1B" w:rsidRPr="00681A42">
        <w:rPr>
          <w:rFonts w:cs="Verdana"/>
          <w:sz w:val="20"/>
          <w:szCs w:val="20"/>
          <w:lang w:val="sq-AL"/>
        </w:rPr>
        <w:t xml:space="preserve">kandidatin e mbështetur nga zgjedhësit </w:t>
      </w:r>
      <w:r w:rsidR="009A49C1" w:rsidRPr="00681A42">
        <w:rPr>
          <w:rFonts w:cs="Verdana"/>
          <w:sz w:val="20"/>
          <w:szCs w:val="20"/>
          <w:lang w:val="sq-AL"/>
        </w:rPr>
        <w:t xml:space="preserve">z. </w:t>
      </w:r>
      <w:r w:rsidR="00D31B1B" w:rsidRPr="00681A42">
        <w:rPr>
          <w:rFonts w:cs="Verdana"/>
          <w:sz w:val="20"/>
          <w:szCs w:val="20"/>
          <w:lang w:val="sq-AL"/>
        </w:rPr>
        <w:t xml:space="preserve">Luan </w:t>
      </w:r>
      <w:proofErr w:type="spellStart"/>
      <w:r w:rsidR="00D31B1B" w:rsidRPr="00681A42">
        <w:rPr>
          <w:rFonts w:cs="Verdana"/>
          <w:sz w:val="20"/>
          <w:szCs w:val="20"/>
          <w:lang w:val="sq-AL"/>
        </w:rPr>
        <w:t>Frrok</w:t>
      </w:r>
      <w:proofErr w:type="spellEnd"/>
      <w:r w:rsidR="00D31B1B" w:rsidRPr="00681A42">
        <w:rPr>
          <w:rFonts w:cs="Verdana"/>
          <w:sz w:val="20"/>
          <w:szCs w:val="20"/>
          <w:lang w:val="sq-AL"/>
        </w:rPr>
        <w:t xml:space="preserve"> </w:t>
      </w:r>
      <w:proofErr w:type="spellStart"/>
      <w:r w:rsidR="00D31B1B" w:rsidRPr="00681A42">
        <w:rPr>
          <w:rFonts w:cs="Verdana"/>
          <w:sz w:val="20"/>
          <w:szCs w:val="20"/>
          <w:lang w:val="sq-AL"/>
        </w:rPr>
        <w:t>Fufi</w:t>
      </w:r>
      <w:proofErr w:type="spellEnd"/>
      <w:r w:rsidR="00D31B1B" w:rsidRPr="00681A42">
        <w:rPr>
          <w:rFonts w:cs="Verdana"/>
          <w:sz w:val="20"/>
          <w:szCs w:val="20"/>
          <w:lang w:val="sq-AL"/>
        </w:rPr>
        <w:t>,</w:t>
      </w:r>
      <w:r w:rsidR="00D31B1B" w:rsidRPr="00681A42">
        <w:rPr>
          <w:sz w:val="20"/>
          <w:szCs w:val="20"/>
          <w:lang w:val="sq-AL"/>
        </w:rPr>
        <w:t xml:space="preserve"> </w:t>
      </w:r>
      <w:r w:rsidR="001E60B2" w:rsidRPr="00681A42">
        <w:rPr>
          <w:sz w:val="20"/>
          <w:szCs w:val="20"/>
          <w:lang w:val="sq-AL"/>
        </w:rPr>
        <w:t>i</w:t>
      </w:r>
      <w:r w:rsidR="00D31B1B" w:rsidRPr="00681A42">
        <w:rPr>
          <w:sz w:val="20"/>
          <w:szCs w:val="20"/>
          <w:lang w:val="sq-AL"/>
        </w:rPr>
        <w:t xml:space="preserve"> cil</w:t>
      </w:r>
      <w:r w:rsidR="001E60B2" w:rsidRPr="00681A42">
        <w:rPr>
          <w:sz w:val="20"/>
          <w:szCs w:val="20"/>
          <w:lang w:val="sq-AL"/>
        </w:rPr>
        <w:t>i ka</w:t>
      </w:r>
      <w:r w:rsidRPr="00681A42">
        <w:rPr>
          <w:sz w:val="20"/>
          <w:szCs w:val="20"/>
          <w:lang w:val="sq-AL"/>
        </w:rPr>
        <w:t xml:space="preserve"> refuzuar për të </w:t>
      </w:r>
      <w:r w:rsidR="00D31B1B" w:rsidRPr="00681A42">
        <w:rPr>
          <w:sz w:val="20"/>
          <w:szCs w:val="20"/>
          <w:lang w:val="sq-AL"/>
        </w:rPr>
        <w:t xml:space="preserve">bërë </w:t>
      </w:r>
      <w:r w:rsidR="007A55D1" w:rsidRPr="00681A42">
        <w:rPr>
          <w:sz w:val="20"/>
          <w:szCs w:val="20"/>
          <w:lang w:val="sq-AL"/>
        </w:rPr>
        <w:t xml:space="preserve">  </w:t>
      </w:r>
    </w:p>
    <w:p w:rsidR="00D31B1B" w:rsidRPr="00681A42" w:rsidRDefault="007A55D1" w:rsidP="00244CED">
      <w:pPr>
        <w:tabs>
          <w:tab w:val="left" w:pos="0"/>
          <w:tab w:val="left" w:pos="360"/>
        </w:tabs>
        <w:spacing w:line="360" w:lineRule="auto"/>
        <w:jc w:val="both"/>
        <w:rPr>
          <w:sz w:val="20"/>
          <w:szCs w:val="20"/>
          <w:lang w:val="sq-AL"/>
        </w:rPr>
      </w:pPr>
      <w:r w:rsidRPr="00681A42">
        <w:rPr>
          <w:sz w:val="20"/>
          <w:szCs w:val="20"/>
          <w:lang w:val="sq-AL"/>
        </w:rPr>
        <w:t xml:space="preserve">     </w:t>
      </w:r>
      <w:r w:rsidR="00D31B1B" w:rsidRPr="00681A42">
        <w:rPr>
          <w:sz w:val="20"/>
          <w:szCs w:val="20"/>
          <w:lang w:val="sq-AL"/>
        </w:rPr>
        <w:t xml:space="preserve">transparent burimet e fushatës </w:t>
      </w:r>
      <w:r w:rsidR="00D31B1B" w:rsidRPr="00681A42">
        <w:rPr>
          <w:rFonts w:cs="Verdana"/>
          <w:sz w:val="20"/>
          <w:szCs w:val="20"/>
          <w:lang w:val="sq-AL"/>
        </w:rPr>
        <w:t>në zgjedhjet për Organet e Qeverisjes Vendore 2015.</w:t>
      </w:r>
      <w:r w:rsidR="00D31B1B" w:rsidRPr="00681A42">
        <w:rPr>
          <w:sz w:val="20"/>
          <w:szCs w:val="20"/>
          <w:lang w:val="sq-AL"/>
        </w:rPr>
        <w:t xml:space="preserve"> </w:t>
      </w:r>
    </w:p>
    <w:p w:rsidR="00D31B1B" w:rsidRPr="00681A42" w:rsidRDefault="00D31B1B" w:rsidP="00244CED">
      <w:pPr>
        <w:spacing w:line="360" w:lineRule="auto"/>
        <w:ind w:left="90"/>
        <w:jc w:val="both"/>
        <w:rPr>
          <w:sz w:val="10"/>
          <w:szCs w:val="10"/>
          <w:lang w:val="sq-AL"/>
        </w:rPr>
      </w:pPr>
    </w:p>
    <w:p w:rsidR="00D31B1B" w:rsidRPr="00681A42" w:rsidRDefault="00244CED" w:rsidP="00244CED">
      <w:pPr>
        <w:pStyle w:val="ListParagraph"/>
        <w:numPr>
          <w:ilvl w:val="0"/>
          <w:numId w:val="1"/>
        </w:numPr>
        <w:spacing w:line="360" w:lineRule="auto"/>
        <w:ind w:left="360"/>
        <w:jc w:val="both"/>
        <w:rPr>
          <w:sz w:val="20"/>
          <w:szCs w:val="20"/>
          <w:lang w:val="sq-AL"/>
        </w:rPr>
      </w:pPr>
      <w:r w:rsidRPr="00681A42">
        <w:rPr>
          <w:sz w:val="20"/>
          <w:szCs w:val="20"/>
          <w:lang w:val="sq-AL"/>
        </w:rPr>
        <w:lastRenderedPageBreak/>
        <w:t xml:space="preserve"> </w:t>
      </w:r>
      <w:r w:rsidR="00D31B1B" w:rsidRPr="00681A42">
        <w:rPr>
          <w:sz w:val="20"/>
          <w:szCs w:val="20"/>
          <w:lang w:val="sq-AL"/>
        </w:rPr>
        <w:t>Ngarkohet Drejtoria e Përgjithshme e Përmbarimit, për zbatimin e këtij vendimi.</w:t>
      </w:r>
    </w:p>
    <w:p w:rsidR="00D31B1B" w:rsidRPr="00681A42" w:rsidRDefault="00D31B1B" w:rsidP="00244CED">
      <w:pPr>
        <w:spacing w:line="360" w:lineRule="auto"/>
        <w:ind w:left="90"/>
        <w:jc w:val="both"/>
        <w:rPr>
          <w:sz w:val="10"/>
          <w:szCs w:val="10"/>
          <w:lang w:val="sq-AL"/>
        </w:rPr>
      </w:pPr>
    </w:p>
    <w:p w:rsidR="00D31B1B" w:rsidRPr="00681A42" w:rsidRDefault="00D31B1B" w:rsidP="00244CED">
      <w:pPr>
        <w:pStyle w:val="ListParagraph"/>
        <w:numPr>
          <w:ilvl w:val="0"/>
          <w:numId w:val="1"/>
        </w:numPr>
        <w:spacing w:line="360" w:lineRule="auto"/>
        <w:ind w:left="450" w:hanging="450"/>
        <w:jc w:val="both"/>
        <w:rPr>
          <w:sz w:val="20"/>
          <w:szCs w:val="20"/>
          <w:lang w:val="sq-AL"/>
        </w:rPr>
      </w:pPr>
      <w:r w:rsidRPr="00681A42">
        <w:rPr>
          <w:sz w:val="20"/>
          <w:szCs w:val="20"/>
          <w:lang w:val="sq-AL"/>
        </w:rPr>
        <w:t>Ky vendim hyn në fuqi menjëherë.</w:t>
      </w:r>
    </w:p>
    <w:p w:rsidR="00D31B1B" w:rsidRPr="00681A42" w:rsidRDefault="00D31B1B" w:rsidP="00244CED">
      <w:pPr>
        <w:spacing w:line="360" w:lineRule="auto"/>
        <w:ind w:left="90" w:hanging="90"/>
        <w:jc w:val="both"/>
        <w:rPr>
          <w:sz w:val="10"/>
          <w:szCs w:val="10"/>
          <w:lang w:val="sq-AL"/>
        </w:rPr>
      </w:pPr>
    </w:p>
    <w:p w:rsidR="00D31B1B" w:rsidRPr="00681A42" w:rsidRDefault="00D31B1B" w:rsidP="00244CED">
      <w:pPr>
        <w:pStyle w:val="ListParagraph"/>
        <w:numPr>
          <w:ilvl w:val="0"/>
          <w:numId w:val="1"/>
        </w:numPr>
        <w:spacing w:line="360" w:lineRule="auto"/>
        <w:ind w:left="450" w:hanging="450"/>
        <w:jc w:val="both"/>
        <w:rPr>
          <w:sz w:val="20"/>
          <w:szCs w:val="20"/>
          <w:lang w:val="sq-AL"/>
        </w:rPr>
      </w:pPr>
      <w:proofErr w:type="spellStart"/>
      <w:r w:rsidRPr="00681A42">
        <w:rPr>
          <w:sz w:val="20"/>
          <w:szCs w:val="20"/>
          <w:lang w:val="sq-AL"/>
        </w:rPr>
        <w:t>Kundёr</w:t>
      </w:r>
      <w:proofErr w:type="spellEnd"/>
      <w:r w:rsidRPr="00681A42">
        <w:rPr>
          <w:sz w:val="20"/>
          <w:szCs w:val="20"/>
          <w:lang w:val="sq-AL"/>
        </w:rPr>
        <w:t xml:space="preserve"> </w:t>
      </w:r>
      <w:proofErr w:type="spellStart"/>
      <w:r w:rsidRPr="00681A42">
        <w:rPr>
          <w:sz w:val="20"/>
          <w:szCs w:val="20"/>
          <w:lang w:val="sq-AL"/>
        </w:rPr>
        <w:t>Kёtij</w:t>
      </w:r>
      <w:proofErr w:type="spellEnd"/>
      <w:r w:rsidRPr="00681A42">
        <w:rPr>
          <w:sz w:val="20"/>
          <w:szCs w:val="20"/>
          <w:lang w:val="sq-AL"/>
        </w:rPr>
        <w:t xml:space="preserve"> vendimi mund </w:t>
      </w:r>
      <w:proofErr w:type="spellStart"/>
      <w:r w:rsidRPr="00681A42">
        <w:rPr>
          <w:sz w:val="20"/>
          <w:szCs w:val="20"/>
          <w:lang w:val="sq-AL"/>
        </w:rPr>
        <w:t>tё</w:t>
      </w:r>
      <w:proofErr w:type="spellEnd"/>
      <w:r w:rsidRPr="00681A42">
        <w:rPr>
          <w:sz w:val="20"/>
          <w:szCs w:val="20"/>
          <w:lang w:val="sq-AL"/>
        </w:rPr>
        <w:t xml:space="preserve"> </w:t>
      </w:r>
      <w:proofErr w:type="spellStart"/>
      <w:r w:rsidRPr="00681A42">
        <w:rPr>
          <w:sz w:val="20"/>
          <w:szCs w:val="20"/>
          <w:lang w:val="sq-AL"/>
        </w:rPr>
        <w:t>bёhet</w:t>
      </w:r>
      <w:proofErr w:type="spellEnd"/>
      <w:r w:rsidRPr="00681A42">
        <w:rPr>
          <w:sz w:val="20"/>
          <w:szCs w:val="20"/>
          <w:lang w:val="sq-AL"/>
        </w:rPr>
        <w:t xml:space="preserve"> ankim </w:t>
      </w:r>
      <w:proofErr w:type="spellStart"/>
      <w:r w:rsidRPr="00681A42">
        <w:rPr>
          <w:sz w:val="20"/>
          <w:szCs w:val="20"/>
          <w:lang w:val="sq-AL"/>
        </w:rPr>
        <w:t>nё</w:t>
      </w:r>
      <w:proofErr w:type="spellEnd"/>
      <w:r w:rsidRPr="00681A42">
        <w:rPr>
          <w:sz w:val="20"/>
          <w:szCs w:val="20"/>
          <w:lang w:val="sq-AL"/>
        </w:rPr>
        <w:t xml:space="preserve"> Gjykatën Administrative së Shkallës së Parë </w:t>
      </w:r>
      <w:proofErr w:type="spellStart"/>
      <w:r w:rsidRPr="00681A42">
        <w:rPr>
          <w:sz w:val="20"/>
          <w:szCs w:val="20"/>
          <w:lang w:val="sq-AL"/>
        </w:rPr>
        <w:t>Tiranё</w:t>
      </w:r>
      <w:proofErr w:type="spellEnd"/>
      <w:r w:rsidRPr="00681A42">
        <w:rPr>
          <w:sz w:val="20"/>
          <w:szCs w:val="20"/>
          <w:lang w:val="sq-AL"/>
        </w:rPr>
        <w:t xml:space="preserve">, brenda 45 </w:t>
      </w:r>
      <w:proofErr w:type="spellStart"/>
      <w:r w:rsidRPr="00681A42">
        <w:rPr>
          <w:sz w:val="20"/>
          <w:szCs w:val="20"/>
          <w:lang w:val="sq-AL"/>
        </w:rPr>
        <w:t>ditёve</w:t>
      </w:r>
      <w:proofErr w:type="spellEnd"/>
      <w:r w:rsidRPr="00681A42">
        <w:rPr>
          <w:sz w:val="20"/>
          <w:szCs w:val="20"/>
          <w:lang w:val="sq-AL"/>
        </w:rPr>
        <w:t xml:space="preserve"> nga shpallja e </w:t>
      </w:r>
      <w:proofErr w:type="spellStart"/>
      <w:r w:rsidRPr="00681A42">
        <w:rPr>
          <w:sz w:val="20"/>
          <w:szCs w:val="20"/>
          <w:lang w:val="sq-AL"/>
        </w:rPr>
        <w:t>kёtij</w:t>
      </w:r>
      <w:proofErr w:type="spellEnd"/>
      <w:r w:rsidRPr="00681A42">
        <w:rPr>
          <w:sz w:val="20"/>
          <w:szCs w:val="20"/>
          <w:lang w:val="sq-AL"/>
        </w:rPr>
        <w:t xml:space="preserve"> vendimi. </w:t>
      </w:r>
    </w:p>
    <w:p w:rsidR="00D31B1B" w:rsidRPr="00681A42" w:rsidRDefault="00D31B1B" w:rsidP="00D31B1B">
      <w:pPr>
        <w:pStyle w:val="ListParagraph"/>
        <w:rPr>
          <w:sz w:val="20"/>
          <w:szCs w:val="20"/>
          <w:lang w:val="sq-AL"/>
        </w:rPr>
      </w:pPr>
    </w:p>
    <w:p w:rsidR="00D31B1B" w:rsidRPr="00681A42" w:rsidRDefault="00D31B1B" w:rsidP="00D31B1B">
      <w:pPr>
        <w:pStyle w:val="ListParagraph"/>
        <w:spacing w:line="360" w:lineRule="auto"/>
        <w:ind w:left="450"/>
        <w:jc w:val="both"/>
        <w:rPr>
          <w:sz w:val="20"/>
          <w:szCs w:val="20"/>
          <w:lang w:val="sq-AL"/>
        </w:rPr>
      </w:pPr>
    </w:p>
    <w:p w:rsidR="00D31B1B" w:rsidRPr="00681A42" w:rsidRDefault="00D31B1B" w:rsidP="00D31B1B">
      <w:pPr>
        <w:pStyle w:val="BodyText"/>
        <w:spacing w:line="276" w:lineRule="auto"/>
        <w:jc w:val="left"/>
        <w:rPr>
          <w:rFonts w:cs="Tahoma"/>
          <w:lang w:val="sq-AL"/>
        </w:rPr>
      </w:pPr>
    </w:p>
    <w:p w:rsidR="00D31B1B" w:rsidRPr="00681A42" w:rsidRDefault="00D31B1B" w:rsidP="00D31B1B">
      <w:pPr>
        <w:spacing w:line="360" w:lineRule="auto"/>
        <w:rPr>
          <w:b/>
          <w:noProof/>
          <w:lang w:val="sq-AL"/>
        </w:rPr>
      </w:pPr>
      <w:r w:rsidRPr="00681A42">
        <w:rPr>
          <w:b/>
          <w:noProof/>
          <w:lang w:val="sq-AL"/>
        </w:rPr>
        <w:t>Lefterije</w:t>
      </w:r>
      <w:r w:rsidRPr="00681A42">
        <w:rPr>
          <w:b/>
          <w:noProof/>
          <w:lang w:val="sq-AL"/>
        </w:rPr>
        <w:tab/>
        <w:t>LUZI-</w:t>
      </w:r>
      <w:r w:rsidRPr="00681A42">
        <w:rPr>
          <w:b/>
          <w:noProof/>
          <w:lang w:val="sq-AL"/>
        </w:rPr>
        <w:tab/>
      </w:r>
      <w:r w:rsidRPr="00681A42">
        <w:rPr>
          <w:b/>
          <w:noProof/>
          <w:lang w:val="sq-AL"/>
        </w:rPr>
        <w:tab/>
      </w:r>
      <w:r w:rsidRPr="00681A42">
        <w:rPr>
          <w:b/>
          <w:noProof/>
          <w:lang w:val="sq-AL"/>
        </w:rPr>
        <w:tab/>
        <w:t>Kryetare</w:t>
      </w:r>
    </w:p>
    <w:p w:rsidR="00D31B1B" w:rsidRPr="00681A42" w:rsidRDefault="00D31B1B" w:rsidP="00D31B1B">
      <w:pPr>
        <w:spacing w:line="360" w:lineRule="auto"/>
        <w:rPr>
          <w:b/>
          <w:noProof/>
          <w:lang w:val="sq-AL"/>
        </w:rPr>
      </w:pPr>
    </w:p>
    <w:p w:rsidR="00D31B1B" w:rsidRPr="00681A42" w:rsidRDefault="009A2AA5" w:rsidP="00D31B1B">
      <w:pPr>
        <w:spacing w:line="360" w:lineRule="auto"/>
        <w:rPr>
          <w:b/>
          <w:noProof/>
          <w:lang w:val="sq-AL"/>
        </w:rPr>
      </w:pPr>
      <w:r w:rsidRPr="00681A42">
        <w:rPr>
          <w:b/>
          <w:noProof/>
          <w:lang w:val="sq-AL"/>
        </w:rPr>
        <w:t xml:space="preserve">Denar </w:t>
      </w:r>
      <w:r w:rsidRPr="00681A42">
        <w:rPr>
          <w:b/>
          <w:noProof/>
          <w:lang w:val="sq-AL"/>
        </w:rPr>
        <w:tab/>
      </w:r>
      <w:r w:rsidR="00D31B1B" w:rsidRPr="00681A42">
        <w:rPr>
          <w:b/>
          <w:noProof/>
          <w:lang w:val="sq-AL"/>
        </w:rPr>
        <w:t>BIBA-</w:t>
      </w:r>
      <w:r w:rsidR="00D31B1B" w:rsidRPr="00681A42">
        <w:rPr>
          <w:b/>
          <w:noProof/>
          <w:lang w:val="sq-AL"/>
        </w:rPr>
        <w:tab/>
      </w:r>
      <w:r w:rsidR="00D31B1B" w:rsidRPr="00681A42">
        <w:rPr>
          <w:b/>
          <w:noProof/>
          <w:lang w:val="sq-AL"/>
        </w:rPr>
        <w:tab/>
        <w:t>Zv/Kryetar</w:t>
      </w:r>
    </w:p>
    <w:p w:rsidR="00D31B1B" w:rsidRPr="00681A42" w:rsidRDefault="00D31B1B" w:rsidP="00D31B1B">
      <w:pPr>
        <w:spacing w:line="360" w:lineRule="auto"/>
        <w:rPr>
          <w:b/>
          <w:noProof/>
          <w:lang w:val="sq-AL"/>
        </w:rPr>
      </w:pPr>
    </w:p>
    <w:p w:rsidR="00D31B1B" w:rsidRPr="00681A42" w:rsidRDefault="00D31B1B" w:rsidP="00D31B1B">
      <w:pPr>
        <w:spacing w:line="360" w:lineRule="auto"/>
        <w:rPr>
          <w:b/>
          <w:noProof/>
          <w:lang w:val="sq-AL"/>
        </w:rPr>
      </w:pPr>
      <w:r w:rsidRPr="00681A42">
        <w:rPr>
          <w:b/>
          <w:noProof/>
          <w:lang w:val="sq-AL"/>
        </w:rPr>
        <w:t>Edlira</w:t>
      </w:r>
      <w:r w:rsidRPr="00681A42">
        <w:rPr>
          <w:b/>
          <w:noProof/>
          <w:lang w:val="sq-AL"/>
        </w:rPr>
        <w:tab/>
        <w:t xml:space="preserve">          JORGAQI-</w:t>
      </w:r>
      <w:r w:rsidRPr="00681A42">
        <w:rPr>
          <w:b/>
          <w:noProof/>
          <w:lang w:val="sq-AL"/>
        </w:rPr>
        <w:tab/>
        <w:t xml:space="preserve">          Anëtare</w:t>
      </w:r>
    </w:p>
    <w:p w:rsidR="00D31B1B" w:rsidRPr="00681A42" w:rsidRDefault="00D31B1B" w:rsidP="00D31B1B">
      <w:pPr>
        <w:spacing w:line="360" w:lineRule="auto"/>
        <w:rPr>
          <w:b/>
          <w:noProof/>
          <w:lang w:val="sq-AL"/>
        </w:rPr>
      </w:pPr>
    </w:p>
    <w:p w:rsidR="00D31B1B" w:rsidRPr="00681A42" w:rsidRDefault="00D31B1B" w:rsidP="00D31B1B">
      <w:pPr>
        <w:spacing w:line="360" w:lineRule="auto"/>
        <w:rPr>
          <w:b/>
          <w:noProof/>
          <w:lang w:val="sq-AL"/>
        </w:rPr>
      </w:pPr>
      <w:r w:rsidRPr="00681A42">
        <w:rPr>
          <w:b/>
          <w:noProof/>
          <w:lang w:val="sq-AL"/>
        </w:rPr>
        <w:t>Gëzim</w:t>
      </w:r>
      <w:r w:rsidRPr="00681A42">
        <w:rPr>
          <w:b/>
          <w:noProof/>
          <w:lang w:val="sq-AL"/>
        </w:rPr>
        <w:tab/>
        <w:t xml:space="preserve">VELESHNJA-        </w:t>
      </w:r>
      <w:r w:rsidRPr="00681A42">
        <w:rPr>
          <w:b/>
          <w:noProof/>
          <w:lang w:val="sq-AL"/>
        </w:rPr>
        <w:tab/>
        <w:t xml:space="preserve">Anëtar   </w:t>
      </w:r>
    </w:p>
    <w:p w:rsidR="00D31B1B" w:rsidRPr="00681A42" w:rsidRDefault="00D31B1B" w:rsidP="00D31B1B">
      <w:pPr>
        <w:spacing w:line="360" w:lineRule="auto"/>
        <w:rPr>
          <w:b/>
          <w:noProof/>
          <w:lang w:val="sq-AL"/>
        </w:rPr>
      </w:pPr>
      <w:r w:rsidRPr="00681A42">
        <w:rPr>
          <w:b/>
          <w:noProof/>
          <w:lang w:val="sq-AL"/>
        </w:rPr>
        <w:t xml:space="preserve">  </w:t>
      </w:r>
    </w:p>
    <w:p w:rsidR="00D31B1B" w:rsidRPr="00681A42" w:rsidRDefault="00D31B1B" w:rsidP="00D31B1B">
      <w:pPr>
        <w:spacing w:line="360" w:lineRule="auto"/>
        <w:rPr>
          <w:b/>
          <w:noProof/>
          <w:lang w:val="sq-AL"/>
        </w:rPr>
      </w:pPr>
      <w:r w:rsidRPr="00681A42">
        <w:rPr>
          <w:b/>
          <w:noProof/>
          <w:lang w:val="sq-AL"/>
        </w:rPr>
        <w:t xml:space="preserve">Hysen </w:t>
      </w:r>
      <w:r w:rsidRPr="00681A42">
        <w:rPr>
          <w:b/>
          <w:noProof/>
          <w:lang w:val="sq-AL"/>
        </w:rPr>
        <w:tab/>
        <w:t>OSMANAJ-</w:t>
      </w:r>
      <w:r w:rsidRPr="00681A42">
        <w:rPr>
          <w:b/>
          <w:noProof/>
          <w:lang w:val="sq-AL"/>
        </w:rPr>
        <w:tab/>
      </w:r>
      <w:r w:rsidRPr="00681A42">
        <w:rPr>
          <w:b/>
          <w:noProof/>
          <w:lang w:val="sq-AL"/>
        </w:rPr>
        <w:tab/>
        <w:t>Anëtar</w:t>
      </w:r>
    </w:p>
    <w:p w:rsidR="00D31B1B" w:rsidRPr="00681A42" w:rsidRDefault="00D31B1B" w:rsidP="00D31B1B">
      <w:pPr>
        <w:spacing w:line="360" w:lineRule="auto"/>
        <w:rPr>
          <w:b/>
          <w:noProof/>
          <w:lang w:val="sq-AL"/>
        </w:rPr>
      </w:pPr>
    </w:p>
    <w:p w:rsidR="00D31B1B" w:rsidRPr="00681A42" w:rsidRDefault="00D31B1B" w:rsidP="00D31B1B">
      <w:pPr>
        <w:spacing w:line="360" w:lineRule="auto"/>
        <w:rPr>
          <w:b/>
          <w:noProof/>
          <w:lang w:val="sq-AL"/>
        </w:rPr>
      </w:pPr>
      <w:r w:rsidRPr="00681A42">
        <w:rPr>
          <w:b/>
          <w:noProof/>
          <w:lang w:val="sq-AL"/>
        </w:rPr>
        <w:t>Klement</w:t>
      </w:r>
      <w:r w:rsidRPr="00681A42">
        <w:rPr>
          <w:b/>
          <w:noProof/>
          <w:lang w:val="sq-AL"/>
        </w:rPr>
        <w:tab/>
        <w:t>ZGURI-</w:t>
      </w:r>
      <w:r w:rsidRPr="00681A42">
        <w:rPr>
          <w:b/>
          <w:noProof/>
          <w:lang w:val="sq-AL"/>
        </w:rPr>
        <w:tab/>
      </w:r>
      <w:r w:rsidRPr="00681A42">
        <w:rPr>
          <w:b/>
          <w:noProof/>
          <w:lang w:val="sq-AL"/>
        </w:rPr>
        <w:tab/>
        <w:t>Anëtar</w:t>
      </w:r>
    </w:p>
    <w:p w:rsidR="00D31B1B" w:rsidRPr="00681A42" w:rsidRDefault="00D31B1B" w:rsidP="00D31B1B">
      <w:pPr>
        <w:spacing w:line="360" w:lineRule="auto"/>
        <w:rPr>
          <w:b/>
          <w:noProof/>
          <w:lang w:val="sq-AL"/>
        </w:rPr>
      </w:pPr>
    </w:p>
    <w:p w:rsidR="00D31B1B" w:rsidRPr="00681A42" w:rsidRDefault="00D31B1B" w:rsidP="00D31B1B">
      <w:pPr>
        <w:spacing w:line="360" w:lineRule="auto"/>
        <w:rPr>
          <w:b/>
          <w:noProof/>
          <w:sz w:val="18"/>
          <w:szCs w:val="18"/>
          <w:lang w:val="sq-AL"/>
        </w:rPr>
      </w:pPr>
      <w:r w:rsidRPr="00681A42">
        <w:rPr>
          <w:b/>
          <w:noProof/>
          <w:lang w:val="sq-AL"/>
        </w:rPr>
        <w:t>Vera</w:t>
      </w:r>
      <w:r w:rsidRPr="00681A42">
        <w:rPr>
          <w:b/>
          <w:noProof/>
          <w:lang w:val="sq-AL"/>
        </w:rPr>
        <w:tab/>
      </w:r>
      <w:r w:rsidRPr="00681A42">
        <w:rPr>
          <w:b/>
          <w:noProof/>
          <w:lang w:val="sq-AL"/>
        </w:rPr>
        <w:tab/>
        <w:t>SHTJEFNI-</w:t>
      </w:r>
      <w:r w:rsidRPr="00681A42">
        <w:rPr>
          <w:b/>
          <w:noProof/>
          <w:lang w:val="sq-AL"/>
        </w:rPr>
        <w:tab/>
      </w:r>
      <w:r w:rsidRPr="00681A42">
        <w:rPr>
          <w:b/>
          <w:noProof/>
          <w:lang w:val="sq-AL"/>
        </w:rPr>
        <w:tab/>
        <w:t>Anëtare</w:t>
      </w:r>
    </w:p>
    <w:p w:rsidR="00D31B1B" w:rsidRPr="00681A42" w:rsidRDefault="00D31B1B" w:rsidP="00D31B1B">
      <w:pPr>
        <w:rPr>
          <w:lang w:val="sq-AL"/>
        </w:rPr>
      </w:pPr>
    </w:p>
    <w:p w:rsidR="00654D56" w:rsidRPr="00681A42" w:rsidRDefault="00654D56">
      <w:pPr>
        <w:rPr>
          <w:lang w:val="sq-AL"/>
        </w:rPr>
      </w:pPr>
    </w:p>
    <w:sectPr w:rsidR="00654D56" w:rsidRPr="00681A42" w:rsidSect="00707959">
      <w:footerReference w:type="default" r:id="rId10"/>
      <w:pgSz w:w="12240" w:h="15840"/>
      <w:pgMar w:top="540" w:right="810" w:bottom="1350" w:left="117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648" w:rsidRDefault="00944648" w:rsidP="00D31B1B">
      <w:r>
        <w:separator/>
      </w:r>
    </w:p>
  </w:endnote>
  <w:endnote w:type="continuationSeparator" w:id="0">
    <w:p w:rsidR="00944648" w:rsidRDefault="00944648" w:rsidP="00D3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30" w:rsidRPr="002134F1" w:rsidRDefault="00EC0C99">
    <w:pPr>
      <w:pStyle w:val="Footer"/>
      <w:rPr>
        <w:lang w:val="it-IT"/>
      </w:rPr>
    </w:pPr>
    <w:r w:rsidRPr="002134F1">
      <w:rPr>
        <w:lang w:val="it-IT"/>
      </w:rPr>
      <w:t>______________________________________________________________________________</w:t>
    </w:r>
  </w:p>
  <w:p w:rsidR="003E5630" w:rsidRPr="002134F1" w:rsidRDefault="00EC0C99">
    <w:pPr>
      <w:pStyle w:val="Footer"/>
      <w:rPr>
        <w:lang w:val="it-IT"/>
      </w:rPr>
    </w:pPr>
    <w:r>
      <w:rPr>
        <w:noProof/>
        <w:lang w:val="sq-AL" w:eastAsia="sq-AL"/>
      </w:rPr>
      <w:drawing>
        <wp:anchor distT="0" distB="0" distL="114300" distR="114300" simplePos="0" relativeHeight="251659264" behindDoc="1" locked="0" layoutInCell="1" allowOverlap="1" wp14:anchorId="21BE5B52" wp14:editId="1EC21D47">
          <wp:simplePos x="0" y="0"/>
          <wp:positionH relativeFrom="column">
            <wp:posOffset>-409575</wp:posOffset>
          </wp:positionH>
          <wp:positionV relativeFrom="paragraph">
            <wp:posOffset>83185</wp:posOffset>
          </wp:positionV>
          <wp:extent cx="685800" cy="673100"/>
          <wp:effectExtent l="0" t="0" r="0" b="0"/>
          <wp:wrapNone/>
          <wp:docPr id="4" name="Picture 4"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a:ln>
                    <a:noFill/>
                  </a:ln>
                </pic:spPr>
              </pic:pic>
            </a:graphicData>
          </a:graphic>
        </wp:anchor>
      </w:drawing>
    </w:r>
  </w:p>
  <w:p w:rsidR="003E5630" w:rsidRDefault="00EC0C99">
    <w:pPr>
      <w:pStyle w:val="Footer"/>
      <w:rPr>
        <w:rFonts w:ascii="Verdana" w:hAnsi="Verdana"/>
        <w:b/>
        <w:sz w:val="18"/>
        <w:szCs w:val="18"/>
        <w:lang w:val="it-IT"/>
      </w:rPr>
    </w:pPr>
    <w:r w:rsidRPr="002134F1">
      <w:rPr>
        <w:lang w:val="it-IT"/>
      </w:rPr>
      <w:t xml:space="preserve"> </w:t>
    </w:r>
    <w:r>
      <w:rPr>
        <w:lang w:val="it-IT"/>
      </w:rPr>
      <w:t xml:space="preserve">                             </w:t>
    </w:r>
    <w:r>
      <w:rPr>
        <w:rFonts w:ascii="Verdana" w:hAnsi="Verdana"/>
        <w:b/>
        <w:sz w:val="18"/>
        <w:szCs w:val="18"/>
        <w:lang w:val="it-IT"/>
      </w:rPr>
      <w:t xml:space="preserve">Nr. </w:t>
    </w:r>
    <w:r w:rsidR="00D31B1B">
      <w:rPr>
        <w:rFonts w:ascii="Verdana" w:hAnsi="Verdana"/>
        <w:b/>
        <w:sz w:val="18"/>
        <w:szCs w:val="18"/>
        <w:lang w:val="it-IT"/>
      </w:rPr>
      <w:t>10</w:t>
    </w:r>
    <w:r>
      <w:rPr>
        <w:rFonts w:ascii="Verdana" w:hAnsi="Verdana"/>
        <w:b/>
        <w:sz w:val="18"/>
        <w:szCs w:val="18"/>
        <w:lang w:val="it-IT"/>
      </w:rPr>
      <w:t xml:space="preserve"> i Vendimit</w:t>
    </w:r>
    <w:r>
      <w:rPr>
        <w:rFonts w:ascii="Verdana" w:hAnsi="Verdana"/>
        <w:b/>
        <w:sz w:val="18"/>
        <w:szCs w:val="18"/>
        <w:lang w:val="it-IT"/>
      </w:rPr>
      <w:tab/>
      <w:t xml:space="preserve">   Data </w:t>
    </w:r>
    <w:r w:rsidR="00D31B1B">
      <w:rPr>
        <w:rFonts w:ascii="Verdana" w:hAnsi="Verdana"/>
        <w:b/>
        <w:sz w:val="18"/>
        <w:szCs w:val="18"/>
        <w:lang w:val="it-IT"/>
      </w:rPr>
      <w:t>29</w:t>
    </w:r>
    <w:r>
      <w:rPr>
        <w:rFonts w:ascii="Verdana" w:hAnsi="Verdana"/>
        <w:b/>
        <w:sz w:val="18"/>
        <w:szCs w:val="18"/>
        <w:lang w:val="it-IT"/>
      </w:rPr>
      <w:t xml:space="preserve">.04.2016 e Vendimit   Ora </w:t>
    </w:r>
    <w:r w:rsidR="00D31B1B">
      <w:rPr>
        <w:rFonts w:ascii="Verdana" w:hAnsi="Verdana"/>
        <w:b/>
        <w:sz w:val="18"/>
        <w:szCs w:val="18"/>
        <w:lang w:val="it-IT"/>
      </w:rPr>
      <w:t>12</w:t>
    </w:r>
    <w:r>
      <w:rPr>
        <w:rFonts w:ascii="Verdana" w:hAnsi="Verdana"/>
        <w:b/>
        <w:sz w:val="18"/>
        <w:szCs w:val="18"/>
        <w:lang w:val="it-IT"/>
      </w:rPr>
      <w:t xml:space="preserve"> : 00</w:t>
    </w:r>
    <w:r w:rsidRPr="00833AE6">
      <w:rPr>
        <w:rFonts w:ascii="Verdana" w:hAnsi="Verdana"/>
        <w:b/>
        <w:sz w:val="18"/>
        <w:szCs w:val="18"/>
        <w:lang w:val="it-IT"/>
      </w:rPr>
      <w:t xml:space="preserve"> e Vendimit</w:t>
    </w:r>
  </w:p>
  <w:p w:rsidR="00371225" w:rsidRPr="00833AE6" w:rsidRDefault="00944648">
    <w:pPr>
      <w:pStyle w:val="Footer"/>
      <w:rPr>
        <w:rFonts w:ascii="Verdana" w:hAnsi="Verdana"/>
        <w:b/>
        <w:sz w:val="18"/>
        <w:szCs w:val="18"/>
        <w:lang w:val="it-IT"/>
      </w:rPr>
    </w:pPr>
  </w:p>
  <w:p w:rsidR="00371225" w:rsidRPr="00384BBF" w:rsidRDefault="00EC0C99" w:rsidP="00384BBF">
    <w:pPr>
      <w:pStyle w:val="Footer"/>
      <w:jc w:val="center"/>
      <w:rPr>
        <w:rFonts w:ascii="Verdana" w:hAnsi="Verdana"/>
        <w:sz w:val="16"/>
        <w:szCs w:val="16"/>
        <w:lang w:val="sq-AL"/>
      </w:rPr>
    </w:pPr>
    <w:r w:rsidRPr="00384BBF">
      <w:rPr>
        <w:rFonts w:ascii="Verdana" w:hAnsi="Verdana"/>
        <w:sz w:val="16"/>
        <w:szCs w:val="16"/>
        <w:lang w:val="sq-AL"/>
      </w:rPr>
      <w:t xml:space="preserve">Shqyrtimin e raporteve të auditimit për financimin e fushatës zgjedhore për zgjedhjet </w:t>
    </w:r>
  </w:p>
  <w:p w:rsidR="003E5630" w:rsidRPr="00384BBF" w:rsidRDefault="00243099" w:rsidP="00384BBF">
    <w:pPr>
      <w:pStyle w:val="Footer"/>
      <w:jc w:val="center"/>
      <w:rPr>
        <w:rFonts w:ascii="Verdana" w:hAnsi="Verdana"/>
        <w:sz w:val="16"/>
        <w:szCs w:val="16"/>
        <w:lang w:val="it-IT"/>
      </w:rPr>
    </w:pPr>
    <w:r>
      <w:rPr>
        <w:rFonts w:ascii="Verdana" w:hAnsi="Verdana"/>
        <w:sz w:val="16"/>
        <w:szCs w:val="16"/>
        <w:lang w:val="sq-AL"/>
      </w:rPr>
      <w:t xml:space="preserve">      </w:t>
    </w:r>
    <w:r w:rsidR="00EC0C99" w:rsidRPr="00384BBF">
      <w:rPr>
        <w:rFonts w:ascii="Verdana" w:hAnsi="Verdana"/>
        <w:sz w:val="16"/>
        <w:szCs w:val="16"/>
        <w:lang w:val="sq-AL"/>
      </w:rPr>
      <w:t>vendore 2015, raportet e auditimit për financimin e partive politike p</w:t>
    </w:r>
    <w:r w:rsidR="00EC0C99">
      <w:rPr>
        <w:rFonts w:ascii="Verdana" w:hAnsi="Verdana"/>
        <w:sz w:val="16"/>
        <w:szCs w:val="16"/>
        <w:lang w:val="sq-AL"/>
      </w:rPr>
      <w:t>ë</w:t>
    </w:r>
    <w:r w:rsidR="00EC0C99" w:rsidRPr="00384BBF">
      <w:rPr>
        <w:rFonts w:ascii="Verdana" w:hAnsi="Verdana"/>
        <w:sz w:val="16"/>
        <w:szCs w:val="16"/>
        <w:lang w:val="sq-AL"/>
      </w:rPr>
      <w:t>r vitin kalendarik 2014 dhe vendosjen e sanksioneve administrative.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648" w:rsidRDefault="00944648" w:rsidP="00D31B1B">
      <w:r>
        <w:separator/>
      </w:r>
    </w:p>
  </w:footnote>
  <w:footnote w:type="continuationSeparator" w:id="0">
    <w:p w:rsidR="00944648" w:rsidRDefault="00944648" w:rsidP="00D31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4F7"/>
    <w:multiLevelType w:val="hybridMultilevel"/>
    <w:tmpl w:val="28E8B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7225B"/>
    <w:multiLevelType w:val="hybridMultilevel"/>
    <w:tmpl w:val="1CCC310A"/>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2BFE73A7"/>
    <w:multiLevelType w:val="hybridMultilevel"/>
    <w:tmpl w:val="67128756"/>
    <w:lvl w:ilvl="0" w:tplc="DE9A682E">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FE2D1C"/>
    <w:multiLevelType w:val="hybridMultilevel"/>
    <w:tmpl w:val="959AC9C2"/>
    <w:lvl w:ilvl="0" w:tplc="0409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1B"/>
    <w:rsid w:val="000D06E5"/>
    <w:rsid w:val="00134EA4"/>
    <w:rsid w:val="001E60B2"/>
    <w:rsid w:val="001F10D8"/>
    <w:rsid w:val="001F58FB"/>
    <w:rsid w:val="00243099"/>
    <w:rsid w:val="00244CED"/>
    <w:rsid w:val="00264964"/>
    <w:rsid w:val="0031778B"/>
    <w:rsid w:val="003745EF"/>
    <w:rsid w:val="003A4F9F"/>
    <w:rsid w:val="00476C05"/>
    <w:rsid w:val="004818D9"/>
    <w:rsid w:val="004947A4"/>
    <w:rsid w:val="0051486A"/>
    <w:rsid w:val="0051568F"/>
    <w:rsid w:val="00580F49"/>
    <w:rsid w:val="00587AE4"/>
    <w:rsid w:val="00654D56"/>
    <w:rsid w:val="00675393"/>
    <w:rsid w:val="00681A42"/>
    <w:rsid w:val="00685BC3"/>
    <w:rsid w:val="00695A74"/>
    <w:rsid w:val="0074640A"/>
    <w:rsid w:val="007A55D1"/>
    <w:rsid w:val="007B038D"/>
    <w:rsid w:val="008141BF"/>
    <w:rsid w:val="008B5743"/>
    <w:rsid w:val="008E0A50"/>
    <w:rsid w:val="00944648"/>
    <w:rsid w:val="00990664"/>
    <w:rsid w:val="00997F25"/>
    <w:rsid w:val="009A2AA5"/>
    <w:rsid w:val="009A49C1"/>
    <w:rsid w:val="00A153DB"/>
    <w:rsid w:val="00A23116"/>
    <w:rsid w:val="00A73B3C"/>
    <w:rsid w:val="00BD0F96"/>
    <w:rsid w:val="00BF2EC2"/>
    <w:rsid w:val="00C042AC"/>
    <w:rsid w:val="00C30879"/>
    <w:rsid w:val="00C66817"/>
    <w:rsid w:val="00D31B1B"/>
    <w:rsid w:val="00D455EE"/>
    <w:rsid w:val="00DC749A"/>
    <w:rsid w:val="00DD0EEE"/>
    <w:rsid w:val="00E06425"/>
    <w:rsid w:val="00E6736E"/>
    <w:rsid w:val="00E90B4A"/>
    <w:rsid w:val="00E973FB"/>
    <w:rsid w:val="00EA0C1D"/>
    <w:rsid w:val="00EC0C99"/>
    <w:rsid w:val="00EC390A"/>
    <w:rsid w:val="00F23189"/>
    <w:rsid w:val="00F632CD"/>
    <w:rsid w:val="00FA1BC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1B"/>
    <w:pPr>
      <w:spacing w:after="0" w:line="240" w:lineRule="auto"/>
    </w:pPr>
    <w:rPr>
      <w:rFonts w:ascii="Verdana" w:eastAsia="MS Mincho" w:hAnsi="Verdana" w:cs="Times New Roman"/>
      <w:lang w:val="en-US"/>
    </w:rPr>
  </w:style>
  <w:style w:type="paragraph" w:styleId="Heading3">
    <w:name w:val="heading 3"/>
    <w:basedOn w:val="Normal"/>
    <w:next w:val="Normal"/>
    <w:link w:val="Heading3Char"/>
    <w:qFormat/>
    <w:rsid w:val="00D31B1B"/>
    <w:pPr>
      <w:keepNext/>
      <w:jc w:val="center"/>
      <w:outlineLvl w:val="2"/>
    </w:pPr>
    <w:rPr>
      <w:b/>
      <w:bCs/>
      <w:sz w:val="20"/>
      <w:szCs w:val="20"/>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1B1B"/>
    <w:rPr>
      <w:rFonts w:ascii="Verdana" w:eastAsia="MS Mincho" w:hAnsi="Verdana" w:cs="Times New Roman"/>
      <w:b/>
      <w:bCs/>
      <w:sz w:val="20"/>
      <w:szCs w:val="20"/>
      <w:u w:val="single"/>
    </w:rPr>
  </w:style>
  <w:style w:type="paragraph" w:styleId="Footer">
    <w:name w:val="footer"/>
    <w:basedOn w:val="Normal"/>
    <w:link w:val="FooterChar"/>
    <w:rsid w:val="00D31B1B"/>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D31B1B"/>
    <w:rPr>
      <w:rFonts w:ascii="Times New Roman" w:eastAsia="MS Mincho" w:hAnsi="Times New Roman" w:cs="Times New Roman"/>
      <w:sz w:val="24"/>
      <w:szCs w:val="24"/>
      <w:lang w:val="en-US"/>
    </w:rPr>
  </w:style>
  <w:style w:type="paragraph" w:styleId="BodyText">
    <w:name w:val="Body Text"/>
    <w:basedOn w:val="Normal"/>
    <w:link w:val="BodyTextChar"/>
    <w:rsid w:val="00D31B1B"/>
    <w:pPr>
      <w:jc w:val="center"/>
    </w:pPr>
    <w:rPr>
      <w:b/>
      <w:sz w:val="20"/>
      <w:szCs w:val="20"/>
    </w:rPr>
  </w:style>
  <w:style w:type="character" w:customStyle="1" w:styleId="BodyTextChar">
    <w:name w:val="Body Text Char"/>
    <w:basedOn w:val="DefaultParagraphFont"/>
    <w:link w:val="BodyText"/>
    <w:rsid w:val="00D31B1B"/>
    <w:rPr>
      <w:rFonts w:ascii="Verdana" w:eastAsia="MS Mincho" w:hAnsi="Verdana" w:cs="Times New Roman"/>
      <w:b/>
      <w:sz w:val="20"/>
      <w:szCs w:val="20"/>
      <w:lang w:val="en-US"/>
    </w:rPr>
  </w:style>
  <w:style w:type="paragraph" w:styleId="BodyText2">
    <w:name w:val="Body Text 2"/>
    <w:basedOn w:val="Normal"/>
    <w:link w:val="BodyText2Char"/>
    <w:rsid w:val="00D31B1B"/>
    <w:pPr>
      <w:jc w:val="both"/>
    </w:pPr>
    <w:rPr>
      <w:bCs/>
      <w:sz w:val="20"/>
      <w:szCs w:val="24"/>
      <w:lang w:val="it-IT"/>
    </w:rPr>
  </w:style>
  <w:style w:type="character" w:customStyle="1" w:styleId="BodyText2Char">
    <w:name w:val="Body Text 2 Char"/>
    <w:basedOn w:val="DefaultParagraphFont"/>
    <w:link w:val="BodyText2"/>
    <w:rsid w:val="00D31B1B"/>
    <w:rPr>
      <w:rFonts w:ascii="Verdana" w:eastAsia="MS Mincho" w:hAnsi="Verdana" w:cs="Times New Roman"/>
      <w:bCs/>
      <w:sz w:val="20"/>
      <w:szCs w:val="24"/>
      <w:lang w:val="it-IT"/>
    </w:rPr>
  </w:style>
  <w:style w:type="paragraph" w:styleId="Header">
    <w:name w:val="header"/>
    <w:basedOn w:val="Normal"/>
    <w:link w:val="HeaderChar"/>
    <w:uiPriority w:val="99"/>
    <w:unhideWhenUsed/>
    <w:rsid w:val="00D31B1B"/>
    <w:pPr>
      <w:tabs>
        <w:tab w:val="center" w:pos="4513"/>
        <w:tab w:val="right" w:pos="9026"/>
      </w:tabs>
    </w:pPr>
  </w:style>
  <w:style w:type="character" w:customStyle="1" w:styleId="HeaderChar">
    <w:name w:val="Header Char"/>
    <w:basedOn w:val="DefaultParagraphFont"/>
    <w:link w:val="Header"/>
    <w:uiPriority w:val="99"/>
    <w:rsid w:val="00D31B1B"/>
    <w:rPr>
      <w:rFonts w:ascii="Verdana" w:eastAsia="MS Mincho" w:hAnsi="Verdana" w:cs="Times New Roman"/>
      <w:lang w:val="en-US"/>
    </w:rPr>
  </w:style>
  <w:style w:type="paragraph" w:styleId="ListParagraph">
    <w:name w:val="List Paragraph"/>
    <w:basedOn w:val="Normal"/>
    <w:uiPriority w:val="34"/>
    <w:qFormat/>
    <w:rsid w:val="00D31B1B"/>
    <w:pPr>
      <w:ind w:left="720"/>
      <w:contextualSpacing/>
    </w:pPr>
  </w:style>
  <w:style w:type="paragraph" w:styleId="BalloonText">
    <w:name w:val="Balloon Text"/>
    <w:basedOn w:val="Normal"/>
    <w:link w:val="BalloonTextChar"/>
    <w:uiPriority w:val="99"/>
    <w:semiHidden/>
    <w:unhideWhenUsed/>
    <w:rsid w:val="00264964"/>
    <w:rPr>
      <w:rFonts w:ascii="Tahoma" w:hAnsi="Tahoma" w:cs="Tahoma"/>
      <w:sz w:val="16"/>
      <w:szCs w:val="16"/>
    </w:rPr>
  </w:style>
  <w:style w:type="character" w:customStyle="1" w:styleId="BalloonTextChar">
    <w:name w:val="Balloon Text Char"/>
    <w:basedOn w:val="DefaultParagraphFont"/>
    <w:link w:val="BalloonText"/>
    <w:uiPriority w:val="99"/>
    <w:semiHidden/>
    <w:rsid w:val="00264964"/>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B1B"/>
    <w:pPr>
      <w:spacing w:after="0" w:line="240" w:lineRule="auto"/>
    </w:pPr>
    <w:rPr>
      <w:rFonts w:ascii="Verdana" w:eastAsia="MS Mincho" w:hAnsi="Verdana" w:cs="Times New Roman"/>
      <w:lang w:val="en-US"/>
    </w:rPr>
  </w:style>
  <w:style w:type="paragraph" w:styleId="Heading3">
    <w:name w:val="heading 3"/>
    <w:basedOn w:val="Normal"/>
    <w:next w:val="Normal"/>
    <w:link w:val="Heading3Char"/>
    <w:qFormat/>
    <w:rsid w:val="00D31B1B"/>
    <w:pPr>
      <w:keepNext/>
      <w:jc w:val="center"/>
      <w:outlineLvl w:val="2"/>
    </w:pPr>
    <w:rPr>
      <w:b/>
      <w:bCs/>
      <w:sz w:val="20"/>
      <w:szCs w:val="20"/>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1B1B"/>
    <w:rPr>
      <w:rFonts w:ascii="Verdana" w:eastAsia="MS Mincho" w:hAnsi="Verdana" w:cs="Times New Roman"/>
      <w:b/>
      <w:bCs/>
      <w:sz w:val="20"/>
      <w:szCs w:val="20"/>
      <w:u w:val="single"/>
    </w:rPr>
  </w:style>
  <w:style w:type="paragraph" w:styleId="Footer">
    <w:name w:val="footer"/>
    <w:basedOn w:val="Normal"/>
    <w:link w:val="FooterChar"/>
    <w:rsid w:val="00D31B1B"/>
    <w:pPr>
      <w:tabs>
        <w:tab w:val="center" w:pos="4320"/>
        <w:tab w:val="right" w:pos="8640"/>
      </w:tabs>
    </w:pPr>
    <w:rPr>
      <w:rFonts w:ascii="Times New Roman" w:hAnsi="Times New Roman"/>
      <w:sz w:val="24"/>
      <w:szCs w:val="24"/>
    </w:rPr>
  </w:style>
  <w:style w:type="character" w:customStyle="1" w:styleId="FooterChar">
    <w:name w:val="Footer Char"/>
    <w:basedOn w:val="DefaultParagraphFont"/>
    <w:link w:val="Footer"/>
    <w:rsid w:val="00D31B1B"/>
    <w:rPr>
      <w:rFonts w:ascii="Times New Roman" w:eastAsia="MS Mincho" w:hAnsi="Times New Roman" w:cs="Times New Roman"/>
      <w:sz w:val="24"/>
      <w:szCs w:val="24"/>
      <w:lang w:val="en-US"/>
    </w:rPr>
  </w:style>
  <w:style w:type="paragraph" w:styleId="BodyText">
    <w:name w:val="Body Text"/>
    <w:basedOn w:val="Normal"/>
    <w:link w:val="BodyTextChar"/>
    <w:rsid w:val="00D31B1B"/>
    <w:pPr>
      <w:jc w:val="center"/>
    </w:pPr>
    <w:rPr>
      <w:b/>
      <w:sz w:val="20"/>
      <w:szCs w:val="20"/>
    </w:rPr>
  </w:style>
  <w:style w:type="character" w:customStyle="1" w:styleId="BodyTextChar">
    <w:name w:val="Body Text Char"/>
    <w:basedOn w:val="DefaultParagraphFont"/>
    <w:link w:val="BodyText"/>
    <w:rsid w:val="00D31B1B"/>
    <w:rPr>
      <w:rFonts w:ascii="Verdana" w:eastAsia="MS Mincho" w:hAnsi="Verdana" w:cs="Times New Roman"/>
      <w:b/>
      <w:sz w:val="20"/>
      <w:szCs w:val="20"/>
      <w:lang w:val="en-US"/>
    </w:rPr>
  </w:style>
  <w:style w:type="paragraph" w:styleId="BodyText2">
    <w:name w:val="Body Text 2"/>
    <w:basedOn w:val="Normal"/>
    <w:link w:val="BodyText2Char"/>
    <w:rsid w:val="00D31B1B"/>
    <w:pPr>
      <w:jc w:val="both"/>
    </w:pPr>
    <w:rPr>
      <w:bCs/>
      <w:sz w:val="20"/>
      <w:szCs w:val="24"/>
      <w:lang w:val="it-IT"/>
    </w:rPr>
  </w:style>
  <w:style w:type="character" w:customStyle="1" w:styleId="BodyText2Char">
    <w:name w:val="Body Text 2 Char"/>
    <w:basedOn w:val="DefaultParagraphFont"/>
    <w:link w:val="BodyText2"/>
    <w:rsid w:val="00D31B1B"/>
    <w:rPr>
      <w:rFonts w:ascii="Verdana" w:eastAsia="MS Mincho" w:hAnsi="Verdana" w:cs="Times New Roman"/>
      <w:bCs/>
      <w:sz w:val="20"/>
      <w:szCs w:val="24"/>
      <w:lang w:val="it-IT"/>
    </w:rPr>
  </w:style>
  <w:style w:type="paragraph" w:styleId="Header">
    <w:name w:val="header"/>
    <w:basedOn w:val="Normal"/>
    <w:link w:val="HeaderChar"/>
    <w:uiPriority w:val="99"/>
    <w:unhideWhenUsed/>
    <w:rsid w:val="00D31B1B"/>
    <w:pPr>
      <w:tabs>
        <w:tab w:val="center" w:pos="4513"/>
        <w:tab w:val="right" w:pos="9026"/>
      </w:tabs>
    </w:pPr>
  </w:style>
  <w:style w:type="character" w:customStyle="1" w:styleId="HeaderChar">
    <w:name w:val="Header Char"/>
    <w:basedOn w:val="DefaultParagraphFont"/>
    <w:link w:val="Header"/>
    <w:uiPriority w:val="99"/>
    <w:rsid w:val="00D31B1B"/>
    <w:rPr>
      <w:rFonts w:ascii="Verdana" w:eastAsia="MS Mincho" w:hAnsi="Verdana" w:cs="Times New Roman"/>
      <w:lang w:val="en-US"/>
    </w:rPr>
  </w:style>
  <w:style w:type="paragraph" w:styleId="ListParagraph">
    <w:name w:val="List Paragraph"/>
    <w:basedOn w:val="Normal"/>
    <w:uiPriority w:val="34"/>
    <w:qFormat/>
    <w:rsid w:val="00D31B1B"/>
    <w:pPr>
      <w:ind w:left="720"/>
      <w:contextualSpacing/>
    </w:pPr>
  </w:style>
  <w:style w:type="paragraph" w:styleId="BalloonText">
    <w:name w:val="Balloon Text"/>
    <w:basedOn w:val="Normal"/>
    <w:link w:val="BalloonTextChar"/>
    <w:uiPriority w:val="99"/>
    <w:semiHidden/>
    <w:unhideWhenUsed/>
    <w:rsid w:val="00264964"/>
    <w:rPr>
      <w:rFonts w:ascii="Tahoma" w:hAnsi="Tahoma" w:cs="Tahoma"/>
      <w:sz w:val="16"/>
      <w:szCs w:val="16"/>
    </w:rPr>
  </w:style>
  <w:style w:type="character" w:customStyle="1" w:styleId="BalloonTextChar">
    <w:name w:val="Balloon Text Char"/>
    <w:basedOn w:val="DefaultParagraphFont"/>
    <w:link w:val="BalloonText"/>
    <w:uiPriority w:val="99"/>
    <w:semiHidden/>
    <w:rsid w:val="00264964"/>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OlsiPeto</dc:creator>
  <cp:lastModifiedBy>OlsiPeto</cp:lastModifiedBy>
  <cp:revision>2</cp:revision>
  <cp:lastPrinted>2016-05-17T10:41:00Z</cp:lastPrinted>
  <dcterms:created xsi:type="dcterms:W3CDTF">2016-06-03T09:57:00Z</dcterms:created>
  <dcterms:modified xsi:type="dcterms:W3CDTF">2016-06-03T09:57:00Z</dcterms:modified>
</cp:coreProperties>
</file>