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29" w:rsidRPr="00FA295E" w:rsidRDefault="00A57429" w:rsidP="00B9016C">
      <w:pPr>
        <w:spacing w:line="276" w:lineRule="auto"/>
        <w:jc w:val="both"/>
        <w:rPr>
          <w:sz w:val="22"/>
          <w:szCs w:val="22"/>
        </w:rPr>
      </w:pPr>
    </w:p>
    <w:p w:rsidR="00A57429" w:rsidRPr="00FA295E" w:rsidRDefault="00A57429" w:rsidP="00B9016C">
      <w:pPr>
        <w:spacing w:line="276" w:lineRule="auto"/>
        <w:jc w:val="both"/>
        <w:rPr>
          <w:b/>
          <w:sz w:val="22"/>
          <w:szCs w:val="22"/>
        </w:rPr>
      </w:pPr>
    </w:p>
    <w:p w:rsidR="00A57429" w:rsidRPr="00FA295E" w:rsidRDefault="00A57429" w:rsidP="00B9016C">
      <w:pPr>
        <w:spacing w:line="276" w:lineRule="auto"/>
        <w:jc w:val="both"/>
        <w:rPr>
          <w:b/>
          <w:sz w:val="22"/>
          <w:szCs w:val="22"/>
        </w:rPr>
      </w:pPr>
    </w:p>
    <w:p w:rsidR="00A57429" w:rsidRPr="00FA295E" w:rsidRDefault="00A57429" w:rsidP="00B9016C">
      <w:pPr>
        <w:spacing w:line="276" w:lineRule="auto"/>
        <w:jc w:val="both"/>
        <w:rPr>
          <w:b/>
          <w:sz w:val="22"/>
          <w:szCs w:val="22"/>
        </w:rPr>
      </w:pPr>
    </w:p>
    <w:p w:rsidR="00A57429" w:rsidRPr="00FA295E" w:rsidRDefault="00A57429" w:rsidP="00B9016C">
      <w:pPr>
        <w:spacing w:line="276" w:lineRule="auto"/>
        <w:jc w:val="both"/>
        <w:rPr>
          <w:b/>
          <w:sz w:val="22"/>
          <w:szCs w:val="22"/>
        </w:rPr>
      </w:pPr>
    </w:p>
    <w:p w:rsidR="00A57429" w:rsidRPr="00FA295E" w:rsidRDefault="00A57429" w:rsidP="00B9016C">
      <w:pPr>
        <w:spacing w:line="276" w:lineRule="auto"/>
        <w:jc w:val="both"/>
        <w:rPr>
          <w:b/>
          <w:sz w:val="22"/>
          <w:szCs w:val="22"/>
        </w:rPr>
      </w:pPr>
    </w:p>
    <w:p w:rsidR="00A57429" w:rsidRPr="00FA295E" w:rsidRDefault="00A57429" w:rsidP="00B9016C">
      <w:pPr>
        <w:spacing w:line="276" w:lineRule="auto"/>
        <w:jc w:val="both"/>
        <w:rPr>
          <w:b/>
          <w:sz w:val="22"/>
          <w:szCs w:val="22"/>
        </w:rPr>
      </w:pPr>
    </w:p>
    <w:p w:rsidR="00A57429" w:rsidRPr="00FA295E" w:rsidRDefault="00A57429" w:rsidP="00B9016C">
      <w:pPr>
        <w:spacing w:line="276" w:lineRule="auto"/>
        <w:jc w:val="both"/>
        <w:rPr>
          <w:b/>
          <w:sz w:val="22"/>
          <w:szCs w:val="22"/>
        </w:rPr>
      </w:pPr>
    </w:p>
    <w:p w:rsidR="00A57429" w:rsidRPr="00FA295E" w:rsidRDefault="00A57429" w:rsidP="009847C8">
      <w:pPr>
        <w:spacing w:line="600" w:lineRule="auto"/>
        <w:jc w:val="center"/>
        <w:rPr>
          <w:rStyle w:val="BookTitle"/>
          <w:sz w:val="48"/>
          <w:szCs w:val="48"/>
        </w:rPr>
      </w:pPr>
      <w:r w:rsidRPr="00FA295E">
        <w:rPr>
          <w:rStyle w:val="BookTitle"/>
          <w:sz w:val="48"/>
          <w:szCs w:val="48"/>
        </w:rPr>
        <w:t>STRATEGJIA</w:t>
      </w:r>
      <w:r w:rsidR="00AC5D82" w:rsidRPr="00FA295E">
        <w:rPr>
          <w:rStyle w:val="BookTitle"/>
          <w:sz w:val="48"/>
          <w:szCs w:val="48"/>
        </w:rPr>
        <w:t xml:space="preserve"> </w:t>
      </w:r>
      <w:r w:rsidRPr="00FA295E">
        <w:rPr>
          <w:rStyle w:val="BookTitle"/>
          <w:sz w:val="48"/>
          <w:szCs w:val="48"/>
        </w:rPr>
        <w:t>PËR</w:t>
      </w:r>
    </w:p>
    <w:p w:rsidR="00AC5D82" w:rsidRPr="00FA295E" w:rsidRDefault="00A57429" w:rsidP="009847C8">
      <w:pPr>
        <w:spacing w:line="600" w:lineRule="auto"/>
        <w:jc w:val="center"/>
        <w:rPr>
          <w:rStyle w:val="BookTitle"/>
          <w:sz w:val="48"/>
          <w:szCs w:val="48"/>
        </w:rPr>
      </w:pPr>
      <w:r w:rsidRPr="00FA295E">
        <w:rPr>
          <w:rStyle w:val="BookTitle"/>
          <w:sz w:val="48"/>
          <w:szCs w:val="48"/>
        </w:rPr>
        <w:t>EDUKIMIN ZGJEDHOR</w:t>
      </w:r>
    </w:p>
    <w:p w:rsidR="00A57429" w:rsidRPr="00FA295E" w:rsidRDefault="00A57429" w:rsidP="009847C8">
      <w:pPr>
        <w:spacing w:line="600" w:lineRule="auto"/>
        <w:jc w:val="center"/>
        <w:rPr>
          <w:rStyle w:val="BookTitle"/>
          <w:sz w:val="48"/>
          <w:szCs w:val="48"/>
        </w:rPr>
      </w:pPr>
      <w:r w:rsidRPr="00FA295E">
        <w:rPr>
          <w:rStyle w:val="BookTitle"/>
          <w:sz w:val="48"/>
          <w:szCs w:val="48"/>
        </w:rPr>
        <w:t>TË SHTETASVE</w:t>
      </w:r>
    </w:p>
    <w:p w:rsidR="00A57429" w:rsidRPr="00FA295E" w:rsidRDefault="00A57429" w:rsidP="009847C8">
      <w:pPr>
        <w:spacing w:line="600" w:lineRule="auto"/>
        <w:jc w:val="center"/>
        <w:rPr>
          <w:rStyle w:val="BookTitle"/>
          <w:sz w:val="48"/>
          <w:szCs w:val="48"/>
        </w:rPr>
      </w:pPr>
      <w:r w:rsidRPr="00FA295E">
        <w:rPr>
          <w:rStyle w:val="BookTitle"/>
          <w:sz w:val="48"/>
          <w:szCs w:val="48"/>
        </w:rPr>
        <w:t>PËR</w:t>
      </w:r>
      <w:r w:rsidR="00AC5D82" w:rsidRPr="00FA295E">
        <w:rPr>
          <w:rStyle w:val="BookTitle"/>
          <w:sz w:val="48"/>
          <w:szCs w:val="48"/>
        </w:rPr>
        <w:t xml:space="preserve"> </w:t>
      </w:r>
      <w:r w:rsidRPr="00FA295E">
        <w:rPr>
          <w:rStyle w:val="BookTitle"/>
          <w:sz w:val="48"/>
          <w:szCs w:val="48"/>
        </w:rPr>
        <w:t>ZGJEDHJET PËR ORGANET</w:t>
      </w:r>
    </w:p>
    <w:p w:rsidR="00A57429" w:rsidRPr="00FA295E" w:rsidRDefault="00A57429" w:rsidP="009847C8">
      <w:pPr>
        <w:spacing w:line="600" w:lineRule="auto"/>
        <w:jc w:val="center"/>
        <w:rPr>
          <w:rStyle w:val="BookTitle"/>
          <w:sz w:val="48"/>
          <w:szCs w:val="48"/>
        </w:rPr>
      </w:pPr>
      <w:r w:rsidRPr="00FA295E">
        <w:rPr>
          <w:rStyle w:val="BookTitle"/>
          <w:sz w:val="48"/>
          <w:szCs w:val="48"/>
        </w:rPr>
        <w:t>E QEVERISJES VENDORE</w:t>
      </w:r>
    </w:p>
    <w:p w:rsidR="00A57429" w:rsidRPr="00FA295E" w:rsidRDefault="00A57429" w:rsidP="009847C8">
      <w:pPr>
        <w:pStyle w:val="ListParagraph"/>
        <w:numPr>
          <w:ilvl w:val="0"/>
          <w:numId w:val="20"/>
        </w:numPr>
        <w:spacing w:line="600" w:lineRule="auto"/>
        <w:jc w:val="center"/>
        <w:rPr>
          <w:rStyle w:val="BookTitle"/>
          <w:sz w:val="48"/>
          <w:szCs w:val="48"/>
        </w:rPr>
      </w:pPr>
      <w:r w:rsidRPr="00FA295E">
        <w:rPr>
          <w:rStyle w:val="BookTitle"/>
          <w:sz w:val="48"/>
          <w:szCs w:val="48"/>
        </w:rPr>
        <w:t>QERSHOR 2015</w:t>
      </w:r>
    </w:p>
    <w:p w:rsidR="00E6784B" w:rsidRPr="00FA295E" w:rsidRDefault="00E6784B" w:rsidP="00AC5D82">
      <w:pPr>
        <w:spacing w:line="600" w:lineRule="auto"/>
        <w:jc w:val="center"/>
        <w:rPr>
          <w:sz w:val="48"/>
          <w:szCs w:val="48"/>
        </w:rPr>
      </w:pPr>
    </w:p>
    <w:p w:rsidR="00E6784B" w:rsidRPr="00FA295E" w:rsidRDefault="00E6784B" w:rsidP="00AC5D82">
      <w:pPr>
        <w:spacing w:line="600" w:lineRule="auto"/>
        <w:jc w:val="center"/>
        <w:rPr>
          <w:sz w:val="48"/>
          <w:szCs w:val="48"/>
        </w:rPr>
      </w:pPr>
    </w:p>
    <w:p w:rsidR="00E6784B" w:rsidRPr="00FA295E" w:rsidRDefault="00E6784B" w:rsidP="00AC5D82">
      <w:bookmarkStart w:id="0" w:name="_Toc146626167"/>
      <w:bookmarkStart w:id="1" w:name="_Toc409261756"/>
      <w:bookmarkStart w:id="2" w:name="_Toc409262048"/>
    </w:p>
    <w:p w:rsidR="00EF2A20" w:rsidRPr="00FA295E" w:rsidRDefault="00EF2A20"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r w:rsidRPr="00FA295E">
        <w:rPr>
          <w:noProof/>
          <w:lang w:val="en-US"/>
        </w:rPr>
        <mc:AlternateContent>
          <mc:Choice Requires="wps">
            <w:drawing>
              <wp:anchor distT="0" distB="0" distL="114300" distR="114300" simplePos="0" relativeHeight="251659264" behindDoc="0" locked="0" layoutInCell="1" allowOverlap="1" wp14:anchorId="31522532" wp14:editId="3769C2EF">
                <wp:simplePos x="0" y="0"/>
                <wp:positionH relativeFrom="column">
                  <wp:posOffset>-25400</wp:posOffset>
                </wp:positionH>
                <wp:positionV relativeFrom="paragraph">
                  <wp:posOffset>81280</wp:posOffset>
                </wp:positionV>
                <wp:extent cx="6184900" cy="5219700"/>
                <wp:effectExtent l="0" t="0" r="25400" b="19050"/>
                <wp:wrapNone/>
                <wp:docPr id="1" name="Horizontal Scroll 1"/>
                <wp:cNvGraphicFramePr/>
                <a:graphic xmlns:a="http://schemas.openxmlformats.org/drawingml/2006/main">
                  <a:graphicData uri="http://schemas.microsoft.com/office/word/2010/wordprocessingShape">
                    <wps:wsp>
                      <wps:cNvSpPr/>
                      <wps:spPr>
                        <a:xfrm>
                          <a:off x="0" y="0"/>
                          <a:ext cx="6184900" cy="5219700"/>
                        </a:xfrm>
                        <a:prstGeom prst="horizontalScroll">
                          <a:avLst/>
                        </a:prstGeom>
                      </wps:spPr>
                      <wps:style>
                        <a:lnRef idx="2">
                          <a:schemeClr val="accent3"/>
                        </a:lnRef>
                        <a:fillRef idx="1">
                          <a:schemeClr val="lt1"/>
                        </a:fillRef>
                        <a:effectRef idx="0">
                          <a:schemeClr val="accent3"/>
                        </a:effectRef>
                        <a:fontRef idx="minor">
                          <a:schemeClr val="dk1"/>
                        </a:fontRef>
                      </wps:style>
                      <wps:txbx>
                        <w:txbxContent>
                          <w:p w:rsidR="00DE1374" w:rsidRPr="00F0474A" w:rsidRDefault="00DE1374" w:rsidP="00F0474A">
                            <w:pPr>
                              <w:spacing w:line="480" w:lineRule="auto"/>
                              <w:jc w:val="both"/>
                              <w:rPr>
                                <w:b/>
                                <w:lang w:val="en-US"/>
                              </w:rPr>
                            </w:pPr>
                            <w:proofErr w:type="spellStart"/>
                            <w:proofErr w:type="gramStart"/>
                            <w:r w:rsidRPr="00F0474A">
                              <w:rPr>
                                <w:b/>
                                <w:lang w:val="en-US"/>
                              </w:rPr>
                              <w:t>Komisioni</w:t>
                            </w:r>
                            <w:proofErr w:type="spellEnd"/>
                            <w:r w:rsidRPr="00F0474A">
                              <w:rPr>
                                <w:b/>
                                <w:lang w:val="en-US"/>
                              </w:rPr>
                              <w:t xml:space="preserve"> </w:t>
                            </w:r>
                            <w:proofErr w:type="spellStart"/>
                            <w:r w:rsidRPr="00F0474A">
                              <w:rPr>
                                <w:b/>
                                <w:lang w:val="en-US"/>
                              </w:rPr>
                              <w:t>Qendror</w:t>
                            </w:r>
                            <w:proofErr w:type="spellEnd"/>
                            <w:r w:rsidRPr="00F0474A">
                              <w:rPr>
                                <w:b/>
                                <w:lang w:val="en-US"/>
                              </w:rPr>
                              <w:t xml:space="preserve"> </w:t>
                            </w:r>
                            <w:proofErr w:type="spellStart"/>
                            <w:r w:rsidR="00F0474A">
                              <w:rPr>
                                <w:b/>
                                <w:lang w:val="en-US"/>
                              </w:rPr>
                              <w:t>i</w:t>
                            </w:r>
                            <w:proofErr w:type="spellEnd"/>
                            <w:r w:rsidRPr="00F0474A">
                              <w:rPr>
                                <w:b/>
                                <w:lang w:val="en-US"/>
                              </w:rPr>
                              <w:t xml:space="preserve"> </w:t>
                            </w:r>
                            <w:proofErr w:type="spellStart"/>
                            <w:r w:rsidRPr="00F0474A">
                              <w:rPr>
                                <w:b/>
                                <w:lang w:val="en-US"/>
                              </w:rPr>
                              <w:t>Zgjedhjeve</w:t>
                            </w:r>
                            <w:proofErr w:type="spellEnd"/>
                            <w:r w:rsidRPr="00F0474A">
                              <w:rPr>
                                <w:b/>
                                <w:lang w:val="en-US"/>
                              </w:rPr>
                              <w:t xml:space="preserve">, </w:t>
                            </w:r>
                            <w:proofErr w:type="spellStart"/>
                            <w:r w:rsidR="00F0474A">
                              <w:rPr>
                                <w:b/>
                                <w:lang w:val="en-US"/>
                              </w:rPr>
                              <w:t>ë</w:t>
                            </w:r>
                            <w:r w:rsidRPr="00F0474A">
                              <w:rPr>
                                <w:b/>
                                <w:lang w:val="en-US"/>
                              </w:rPr>
                              <w:t>sht</w:t>
                            </w:r>
                            <w:r w:rsidR="00F0474A">
                              <w:rPr>
                                <w:b/>
                                <w:lang w:val="en-US"/>
                              </w:rPr>
                              <w:t>ë</w:t>
                            </w:r>
                            <w:proofErr w:type="spellEnd"/>
                            <w:r w:rsidRPr="00F0474A">
                              <w:rPr>
                                <w:b/>
                                <w:lang w:val="en-US"/>
                              </w:rPr>
                              <w:t xml:space="preserve"> </w:t>
                            </w:r>
                            <w:proofErr w:type="spellStart"/>
                            <w:r w:rsidRPr="00F0474A">
                              <w:rPr>
                                <w:b/>
                                <w:lang w:val="en-US"/>
                              </w:rPr>
                              <w:t>organi</w:t>
                            </w:r>
                            <w:proofErr w:type="spellEnd"/>
                            <w:r w:rsidRPr="00F0474A">
                              <w:rPr>
                                <w:b/>
                                <w:lang w:val="en-US"/>
                              </w:rPr>
                              <w:t xml:space="preserve"> </w:t>
                            </w:r>
                            <w:proofErr w:type="spellStart"/>
                            <w:r w:rsidRPr="00F0474A">
                              <w:rPr>
                                <w:b/>
                                <w:lang w:val="en-US"/>
                              </w:rPr>
                              <w:t>m</w:t>
                            </w:r>
                            <w:r w:rsidR="00F0474A">
                              <w:rPr>
                                <w:b/>
                                <w:lang w:val="en-US"/>
                              </w:rPr>
                              <w:t>ë</w:t>
                            </w:r>
                            <w:proofErr w:type="spellEnd"/>
                            <w:r w:rsidRPr="00F0474A">
                              <w:rPr>
                                <w:b/>
                                <w:lang w:val="en-US"/>
                              </w:rPr>
                              <w:t xml:space="preserve"> </w:t>
                            </w:r>
                            <w:proofErr w:type="spellStart"/>
                            <w:r w:rsidR="00F0474A" w:rsidRPr="00F0474A">
                              <w:rPr>
                                <w:b/>
                                <w:lang w:val="en-US"/>
                              </w:rPr>
                              <w:t>i</w:t>
                            </w:r>
                            <w:proofErr w:type="spellEnd"/>
                            <w:r w:rsidRPr="00F0474A">
                              <w:rPr>
                                <w:b/>
                                <w:lang w:val="en-US"/>
                              </w:rPr>
                              <w:t xml:space="preserve"> </w:t>
                            </w:r>
                            <w:proofErr w:type="spellStart"/>
                            <w:r w:rsidRPr="00F0474A">
                              <w:rPr>
                                <w:b/>
                                <w:lang w:val="en-US"/>
                              </w:rPr>
                              <w:t>lart</w:t>
                            </w:r>
                            <w:r w:rsidR="00F0474A">
                              <w:rPr>
                                <w:b/>
                                <w:lang w:val="en-US"/>
                              </w:rPr>
                              <w:t>ë</w:t>
                            </w:r>
                            <w:proofErr w:type="spellEnd"/>
                            <w:r w:rsidRPr="00F0474A">
                              <w:rPr>
                                <w:b/>
                                <w:lang w:val="en-US"/>
                              </w:rPr>
                              <w:t xml:space="preserve"> </w:t>
                            </w:r>
                            <w:proofErr w:type="spellStart"/>
                            <w:r w:rsidRPr="00F0474A">
                              <w:rPr>
                                <w:b/>
                                <w:lang w:val="en-US"/>
                              </w:rPr>
                              <w:t>shtet</w:t>
                            </w:r>
                            <w:r w:rsidR="00F0474A">
                              <w:rPr>
                                <w:b/>
                                <w:lang w:val="en-US"/>
                              </w:rPr>
                              <w:t>ë</w:t>
                            </w:r>
                            <w:r w:rsidRPr="00F0474A">
                              <w:rPr>
                                <w:b/>
                                <w:lang w:val="en-US"/>
                              </w:rPr>
                              <w:t>ror</w:t>
                            </w:r>
                            <w:proofErr w:type="spellEnd"/>
                            <w:r w:rsidRPr="00F0474A">
                              <w:rPr>
                                <w:b/>
                                <w:lang w:val="en-US"/>
                              </w:rPr>
                              <w:t xml:space="preserve"> </w:t>
                            </w:r>
                            <w:r w:rsidR="000707A1">
                              <w:rPr>
                                <w:b/>
                                <w:lang w:val="en-US"/>
                              </w:rPr>
                              <w:t xml:space="preserve">I </w:t>
                            </w:r>
                            <w:proofErr w:type="spellStart"/>
                            <w:r w:rsidRPr="00F0474A">
                              <w:rPr>
                                <w:b/>
                                <w:lang w:val="en-US"/>
                              </w:rPr>
                              <w:t>p</w:t>
                            </w:r>
                            <w:r w:rsidR="00F0474A">
                              <w:rPr>
                                <w:b/>
                                <w:lang w:val="en-US"/>
                              </w:rPr>
                              <w:t>ë</w:t>
                            </w:r>
                            <w:r w:rsidRPr="00F0474A">
                              <w:rPr>
                                <w:b/>
                                <w:lang w:val="en-US"/>
                              </w:rPr>
                              <w:t>rhersh</w:t>
                            </w:r>
                            <w:r w:rsidR="00F0474A">
                              <w:rPr>
                                <w:b/>
                                <w:lang w:val="en-US"/>
                              </w:rPr>
                              <w:t>ë</w:t>
                            </w:r>
                            <w:r w:rsidRPr="00F0474A">
                              <w:rPr>
                                <w:b/>
                                <w:lang w:val="en-US"/>
                              </w:rPr>
                              <w:t>m</w:t>
                            </w:r>
                            <w:proofErr w:type="spellEnd"/>
                            <w:r w:rsidRPr="00F0474A">
                              <w:rPr>
                                <w:b/>
                                <w:lang w:val="en-US"/>
                              </w:rPr>
                              <w:t xml:space="preserve">, </w:t>
                            </w:r>
                            <w:proofErr w:type="spellStart"/>
                            <w:r w:rsidR="00F0474A">
                              <w:rPr>
                                <w:b/>
                                <w:lang w:val="en-US"/>
                              </w:rPr>
                              <w:t>i</w:t>
                            </w:r>
                            <w:proofErr w:type="spellEnd"/>
                            <w:r w:rsidRPr="00F0474A">
                              <w:rPr>
                                <w:b/>
                                <w:lang w:val="en-US"/>
                              </w:rPr>
                              <w:t xml:space="preserve"> </w:t>
                            </w:r>
                            <w:proofErr w:type="spellStart"/>
                            <w:r w:rsidRPr="00F0474A">
                              <w:rPr>
                                <w:b/>
                                <w:lang w:val="en-US"/>
                              </w:rPr>
                              <w:t>ngarkuar</w:t>
                            </w:r>
                            <w:proofErr w:type="spellEnd"/>
                            <w:r w:rsidRPr="00F0474A">
                              <w:rPr>
                                <w:b/>
                                <w:lang w:val="en-US"/>
                              </w:rPr>
                              <w:t xml:space="preserve"> </w:t>
                            </w:r>
                            <w:proofErr w:type="spellStart"/>
                            <w:r w:rsidRPr="00F0474A">
                              <w:rPr>
                                <w:b/>
                                <w:lang w:val="en-US"/>
                              </w:rPr>
                              <w:t>p</w:t>
                            </w:r>
                            <w:r w:rsidR="00F0474A">
                              <w:rPr>
                                <w:b/>
                                <w:lang w:val="en-US"/>
                              </w:rPr>
                              <w:t>ë</w:t>
                            </w:r>
                            <w:r w:rsidRPr="00F0474A">
                              <w:rPr>
                                <w:b/>
                                <w:lang w:val="en-US"/>
                              </w:rPr>
                              <w:t>r</w:t>
                            </w:r>
                            <w:proofErr w:type="spellEnd"/>
                            <w:r w:rsidRPr="00F0474A">
                              <w:rPr>
                                <w:b/>
                                <w:lang w:val="en-US"/>
                              </w:rPr>
                              <w:t xml:space="preserve"> </w:t>
                            </w:r>
                            <w:proofErr w:type="spellStart"/>
                            <w:r w:rsidRPr="00F0474A">
                              <w:rPr>
                                <w:b/>
                                <w:lang w:val="en-US"/>
                              </w:rPr>
                              <w:t>administrimin</w:t>
                            </w:r>
                            <w:proofErr w:type="spellEnd"/>
                            <w:r w:rsidRPr="00F0474A">
                              <w:rPr>
                                <w:b/>
                                <w:lang w:val="en-US"/>
                              </w:rPr>
                              <w:t xml:space="preserve"> e </w:t>
                            </w:r>
                            <w:proofErr w:type="spellStart"/>
                            <w:r w:rsidRPr="00F0474A">
                              <w:rPr>
                                <w:b/>
                                <w:lang w:val="en-US"/>
                              </w:rPr>
                              <w:t>zgjedhjeve</w:t>
                            </w:r>
                            <w:proofErr w:type="spellEnd"/>
                            <w:r w:rsidRPr="00F0474A">
                              <w:rPr>
                                <w:b/>
                                <w:lang w:val="en-US"/>
                              </w:rPr>
                              <w:t xml:space="preserve">, </w:t>
                            </w:r>
                            <w:proofErr w:type="spellStart"/>
                            <w:r w:rsidRPr="00F0474A">
                              <w:rPr>
                                <w:b/>
                                <w:lang w:val="en-US"/>
                              </w:rPr>
                              <w:t>drejton</w:t>
                            </w:r>
                            <w:proofErr w:type="spellEnd"/>
                            <w:r w:rsidR="00F0474A" w:rsidRPr="00F0474A">
                              <w:rPr>
                                <w:b/>
                                <w:lang w:val="en-US"/>
                              </w:rPr>
                              <w:t xml:space="preserve"> </w:t>
                            </w:r>
                            <w:proofErr w:type="spellStart"/>
                            <w:r w:rsidR="00F0474A" w:rsidRPr="00F0474A">
                              <w:rPr>
                                <w:b/>
                                <w:lang w:val="en-US"/>
                              </w:rPr>
                              <w:t>dhe</w:t>
                            </w:r>
                            <w:proofErr w:type="spellEnd"/>
                            <w:r w:rsidR="00F0474A" w:rsidRPr="00F0474A">
                              <w:rPr>
                                <w:b/>
                                <w:lang w:val="en-US"/>
                              </w:rPr>
                              <w:t xml:space="preserve"> </w:t>
                            </w:r>
                            <w:proofErr w:type="spellStart"/>
                            <w:r w:rsidR="00F0474A" w:rsidRPr="00F0474A">
                              <w:rPr>
                                <w:b/>
                                <w:lang w:val="en-US"/>
                              </w:rPr>
                              <w:t>verifikon</w:t>
                            </w:r>
                            <w:proofErr w:type="spellEnd"/>
                            <w:r w:rsidR="00F0474A" w:rsidRPr="00F0474A">
                              <w:rPr>
                                <w:b/>
                                <w:lang w:val="en-US"/>
                              </w:rPr>
                              <w:t xml:space="preserve"> </w:t>
                            </w:r>
                            <w:proofErr w:type="spellStart"/>
                            <w:r w:rsidR="00F0474A" w:rsidRPr="00F0474A">
                              <w:rPr>
                                <w:b/>
                                <w:lang w:val="en-US"/>
                              </w:rPr>
                              <w:t>t</w:t>
                            </w:r>
                            <w:r w:rsidR="00F0474A">
                              <w:rPr>
                                <w:b/>
                                <w:lang w:val="en-US"/>
                              </w:rPr>
                              <w:t>ë</w:t>
                            </w:r>
                            <w:proofErr w:type="spellEnd"/>
                            <w:r w:rsidR="00F0474A" w:rsidRPr="00F0474A">
                              <w:rPr>
                                <w:b/>
                                <w:lang w:val="en-US"/>
                              </w:rPr>
                              <w:t xml:space="preserve"> </w:t>
                            </w:r>
                            <w:proofErr w:type="spellStart"/>
                            <w:r w:rsidR="00F0474A" w:rsidRPr="00F0474A">
                              <w:rPr>
                                <w:b/>
                                <w:lang w:val="en-US"/>
                              </w:rPr>
                              <w:t>gjitha</w:t>
                            </w:r>
                            <w:proofErr w:type="spellEnd"/>
                            <w:r w:rsidR="00F0474A" w:rsidRPr="00F0474A">
                              <w:rPr>
                                <w:b/>
                                <w:lang w:val="en-US"/>
                              </w:rPr>
                              <w:t xml:space="preserve"> </w:t>
                            </w:r>
                            <w:proofErr w:type="spellStart"/>
                            <w:r w:rsidR="00F0474A" w:rsidRPr="00F0474A">
                              <w:rPr>
                                <w:b/>
                                <w:lang w:val="en-US"/>
                              </w:rPr>
                              <w:t>aspektet</w:t>
                            </w:r>
                            <w:proofErr w:type="spellEnd"/>
                            <w:r w:rsidR="00F0474A" w:rsidRPr="00F0474A">
                              <w:rPr>
                                <w:b/>
                                <w:lang w:val="en-US"/>
                              </w:rPr>
                              <w:t xml:space="preserve"> </w:t>
                            </w:r>
                            <w:proofErr w:type="spellStart"/>
                            <w:r w:rsidR="00F0474A" w:rsidRPr="00F0474A">
                              <w:rPr>
                                <w:b/>
                                <w:lang w:val="en-US"/>
                              </w:rPr>
                              <w:t>q</w:t>
                            </w:r>
                            <w:r w:rsidR="00F0474A">
                              <w:rPr>
                                <w:b/>
                                <w:lang w:val="en-US"/>
                              </w:rPr>
                              <w:t>ë</w:t>
                            </w:r>
                            <w:proofErr w:type="spellEnd"/>
                            <w:r w:rsidR="00F0474A" w:rsidRPr="00F0474A">
                              <w:rPr>
                                <w:b/>
                                <w:lang w:val="en-US"/>
                              </w:rPr>
                              <w:t xml:space="preserve"> </w:t>
                            </w:r>
                            <w:proofErr w:type="spellStart"/>
                            <w:r w:rsidR="00F0474A" w:rsidRPr="00F0474A">
                              <w:rPr>
                                <w:b/>
                                <w:lang w:val="en-US"/>
                              </w:rPr>
                              <w:t>kan</w:t>
                            </w:r>
                            <w:r w:rsidR="00F0474A">
                              <w:rPr>
                                <w:b/>
                                <w:lang w:val="en-US"/>
                              </w:rPr>
                              <w:t>ë</w:t>
                            </w:r>
                            <w:proofErr w:type="spellEnd"/>
                            <w:r w:rsidR="00F0474A" w:rsidRPr="00F0474A">
                              <w:rPr>
                                <w:b/>
                                <w:lang w:val="en-US"/>
                              </w:rPr>
                              <w:t xml:space="preserve"> </w:t>
                            </w:r>
                            <w:proofErr w:type="spellStart"/>
                            <w:r w:rsidR="00F0474A" w:rsidRPr="00F0474A">
                              <w:rPr>
                                <w:b/>
                                <w:lang w:val="en-US"/>
                              </w:rPr>
                              <w:t>t</w:t>
                            </w:r>
                            <w:r w:rsidR="00F0474A">
                              <w:rPr>
                                <w:b/>
                                <w:lang w:val="en-US"/>
                              </w:rPr>
                              <w:t>ë</w:t>
                            </w:r>
                            <w:proofErr w:type="spellEnd"/>
                            <w:r w:rsidR="00F0474A" w:rsidRPr="00F0474A">
                              <w:rPr>
                                <w:b/>
                                <w:lang w:val="en-US"/>
                              </w:rPr>
                              <w:t xml:space="preserve"> </w:t>
                            </w:r>
                            <w:proofErr w:type="spellStart"/>
                            <w:r w:rsidR="00F0474A" w:rsidRPr="00F0474A">
                              <w:rPr>
                                <w:b/>
                                <w:lang w:val="en-US"/>
                              </w:rPr>
                              <w:t>b</w:t>
                            </w:r>
                            <w:r w:rsidR="00F0474A">
                              <w:rPr>
                                <w:b/>
                                <w:lang w:val="en-US"/>
                              </w:rPr>
                              <w:t>ë</w:t>
                            </w:r>
                            <w:r w:rsidR="00F0474A" w:rsidRPr="00F0474A">
                              <w:rPr>
                                <w:b/>
                                <w:lang w:val="en-US"/>
                              </w:rPr>
                              <w:t>jn</w:t>
                            </w:r>
                            <w:r w:rsidR="00F0474A">
                              <w:rPr>
                                <w:b/>
                                <w:lang w:val="en-US"/>
                              </w:rPr>
                              <w:t>ë</w:t>
                            </w:r>
                            <w:proofErr w:type="spellEnd"/>
                            <w:r w:rsidR="00F0474A" w:rsidRPr="00F0474A">
                              <w:rPr>
                                <w:b/>
                                <w:lang w:val="en-US"/>
                              </w:rPr>
                              <w:t xml:space="preserve"> me </w:t>
                            </w:r>
                            <w:proofErr w:type="spellStart"/>
                            <w:r w:rsidR="00F0474A" w:rsidRPr="00F0474A">
                              <w:rPr>
                                <w:b/>
                                <w:lang w:val="en-US"/>
                              </w:rPr>
                              <w:t>zgjedhjet</w:t>
                            </w:r>
                            <w:proofErr w:type="spellEnd"/>
                            <w:r w:rsidR="00F0474A" w:rsidRPr="00F0474A">
                              <w:rPr>
                                <w:b/>
                                <w:lang w:val="en-US"/>
                              </w:rPr>
                              <w:t xml:space="preserve"> </w:t>
                            </w:r>
                            <w:proofErr w:type="spellStart"/>
                            <w:r w:rsidR="00F0474A" w:rsidRPr="00F0474A">
                              <w:rPr>
                                <w:b/>
                                <w:lang w:val="en-US"/>
                              </w:rPr>
                              <w:t>dhe</w:t>
                            </w:r>
                            <w:proofErr w:type="spellEnd"/>
                            <w:r w:rsidR="00F0474A" w:rsidRPr="00F0474A">
                              <w:rPr>
                                <w:b/>
                                <w:lang w:val="en-US"/>
                              </w:rPr>
                              <w:t xml:space="preserve"> </w:t>
                            </w:r>
                            <w:proofErr w:type="spellStart"/>
                            <w:r w:rsidR="00F0474A" w:rsidRPr="00F0474A">
                              <w:rPr>
                                <w:b/>
                                <w:lang w:val="en-US"/>
                              </w:rPr>
                              <w:t>referendumet</w:t>
                            </w:r>
                            <w:proofErr w:type="spellEnd"/>
                            <w:r w:rsidR="00F0474A" w:rsidRPr="00F0474A">
                              <w:rPr>
                                <w:b/>
                                <w:lang w:val="en-US"/>
                              </w:rPr>
                              <w:t xml:space="preserve">, </w:t>
                            </w:r>
                            <w:proofErr w:type="spellStart"/>
                            <w:r w:rsidR="00F0474A" w:rsidRPr="00F0474A">
                              <w:rPr>
                                <w:b/>
                                <w:lang w:val="en-US"/>
                              </w:rPr>
                              <w:t>sipas</w:t>
                            </w:r>
                            <w:proofErr w:type="spellEnd"/>
                            <w:r w:rsidR="00F0474A" w:rsidRPr="00F0474A">
                              <w:rPr>
                                <w:b/>
                                <w:lang w:val="en-US"/>
                              </w:rPr>
                              <w:t xml:space="preserve"> </w:t>
                            </w:r>
                            <w:proofErr w:type="spellStart"/>
                            <w:r w:rsidR="00F0474A" w:rsidRPr="00F0474A">
                              <w:rPr>
                                <w:b/>
                                <w:lang w:val="en-US"/>
                              </w:rPr>
                              <w:t>dispozitave</w:t>
                            </w:r>
                            <w:proofErr w:type="spellEnd"/>
                            <w:r w:rsidR="00F0474A" w:rsidRPr="00F0474A">
                              <w:rPr>
                                <w:b/>
                                <w:lang w:val="en-US"/>
                              </w:rPr>
                              <w:t xml:space="preserve"> </w:t>
                            </w:r>
                            <w:proofErr w:type="spellStart"/>
                            <w:r w:rsidR="00F0474A" w:rsidRPr="00F0474A">
                              <w:rPr>
                                <w:b/>
                                <w:lang w:val="en-US"/>
                              </w:rPr>
                              <w:t>dhe</w:t>
                            </w:r>
                            <w:proofErr w:type="spellEnd"/>
                            <w:r w:rsidR="00F0474A" w:rsidRPr="00F0474A">
                              <w:rPr>
                                <w:b/>
                                <w:lang w:val="en-US"/>
                              </w:rPr>
                              <w:t xml:space="preserve"> </w:t>
                            </w:r>
                            <w:proofErr w:type="spellStart"/>
                            <w:r w:rsidR="00F0474A" w:rsidRPr="00F0474A">
                              <w:rPr>
                                <w:b/>
                                <w:lang w:val="en-US"/>
                              </w:rPr>
                              <w:t>rregullave</w:t>
                            </w:r>
                            <w:proofErr w:type="spellEnd"/>
                            <w:r w:rsidR="00F0474A" w:rsidRPr="00F0474A">
                              <w:rPr>
                                <w:b/>
                                <w:lang w:val="en-US"/>
                              </w:rPr>
                              <w:t xml:space="preserve"> </w:t>
                            </w:r>
                            <w:proofErr w:type="spellStart"/>
                            <w:r w:rsidR="00F0474A" w:rsidRPr="00F0474A">
                              <w:rPr>
                                <w:b/>
                                <w:lang w:val="en-US"/>
                              </w:rPr>
                              <w:t>t</w:t>
                            </w:r>
                            <w:r w:rsidR="00F0474A">
                              <w:rPr>
                                <w:b/>
                                <w:lang w:val="en-US"/>
                              </w:rPr>
                              <w:t>ë</w:t>
                            </w:r>
                            <w:proofErr w:type="spellEnd"/>
                            <w:r w:rsidR="00F0474A" w:rsidRPr="00F0474A">
                              <w:rPr>
                                <w:b/>
                                <w:lang w:val="en-US"/>
                              </w:rPr>
                              <w:t xml:space="preserve"> </w:t>
                            </w:r>
                            <w:proofErr w:type="spellStart"/>
                            <w:r w:rsidR="00F0474A" w:rsidRPr="00F0474A">
                              <w:rPr>
                                <w:b/>
                                <w:lang w:val="en-US"/>
                              </w:rPr>
                              <w:t>p</w:t>
                            </w:r>
                            <w:r w:rsidR="00F0474A">
                              <w:rPr>
                                <w:b/>
                                <w:lang w:val="en-US"/>
                              </w:rPr>
                              <w:t>ë</w:t>
                            </w:r>
                            <w:r w:rsidR="00F0474A" w:rsidRPr="00F0474A">
                              <w:rPr>
                                <w:b/>
                                <w:lang w:val="en-US"/>
                              </w:rPr>
                              <w:t>rcaktuara</w:t>
                            </w:r>
                            <w:proofErr w:type="spellEnd"/>
                            <w:r w:rsidR="00F0474A" w:rsidRPr="00F0474A">
                              <w:rPr>
                                <w:b/>
                                <w:lang w:val="en-US"/>
                              </w:rPr>
                              <w:t xml:space="preserve"> </w:t>
                            </w:r>
                            <w:proofErr w:type="spellStart"/>
                            <w:r w:rsidR="00F0474A" w:rsidRPr="00F0474A">
                              <w:rPr>
                                <w:b/>
                                <w:lang w:val="en-US"/>
                              </w:rPr>
                              <w:t>n</w:t>
                            </w:r>
                            <w:r w:rsidR="00F0474A">
                              <w:rPr>
                                <w:b/>
                                <w:lang w:val="en-US"/>
                              </w:rPr>
                              <w:t>ë</w:t>
                            </w:r>
                            <w:proofErr w:type="spellEnd"/>
                            <w:r w:rsidR="00F0474A" w:rsidRPr="00F0474A">
                              <w:rPr>
                                <w:b/>
                                <w:lang w:val="en-US"/>
                              </w:rPr>
                              <w:t xml:space="preserve"> </w:t>
                            </w:r>
                            <w:proofErr w:type="spellStart"/>
                            <w:r w:rsidR="00F0474A" w:rsidRPr="00F0474A">
                              <w:rPr>
                                <w:b/>
                                <w:lang w:val="en-US"/>
                              </w:rPr>
                              <w:t>Kodin</w:t>
                            </w:r>
                            <w:proofErr w:type="spellEnd"/>
                            <w:r w:rsidR="00F0474A" w:rsidRPr="00F0474A">
                              <w:rPr>
                                <w:b/>
                                <w:lang w:val="en-US"/>
                              </w:rPr>
                              <w:t xml:space="preserve"> </w:t>
                            </w:r>
                            <w:proofErr w:type="spellStart"/>
                            <w:r w:rsidR="00F0474A" w:rsidRPr="00F0474A">
                              <w:rPr>
                                <w:b/>
                                <w:lang w:val="en-US"/>
                              </w:rPr>
                              <w:t>Zgjedhor</w:t>
                            </w:r>
                            <w:proofErr w:type="spellEnd"/>
                            <w:r w:rsidR="00F0474A" w:rsidRPr="00F0474A">
                              <w:rPr>
                                <w:b/>
                                <w:lang w:val="en-US"/>
                              </w:rPr>
                              <w:t>.</w:t>
                            </w:r>
                            <w:proofErr w:type="gramEnd"/>
                          </w:p>
                          <w:p w:rsidR="00F0474A" w:rsidRPr="00F0474A" w:rsidRDefault="00F0474A" w:rsidP="00F0474A">
                            <w:pPr>
                              <w:spacing w:line="480" w:lineRule="auto"/>
                              <w:jc w:val="both"/>
                              <w:rPr>
                                <w:b/>
                                <w:lang w:val="en-US"/>
                              </w:rPr>
                            </w:pPr>
                            <w:proofErr w:type="spellStart"/>
                            <w:proofErr w:type="gramStart"/>
                            <w:r w:rsidRPr="00F0474A">
                              <w:rPr>
                                <w:b/>
                                <w:lang w:val="en-US"/>
                              </w:rPr>
                              <w:t>P</w:t>
                            </w:r>
                            <w:r>
                              <w:rPr>
                                <w:b/>
                                <w:lang w:val="en-US"/>
                              </w:rPr>
                              <w:t>ë</w:t>
                            </w:r>
                            <w:r w:rsidRPr="00F0474A">
                              <w:rPr>
                                <w:b/>
                                <w:lang w:val="en-US"/>
                              </w:rPr>
                              <w:t>r</w:t>
                            </w:r>
                            <w:proofErr w:type="spellEnd"/>
                            <w:r w:rsidRPr="00F0474A">
                              <w:rPr>
                                <w:b/>
                                <w:lang w:val="en-US"/>
                              </w:rPr>
                              <w:t xml:space="preserve"> </w:t>
                            </w:r>
                            <w:proofErr w:type="spellStart"/>
                            <w:r w:rsidRPr="00F0474A">
                              <w:rPr>
                                <w:b/>
                                <w:lang w:val="en-US"/>
                              </w:rPr>
                              <w:t>p</w:t>
                            </w:r>
                            <w:r>
                              <w:rPr>
                                <w:b/>
                                <w:lang w:val="en-US"/>
                              </w:rPr>
                              <w:t>ë</w:t>
                            </w:r>
                            <w:r w:rsidRPr="00F0474A">
                              <w:rPr>
                                <w:b/>
                                <w:lang w:val="en-US"/>
                              </w:rPr>
                              <w:t>rmbushjen</w:t>
                            </w:r>
                            <w:proofErr w:type="spellEnd"/>
                            <w:r w:rsidRPr="00F0474A">
                              <w:rPr>
                                <w:b/>
                                <w:lang w:val="en-US"/>
                              </w:rPr>
                              <w:t xml:space="preserve"> e </w:t>
                            </w:r>
                            <w:proofErr w:type="spellStart"/>
                            <w:r w:rsidRPr="00F0474A">
                              <w:rPr>
                                <w:b/>
                                <w:lang w:val="en-US"/>
                              </w:rPr>
                              <w:t>k</w:t>
                            </w:r>
                            <w:r>
                              <w:rPr>
                                <w:b/>
                                <w:lang w:val="en-US"/>
                              </w:rPr>
                              <w:t>ë</w:t>
                            </w:r>
                            <w:r w:rsidRPr="00F0474A">
                              <w:rPr>
                                <w:b/>
                                <w:lang w:val="en-US"/>
                              </w:rPr>
                              <w:t>tij</w:t>
                            </w:r>
                            <w:proofErr w:type="spellEnd"/>
                            <w:r w:rsidRPr="00F0474A">
                              <w:rPr>
                                <w:b/>
                                <w:lang w:val="en-US"/>
                              </w:rPr>
                              <w:t xml:space="preserve"> </w:t>
                            </w:r>
                            <w:proofErr w:type="spellStart"/>
                            <w:r w:rsidRPr="00F0474A">
                              <w:rPr>
                                <w:b/>
                                <w:lang w:val="en-US"/>
                              </w:rPr>
                              <w:t>misioni</w:t>
                            </w:r>
                            <w:proofErr w:type="spellEnd"/>
                            <w:r w:rsidRPr="00F0474A">
                              <w:rPr>
                                <w:b/>
                                <w:lang w:val="en-US"/>
                              </w:rPr>
                              <w:t xml:space="preserve">, </w:t>
                            </w:r>
                            <w:proofErr w:type="spellStart"/>
                            <w:r w:rsidRPr="00F0474A">
                              <w:rPr>
                                <w:b/>
                                <w:lang w:val="en-US"/>
                              </w:rPr>
                              <w:t>Edukimi</w:t>
                            </w:r>
                            <w:proofErr w:type="spellEnd"/>
                            <w:r w:rsidRPr="00F0474A">
                              <w:rPr>
                                <w:b/>
                                <w:lang w:val="en-US"/>
                              </w:rPr>
                              <w:t xml:space="preserve"> </w:t>
                            </w:r>
                            <w:proofErr w:type="spellStart"/>
                            <w:r>
                              <w:rPr>
                                <w:b/>
                                <w:lang w:val="en-US"/>
                              </w:rPr>
                              <w:t>i</w:t>
                            </w:r>
                            <w:proofErr w:type="spellEnd"/>
                            <w:r w:rsidRPr="00F0474A">
                              <w:rPr>
                                <w:b/>
                                <w:lang w:val="en-US"/>
                              </w:rPr>
                              <w:t xml:space="preserve"> </w:t>
                            </w:r>
                            <w:proofErr w:type="spellStart"/>
                            <w:r w:rsidRPr="00F0474A">
                              <w:rPr>
                                <w:b/>
                                <w:lang w:val="en-US"/>
                              </w:rPr>
                              <w:t>Zgjedh</w:t>
                            </w:r>
                            <w:r>
                              <w:rPr>
                                <w:b/>
                                <w:lang w:val="en-US"/>
                              </w:rPr>
                              <w:t>ë</w:t>
                            </w:r>
                            <w:r w:rsidRPr="00F0474A">
                              <w:rPr>
                                <w:b/>
                                <w:lang w:val="en-US"/>
                              </w:rPr>
                              <w:t>sve</w:t>
                            </w:r>
                            <w:proofErr w:type="spellEnd"/>
                            <w:r>
                              <w:rPr>
                                <w:b/>
                                <w:lang w:val="en-US"/>
                              </w:rPr>
                              <w:t>,</w:t>
                            </w:r>
                            <w:r w:rsidRPr="00F0474A">
                              <w:rPr>
                                <w:b/>
                                <w:lang w:val="en-US"/>
                              </w:rPr>
                              <w:t xml:space="preserve"> </w:t>
                            </w:r>
                            <w:proofErr w:type="spellStart"/>
                            <w:r>
                              <w:rPr>
                                <w:b/>
                                <w:lang w:val="en-US"/>
                              </w:rPr>
                              <w:t>ë</w:t>
                            </w:r>
                            <w:r w:rsidRPr="00F0474A">
                              <w:rPr>
                                <w:b/>
                                <w:lang w:val="en-US"/>
                              </w:rPr>
                              <w:t>sht</w:t>
                            </w:r>
                            <w:r>
                              <w:rPr>
                                <w:b/>
                                <w:lang w:val="en-US"/>
                              </w:rPr>
                              <w:t>ë</w:t>
                            </w:r>
                            <w:proofErr w:type="spellEnd"/>
                            <w:r w:rsidRPr="00F0474A">
                              <w:rPr>
                                <w:b/>
                                <w:lang w:val="en-US"/>
                              </w:rPr>
                              <w:t xml:space="preserve"> </w:t>
                            </w:r>
                            <w:proofErr w:type="spellStart"/>
                            <w:r w:rsidRPr="00F0474A">
                              <w:rPr>
                                <w:b/>
                                <w:lang w:val="en-US"/>
                              </w:rPr>
                              <w:t>nj</w:t>
                            </w:r>
                            <w:r>
                              <w:rPr>
                                <w:b/>
                                <w:lang w:val="en-US"/>
                              </w:rPr>
                              <w:t>ë</w:t>
                            </w:r>
                            <w:proofErr w:type="spellEnd"/>
                            <w:r w:rsidRPr="00F0474A">
                              <w:rPr>
                                <w:b/>
                                <w:lang w:val="en-US"/>
                              </w:rPr>
                              <w:t xml:space="preserve"> </w:t>
                            </w:r>
                            <w:proofErr w:type="spellStart"/>
                            <w:r w:rsidRPr="00F0474A">
                              <w:rPr>
                                <w:b/>
                                <w:lang w:val="en-US"/>
                              </w:rPr>
                              <w:t>nga</w:t>
                            </w:r>
                            <w:proofErr w:type="spellEnd"/>
                            <w:r w:rsidRPr="00F0474A">
                              <w:rPr>
                                <w:b/>
                                <w:lang w:val="en-US"/>
                              </w:rPr>
                              <w:t xml:space="preserve"> </w:t>
                            </w:r>
                            <w:proofErr w:type="spellStart"/>
                            <w:r w:rsidRPr="00F0474A">
                              <w:rPr>
                                <w:b/>
                                <w:lang w:val="en-US"/>
                              </w:rPr>
                              <w:t>drejtimet</w:t>
                            </w:r>
                            <w:proofErr w:type="spellEnd"/>
                            <w:r w:rsidRPr="00F0474A">
                              <w:rPr>
                                <w:b/>
                                <w:lang w:val="en-US"/>
                              </w:rPr>
                              <w:t xml:space="preserve"> </w:t>
                            </w:r>
                            <w:proofErr w:type="spellStart"/>
                            <w:r w:rsidRPr="00F0474A">
                              <w:rPr>
                                <w:b/>
                                <w:lang w:val="en-US"/>
                              </w:rPr>
                              <w:t>kryesore</w:t>
                            </w:r>
                            <w:proofErr w:type="spellEnd"/>
                            <w:r w:rsidRPr="00F0474A">
                              <w:rPr>
                                <w:b/>
                                <w:lang w:val="en-US"/>
                              </w:rPr>
                              <w:t xml:space="preserve"> </w:t>
                            </w:r>
                            <w:proofErr w:type="spellStart"/>
                            <w:r w:rsidRPr="00F0474A">
                              <w:rPr>
                                <w:b/>
                                <w:lang w:val="en-US"/>
                              </w:rPr>
                              <w:t>p</w:t>
                            </w:r>
                            <w:r>
                              <w:rPr>
                                <w:b/>
                                <w:lang w:val="en-US"/>
                              </w:rPr>
                              <w:t>ë</w:t>
                            </w:r>
                            <w:r w:rsidRPr="00F0474A">
                              <w:rPr>
                                <w:b/>
                                <w:lang w:val="en-US"/>
                              </w:rPr>
                              <w:t>r</w:t>
                            </w:r>
                            <w:proofErr w:type="spellEnd"/>
                            <w:r w:rsidRPr="00F0474A">
                              <w:rPr>
                                <w:b/>
                                <w:lang w:val="en-US"/>
                              </w:rPr>
                              <w:t xml:space="preserve"> </w:t>
                            </w:r>
                            <w:proofErr w:type="spellStart"/>
                            <w:r w:rsidRPr="00F0474A">
                              <w:rPr>
                                <w:b/>
                                <w:lang w:val="en-US"/>
                              </w:rPr>
                              <w:t>standartet</w:t>
                            </w:r>
                            <w:proofErr w:type="spellEnd"/>
                            <w:r w:rsidRPr="00F0474A">
                              <w:rPr>
                                <w:b/>
                                <w:lang w:val="en-US"/>
                              </w:rPr>
                              <w:t xml:space="preserve"> e </w:t>
                            </w:r>
                            <w:proofErr w:type="spellStart"/>
                            <w:r w:rsidRPr="00F0474A">
                              <w:rPr>
                                <w:b/>
                                <w:lang w:val="en-US"/>
                              </w:rPr>
                              <w:t>procesit</w:t>
                            </w:r>
                            <w:proofErr w:type="spellEnd"/>
                            <w:r w:rsidRPr="00F0474A">
                              <w:rPr>
                                <w:b/>
                                <w:lang w:val="en-US"/>
                              </w:rPr>
                              <w:t xml:space="preserve"> </w:t>
                            </w:r>
                            <w:proofErr w:type="spellStart"/>
                            <w:r w:rsidRPr="00F0474A">
                              <w:rPr>
                                <w:b/>
                                <w:lang w:val="en-US"/>
                              </w:rPr>
                              <w:t>zgjedhor</w:t>
                            </w:r>
                            <w:proofErr w:type="spellEnd"/>
                            <w:r w:rsidRPr="00F0474A">
                              <w:rPr>
                                <w:b/>
                                <w:lang w:val="en-US"/>
                              </w:rPr>
                              <w:t xml:space="preserve"> </w:t>
                            </w:r>
                            <w:proofErr w:type="spellStart"/>
                            <w:r w:rsidRPr="00F0474A">
                              <w:rPr>
                                <w:b/>
                                <w:lang w:val="en-US"/>
                              </w:rPr>
                              <w:t>dhe</w:t>
                            </w:r>
                            <w:proofErr w:type="spellEnd"/>
                            <w:r w:rsidRPr="00F0474A">
                              <w:rPr>
                                <w:b/>
                                <w:lang w:val="en-US"/>
                              </w:rPr>
                              <w:t xml:space="preserve"> </w:t>
                            </w:r>
                            <w:proofErr w:type="spellStart"/>
                            <w:r w:rsidRPr="00F0474A">
                              <w:rPr>
                                <w:b/>
                                <w:lang w:val="en-US"/>
                              </w:rPr>
                              <w:t>mb</w:t>
                            </w:r>
                            <w:r>
                              <w:rPr>
                                <w:b/>
                                <w:lang w:val="en-US"/>
                              </w:rPr>
                              <w:t>ë</w:t>
                            </w:r>
                            <w:r w:rsidRPr="00F0474A">
                              <w:rPr>
                                <w:b/>
                                <w:lang w:val="en-US"/>
                              </w:rPr>
                              <w:t>shtetje</w:t>
                            </w:r>
                            <w:proofErr w:type="spellEnd"/>
                            <w:r w:rsidRPr="00F0474A">
                              <w:rPr>
                                <w:b/>
                                <w:lang w:val="en-US"/>
                              </w:rPr>
                              <w:t xml:space="preserve"> </w:t>
                            </w:r>
                            <w:proofErr w:type="spellStart"/>
                            <w:r w:rsidRPr="00F0474A">
                              <w:rPr>
                                <w:b/>
                                <w:lang w:val="en-US"/>
                              </w:rPr>
                              <w:t>p</w:t>
                            </w:r>
                            <w:r>
                              <w:rPr>
                                <w:b/>
                                <w:lang w:val="en-US"/>
                              </w:rPr>
                              <w:t>ë</w:t>
                            </w:r>
                            <w:r w:rsidRPr="00F0474A">
                              <w:rPr>
                                <w:b/>
                                <w:lang w:val="en-US"/>
                              </w:rPr>
                              <w:t>r</w:t>
                            </w:r>
                            <w:proofErr w:type="spellEnd"/>
                            <w:r w:rsidRPr="00F0474A">
                              <w:rPr>
                                <w:b/>
                                <w:lang w:val="en-US"/>
                              </w:rPr>
                              <w:t xml:space="preserve"> </w:t>
                            </w:r>
                            <w:proofErr w:type="spellStart"/>
                            <w:r w:rsidRPr="00F0474A">
                              <w:rPr>
                                <w:b/>
                                <w:lang w:val="en-US"/>
                              </w:rPr>
                              <w:t>demokracin</w:t>
                            </w:r>
                            <w:r>
                              <w:rPr>
                                <w:b/>
                                <w:lang w:val="en-US"/>
                              </w:rPr>
                              <w:t>ë</w:t>
                            </w:r>
                            <w:proofErr w:type="spellEnd"/>
                            <w:r w:rsidRPr="00F0474A">
                              <w:rPr>
                                <w:b/>
                                <w:lang w:val="en-U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2pt;margin-top:6.4pt;width:487pt;height:4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" fillcolor="white [3201]" strokecolor="#9bbb59 [3206]" strokeweight="2pt">
                <v:textbox>
                  <w:txbxContent>
                    <w:p w:rsidR="00DE1374" w:rsidRPr="00F0474A" w:rsidRDefault="00DE1374" w:rsidP="00F0474A">
                      <w:pPr>
                        <w:spacing w:line="480" w:lineRule="auto"/>
                        <w:jc w:val="both"/>
                        <w:rPr>
                          <w:b/>
                          <w:lang w:val="en-US"/>
                        </w:rPr>
                      </w:pPr>
                      <w:proofErr w:type="spellStart"/>
                      <w:proofErr w:type="gramStart"/>
                      <w:r w:rsidRPr="00F0474A">
                        <w:rPr>
                          <w:b/>
                          <w:lang w:val="en-US"/>
                        </w:rPr>
                        <w:t>Komisioni</w:t>
                      </w:r>
                      <w:proofErr w:type="spellEnd"/>
                      <w:r w:rsidRPr="00F0474A">
                        <w:rPr>
                          <w:b/>
                          <w:lang w:val="en-US"/>
                        </w:rPr>
                        <w:t xml:space="preserve"> </w:t>
                      </w:r>
                      <w:proofErr w:type="spellStart"/>
                      <w:r w:rsidRPr="00F0474A">
                        <w:rPr>
                          <w:b/>
                          <w:lang w:val="en-US"/>
                        </w:rPr>
                        <w:t>Qendror</w:t>
                      </w:r>
                      <w:proofErr w:type="spellEnd"/>
                      <w:r w:rsidRPr="00F0474A">
                        <w:rPr>
                          <w:b/>
                          <w:lang w:val="en-US"/>
                        </w:rPr>
                        <w:t xml:space="preserve"> </w:t>
                      </w:r>
                      <w:proofErr w:type="spellStart"/>
                      <w:r w:rsidR="00F0474A">
                        <w:rPr>
                          <w:b/>
                          <w:lang w:val="en-US"/>
                        </w:rPr>
                        <w:t>i</w:t>
                      </w:r>
                      <w:proofErr w:type="spellEnd"/>
                      <w:r w:rsidRPr="00F0474A">
                        <w:rPr>
                          <w:b/>
                          <w:lang w:val="en-US"/>
                        </w:rPr>
                        <w:t xml:space="preserve"> </w:t>
                      </w:r>
                      <w:proofErr w:type="spellStart"/>
                      <w:r w:rsidRPr="00F0474A">
                        <w:rPr>
                          <w:b/>
                          <w:lang w:val="en-US"/>
                        </w:rPr>
                        <w:t>Zgjedhjeve</w:t>
                      </w:r>
                      <w:proofErr w:type="spellEnd"/>
                      <w:r w:rsidRPr="00F0474A">
                        <w:rPr>
                          <w:b/>
                          <w:lang w:val="en-US"/>
                        </w:rPr>
                        <w:t xml:space="preserve">, </w:t>
                      </w:r>
                      <w:proofErr w:type="spellStart"/>
                      <w:r w:rsidR="00F0474A">
                        <w:rPr>
                          <w:b/>
                          <w:lang w:val="en-US"/>
                        </w:rPr>
                        <w:t>ë</w:t>
                      </w:r>
                      <w:r w:rsidRPr="00F0474A">
                        <w:rPr>
                          <w:b/>
                          <w:lang w:val="en-US"/>
                        </w:rPr>
                        <w:t>sht</w:t>
                      </w:r>
                      <w:r w:rsidR="00F0474A">
                        <w:rPr>
                          <w:b/>
                          <w:lang w:val="en-US"/>
                        </w:rPr>
                        <w:t>ë</w:t>
                      </w:r>
                      <w:proofErr w:type="spellEnd"/>
                      <w:r w:rsidRPr="00F0474A">
                        <w:rPr>
                          <w:b/>
                          <w:lang w:val="en-US"/>
                        </w:rPr>
                        <w:t xml:space="preserve"> </w:t>
                      </w:r>
                      <w:proofErr w:type="spellStart"/>
                      <w:r w:rsidRPr="00F0474A">
                        <w:rPr>
                          <w:b/>
                          <w:lang w:val="en-US"/>
                        </w:rPr>
                        <w:t>organi</w:t>
                      </w:r>
                      <w:proofErr w:type="spellEnd"/>
                      <w:r w:rsidRPr="00F0474A">
                        <w:rPr>
                          <w:b/>
                          <w:lang w:val="en-US"/>
                        </w:rPr>
                        <w:t xml:space="preserve"> </w:t>
                      </w:r>
                      <w:proofErr w:type="spellStart"/>
                      <w:r w:rsidRPr="00F0474A">
                        <w:rPr>
                          <w:b/>
                          <w:lang w:val="en-US"/>
                        </w:rPr>
                        <w:t>m</w:t>
                      </w:r>
                      <w:r w:rsidR="00F0474A">
                        <w:rPr>
                          <w:b/>
                          <w:lang w:val="en-US"/>
                        </w:rPr>
                        <w:t>ë</w:t>
                      </w:r>
                      <w:proofErr w:type="spellEnd"/>
                      <w:r w:rsidRPr="00F0474A">
                        <w:rPr>
                          <w:b/>
                          <w:lang w:val="en-US"/>
                        </w:rPr>
                        <w:t xml:space="preserve"> </w:t>
                      </w:r>
                      <w:proofErr w:type="spellStart"/>
                      <w:r w:rsidR="00F0474A" w:rsidRPr="00F0474A">
                        <w:rPr>
                          <w:b/>
                          <w:lang w:val="en-US"/>
                        </w:rPr>
                        <w:t>i</w:t>
                      </w:r>
                      <w:proofErr w:type="spellEnd"/>
                      <w:r w:rsidRPr="00F0474A">
                        <w:rPr>
                          <w:b/>
                          <w:lang w:val="en-US"/>
                        </w:rPr>
                        <w:t xml:space="preserve"> </w:t>
                      </w:r>
                      <w:proofErr w:type="spellStart"/>
                      <w:r w:rsidRPr="00F0474A">
                        <w:rPr>
                          <w:b/>
                          <w:lang w:val="en-US"/>
                        </w:rPr>
                        <w:t>lart</w:t>
                      </w:r>
                      <w:r w:rsidR="00F0474A">
                        <w:rPr>
                          <w:b/>
                          <w:lang w:val="en-US"/>
                        </w:rPr>
                        <w:t>ë</w:t>
                      </w:r>
                      <w:proofErr w:type="spellEnd"/>
                      <w:r w:rsidRPr="00F0474A">
                        <w:rPr>
                          <w:b/>
                          <w:lang w:val="en-US"/>
                        </w:rPr>
                        <w:t xml:space="preserve"> </w:t>
                      </w:r>
                      <w:proofErr w:type="spellStart"/>
                      <w:r w:rsidRPr="00F0474A">
                        <w:rPr>
                          <w:b/>
                          <w:lang w:val="en-US"/>
                        </w:rPr>
                        <w:t>shtet</w:t>
                      </w:r>
                      <w:r w:rsidR="00F0474A">
                        <w:rPr>
                          <w:b/>
                          <w:lang w:val="en-US"/>
                        </w:rPr>
                        <w:t>ë</w:t>
                      </w:r>
                      <w:r w:rsidRPr="00F0474A">
                        <w:rPr>
                          <w:b/>
                          <w:lang w:val="en-US"/>
                        </w:rPr>
                        <w:t>ror</w:t>
                      </w:r>
                      <w:proofErr w:type="spellEnd"/>
                      <w:r w:rsidRPr="00F0474A">
                        <w:rPr>
                          <w:b/>
                          <w:lang w:val="en-US"/>
                        </w:rPr>
                        <w:t xml:space="preserve"> </w:t>
                      </w:r>
                      <w:r w:rsidR="000707A1">
                        <w:rPr>
                          <w:b/>
                          <w:lang w:val="en-US"/>
                        </w:rPr>
                        <w:t xml:space="preserve">I </w:t>
                      </w:r>
                      <w:proofErr w:type="spellStart"/>
                      <w:r w:rsidRPr="00F0474A">
                        <w:rPr>
                          <w:b/>
                          <w:lang w:val="en-US"/>
                        </w:rPr>
                        <w:t>p</w:t>
                      </w:r>
                      <w:r w:rsidR="00F0474A">
                        <w:rPr>
                          <w:b/>
                          <w:lang w:val="en-US"/>
                        </w:rPr>
                        <w:t>ë</w:t>
                      </w:r>
                      <w:r w:rsidRPr="00F0474A">
                        <w:rPr>
                          <w:b/>
                          <w:lang w:val="en-US"/>
                        </w:rPr>
                        <w:t>rhersh</w:t>
                      </w:r>
                      <w:r w:rsidR="00F0474A">
                        <w:rPr>
                          <w:b/>
                          <w:lang w:val="en-US"/>
                        </w:rPr>
                        <w:t>ë</w:t>
                      </w:r>
                      <w:r w:rsidRPr="00F0474A">
                        <w:rPr>
                          <w:b/>
                          <w:lang w:val="en-US"/>
                        </w:rPr>
                        <w:t>m</w:t>
                      </w:r>
                      <w:proofErr w:type="spellEnd"/>
                      <w:r w:rsidRPr="00F0474A">
                        <w:rPr>
                          <w:b/>
                          <w:lang w:val="en-US"/>
                        </w:rPr>
                        <w:t xml:space="preserve">, </w:t>
                      </w:r>
                      <w:proofErr w:type="spellStart"/>
                      <w:r w:rsidR="00F0474A">
                        <w:rPr>
                          <w:b/>
                          <w:lang w:val="en-US"/>
                        </w:rPr>
                        <w:t>i</w:t>
                      </w:r>
                      <w:proofErr w:type="spellEnd"/>
                      <w:r w:rsidRPr="00F0474A">
                        <w:rPr>
                          <w:b/>
                          <w:lang w:val="en-US"/>
                        </w:rPr>
                        <w:t xml:space="preserve"> </w:t>
                      </w:r>
                      <w:proofErr w:type="spellStart"/>
                      <w:r w:rsidRPr="00F0474A">
                        <w:rPr>
                          <w:b/>
                          <w:lang w:val="en-US"/>
                        </w:rPr>
                        <w:t>ngarkuar</w:t>
                      </w:r>
                      <w:proofErr w:type="spellEnd"/>
                      <w:r w:rsidRPr="00F0474A">
                        <w:rPr>
                          <w:b/>
                          <w:lang w:val="en-US"/>
                        </w:rPr>
                        <w:t xml:space="preserve"> </w:t>
                      </w:r>
                      <w:proofErr w:type="spellStart"/>
                      <w:r w:rsidRPr="00F0474A">
                        <w:rPr>
                          <w:b/>
                          <w:lang w:val="en-US"/>
                        </w:rPr>
                        <w:t>p</w:t>
                      </w:r>
                      <w:r w:rsidR="00F0474A">
                        <w:rPr>
                          <w:b/>
                          <w:lang w:val="en-US"/>
                        </w:rPr>
                        <w:t>ë</w:t>
                      </w:r>
                      <w:r w:rsidRPr="00F0474A">
                        <w:rPr>
                          <w:b/>
                          <w:lang w:val="en-US"/>
                        </w:rPr>
                        <w:t>r</w:t>
                      </w:r>
                      <w:proofErr w:type="spellEnd"/>
                      <w:r w:rsidRPr="00F0474A">
                        <w:rPr>
                          <w:b/>
                          <w:lang w:val="en-US"/>
                        </w:rPr>
                        <w:t xml:space="preserve"> </w:t>
                      </w:r>
                      <w:proofErr w:type="spellStart"/>
                      <w:r w:rsidRPr="00F0474A">
                        <w:rPr>
                          <w:b/>
                          <w:lang w:val="en-US"/>
                        </w:rPr>
                        <w:t>administrimin</w:t>
                      </w:r>
                      <w:proofErr w:type="spellEnd"/>
                      <w:r w:rsidRPr="00F0474A">
                        <w:rPr>
                          <w:b/>
                          <w:lang w:val="en-US"/>
                        </w:rPr>
                        <w:t xml:space="preserve"> e </w:t>
                      </w:r>
                      <w:proofErr w:type="spellStart"/>
                      <w:r w:rsidRPr="00F0474A">
                        <w:rPr>
                          <w:b/>
                          <w:lang w:val="en-US"/>
                        </w:rPr>
                        <w:t>zgjedhjeve</w:t>
                      </w:r>
                      <w:proofErr w:type="spellEnd"/>
                      <w:r w:rsidRPr="00F0474A">
                        <w:rPr>
                          <w:b/>
                          <w:lang w:val="en-US"/>
                        </w:rPr>
                        <w:t xml:space="preserve">, </w:t>
                      </w:r>
                      <w:proofErr w:type="spellStart"/>
                      <w:r w:rsidRPr="00F0474A">
                        <w:rPr>
                          <w:b/>
                          <w:lang w:val="en-US"/>
                        </w:rPr>
                        <w:t>drejton</w:t>
                      </w:r>
                      <w:proofErr w:type="spellEnd"/>
                      <w:r w:rsidR="00F0474A" w:rsidRPr="00F0474A">
                        <w:rPr>
                          <w:b/>
                          <w:lang w:val="en-US"/>
                        </w:rPr>
                        <w:t xml:space="preserve"> </w:t>
                      </w:r>
                      <w:proofErr w:type="spellStart"/>
                      <w:r w:rsidR="00F0474A" w:rsidRPr="00F0474A">
                        <w:rPr>
                          <w:b/>
                          <w:lang w:val="en-US"/>
                        </w:rPr>
                        <w:t>dhe</w:t>
                      </w:r>
                      <w:proofErr w:type="spellEnd"/>
                      <w:r w:rsidR="00F0474A" w:rsidRPr="00F0474A">
                        <w:rPr>
                          <w:b/>
                          <w:lang w:val="en-US"/>
                        </w:rPr>
                        <w:t xml:space="preserve"> </w:t>
                      </w:r>
                      <w:proofErr w:type="spellStart"/>
                      <w:r w:rsidR="00F0474A" w:rsidRPr="00F0474A">
                        <w:rPr>
                          <w:b/>
                          <w:lang w:val="en-US"/>
                        </w:rPr>
                        <w:t>verifikon</w:t>
                      </w:r>
                      <w:proofErr w:type="spellEnd"/>
                      <w:r w:rsidR="00F0474A" w:rsidRPr="00F0474A">
                        <w:rPr>
                          <w:b/>
                          <w:lang w:val="en-US"/>
                        </w:rPr>
                        <w:t xml:space="preserve"> </w:t>
                      </w:r>
                      <w:proofErr w:type="spellStart"/>
                      <w:r w:rsidR="00F0474A" w:rsidRPr="00F0474A">
                        <w:rPr>
                          <w:b/>
                          <w:lang w:val="en-US"/>
                        </w:rPr>
                        <w:t>t</w:t>
                      </w:r>
                      <w:r w:rsidR="00F0474A">
                        <w:rPr>
                          <w:b/>
                          <w:lang w:val="en-US"/>
                        </w:rPr>
                        <w:t>ë</w:t>
                      </w:r>
                      <w:proofErr w:type="spellEnd"/>
                      <w:r w:rsidR="00F0474A" w:rsidRPr="00F0474A">
                        <w:rPr>
                          <w:b/>
                          <w:lang w:val="en-US"/>
                        </w:rPr>
                        <w:t xml:space="preserve"> </w:t>
                      </w:r>
                      <w:proofErr w:type="spellStart"/>
                      <w:r w:rsidR="00F0474A" w:rsidRPr="00F0474A">
                        <w:rPr>
                          <w:b/>
                          <w:lang w:val="en-US"/>
                        </w:rPr>
                        <w:t>gjitha</w:t>
                      </w:r>
                      <w:proofErr w:type="spellEnd"/>
                      <w:r w:rsidR="00F0474A" w:rsidRPr="00F0474A">
                        <w:rPr>
                          <w:b/>
                          <w:lang w:val="en-US"/>
                        </w:rPr>
                        <w:t xml:space="preserve"> </w:t>
                      </w:r>
                      <w:proofErr w:type="spellStart"/>
                      <w:r w:rsidR="00F0474A" w:rsidRPr="00F0474A">
                        <w:rPr>
                          <w:b/>
                          <w:lang w:val="en-US"/>
                        </w:rPr>
                        <w:t>aspektet</w:t>
                      </w:r>
                      <w:proofErr w:type="spellEnd"/>
                      <w:r w:rsidR="00F0474A" w:rsidRPr="00F0474A">
                        <w:rPr>
                          <w:b/>
                          <w:lang w:val="en-US"/>
                        </w:rPr>
                        <w:t xml:space="preserve"> </w:t>
                      </w:r>
                      <w:proofErr w:type="spellStart"/>
                      <w:r w:rsidR="00F0474A" w:rsidRPr="00F0474A">
                        <w:rPr>
                          <w:b/>
                          <w:lang w:val="en-US"/>
                        </w:rPr>
                        <w:t>q</w:t>
                      </w:r>
                      <w:r w:rsidR="00F0474A">
                        <w:rPr>
                          <w:b/>
                          <w:lang w:val="en-US"/>
                        </w:rPr>
                        <w:t>ë</w:t>
                      </w:r>
                      <w:proofErr w:type="spellEnd"/>
                      <w:r w:rsidR="00F0474A" w:rsidRPr="00F0474A">
                        <w:rPr>
                          <w:b/>
                          <w:lang w:val="en-US"/>
                        </w:rPr>
                        <w:t xml:space="preserve"> </w:t>
                      </w:r>
                      <w:proofErr w:type="spellStart"/>
                      <w:r w:rsidR="00F0474A" w:rsidRPr="00F0474A">
                        <w:rPr>
                          <w:b/>
                          <w:lang w:val="en-US"/>
                        </w:rPr>
                        <w:t>kan</w:t>
                      </w:r>
                      <w:r w:rsidR="00F0474A">
                        <w:rPr>
                          <w:b/>
                          <w:lang w:val="en-US"/>
                        </w:rPr>
                        <w:t>ë</w:t>
                      </w:r>
                      <w:proofErr w:type="spellEnd"/>
                      <w:r w:rsidR="00F0474A" w:rsidRPr="00F0474A">
                        <w:rPr>
                          <w:b/>
                          <w:lang w:val="en-US"/>
                        </w:rPr>
                        <w:t xml:space="preserve"> </w:t>
                      </w:r>
                      <w:proofErr w:type="spellStart"/>
                      <w:r w:rsidR="00F0474A" w:rsidRPr="00F0474A">
                        <w:rPr>
                          <w:b/>
                          <w:lang w:val="en-US"/>
                        </w:rPr>
                        <w:t>t</w:t>
                      </w:r>
                      <w:r w:rsidR="00F0474A">
                        <w:rPr>
                          <w:b/>
                          <w:lang w:val="en-US"/>
                        </w:rPr>
                        <w:t>ë</w:t>
                      </w:r>
                      <w:proofErr w:type="spellEnd"/>
                      <w:r w:rsidR="00F0474A" w:rsidRPr="00F0474A">
                        <w:rPr>
                          <w:b/>
                          <w:lang w:val="en-US"/>
                        </w:rPr>
                        <w:t xml:space="preserve"> </w:t>
                      </w:r>
                      <w:proofErr w:type="spellStart"/>
                      <w:r w:rsidR="00F0474A" w:rsidRPr="00F0474A">
                        <w:rPr>
                          <w:b/>
                          <w:lang w:val="en-US"/>
                        </w:rPr>
                        <w:t>b</w:t>
                      </w:r>
                      <w:r w:rsidR="00F0474A">
                        <w:rPr>
                          <w:b/>
                          <w:lang w:val="en-US"/>
                        </w:rPr>
                        <w:t>ë</w:t>
                      </w:r>
                      <w:r w:rsidR="00F0474A" w:rsidRPr="00F0474A">
                        <w:rPr>
                          <w:b/>
                          <w:lang w:val="en-US"/>
                        </w:rPr>
                        <w:t>jn</w:t>
                      </w:r>
                      <w:r w:rsidR="00F0474A">
                        <w:rPr>
                          <w:b/>
                          <w:lang w:val="en-US"/>
                        </w:rPr>
                        <w:t>ë</w:t>
                      </w:r>
                      <w:proofErr w:type="spellEnd"/>
                      <w:r w:rsidR="00F0474A" w:rsidRPr="00F0474A">
                        <w:rPr>
                          <w:b/>
                          <w:lang w:val="en-US"/>
                        </w:rPr>
                        <w:t xml:space="preserve"> me </w:t>
                      </w:r>
                      <w:proofErr w:type="spellStart"/>
                      <w:r w:rsidR="00F0474A" w:rsidRPr="00F0474A">
                        <w:rPr>
                          <w:b/>
                          <w:lang w:val="en-US"/>
                        </w:rPr>
                        <w:t>zgjedhjet</w:t>
                      </w:r>
                      <w:proofErr w:type="spellEnd"/>
                      <w:r w:rsidR="00F0474A" w:rsidRPr="00F0474A">
                        <w:rPr>
                          <w:b/>
                          <w:lang w:val="en-US"/>
                        </w:rPr>
                        <w:t xml:space="preserve"> </w:t>
                      </w:r>
                      <w:proofErr w:type="spellStart"/>
                      <w:r w:rsidR="00F0474A" w:rsidRPr="00F0474A">
                        <w:rPr>
                          <w:b/>
                          <w:lang w:val="en-US"/>
                        </w:rPr>
                        <w:t>dhe</w:t>
                      </w:r>
                      <w:proofErr w:type="spellEnd"/>
                      <w:r w:rsidR="00F0474A" w:rsidRPr="00F0474A">
                        <w:rPr>
                          <w:b/>
                          <w:lang w:val="en-US"/>
                        </w:rPr>
                        <w:t xml:space="preserve"> </w:t>
                      </w:r>
                      <w:proofErr w:type="spellStart"/>
                      <w:r w:rsidR="00F0474A" w:rsidRPr="00F0474A">
                        <w:rPr>
                          <w:b/>
                          <w:lang w:val="en-US"/>
                        </w:rPr>
                        <w:t>referendumet</w:t>
                      </w:r>
                      <w:proofErr w:type="spellEnd"/>
                      <w:r w:rsidR="00F0474A" w:rsidRPr="00F0474A">
                        <w:rPr>
                          <w:b/>
                          <w:lang w:val="en-US"/>
                        </w:rPr>
                        <w:t xml:space="preserve">, </w:t>
                      </w:r>
                      <w:proofErr w:type="spellStart"/>
                      <w:r w:rsidR="00F0474A" w:rsidRPr="00F0474A">
                        <w:rPr>
                          <w:b/>
                          <w:lang w:val="en-US"/>
                        </w:rPr>
                        <w:t>sipas</w:t>
                      </w:r>
                      <w:proofErr w:type="spellEnd"/>
                      <w:r w:rsidR="00F0474A" w:rsidRPr="00F0474A">
                        <w:rPr>
                          <w:b/>
                          <w:lang w:val="en-US"/>
                        </w:rPr>
                        <w:t xml:space="preserve"> </w:t>
                      </w:r>
                      <w:proofErr w:type="spellStart"/>
                      <w:r w:rsidR="00F0474A" w:rsidRPr="00F0474A">
                        <w:rPr>
                          <w:b/>
                          <w:lang w:val="en-US"/>
                        </w:rPr>
                        <w:t>dispozitave</w:t>
                      </w:r>
                      <w:proofErr w:type="spellEnd"/>
                      <w:r w:rsidR="00F0474A" w:rsidRPr="00F0474A">
                        <w:rPr>
                          <w:b/>
                          <w:lang w:val="en-US"/>
                        </w:rPr>
                        <w:t xml:space="preserve"> </w:t>
                      </w:r>
                      <w:proofErr w:type="spellStart"/>
                      <w:r w:rsidR="00F0474A" w:rsidRPr="00F0474A">
                        <w:rPr>
                          <w:b/>
                          <w:lang w:val="en-US"/>
                        </w:rPr>
                        <w:t>dhe</w:t>
                      </w:r>
                      <w:proofErr w:type="spellEnd"/>
                      <w:r w:rsidR="00F0474A" w:rsidRPr="00F0474A">
                        <w:rPr>
                          <w:b/>
                          <w:lang w:val="en-US"/>
                        </w:rPr>
                        <w:t xml:space="preserve"> </w:t>
                      </w:r>
                      <w:proofErr w:type="spellStart"/>
                      <w:r w:rsidR="00F0474A" w:rsidRPr="00F0474A">
                        <w:rPr>
                          <w:b/>
                          <w:lang w:val="en-US"/>
                        </w:rPr>
                        <w:t>rregullave</w:t>
                      </w:r>
                      <w:proofErr w:type="spellEnd"/>
                      <w:r w:rsidR="00F0474A" w:rsidRPr="00F0474A">
                        <w:rPr>
                          <w:b/>
                          <w:lang w:val="en-US"/>
                        </w:rPr>
                        <w:t xml:space="preserve"> </w:t>
                      </w:r>
                      <w:proofErr w:type="spellStart"/>
                      <w:r w:rsidR="00F0474A" w:rsidRPr="00F0474A">
                        <w:rPr>
                          <w:b/>
                          <w:lang w:val="en-US"/>
                        </w:rPr>
                        <w:t>t</w:t>
                      </w:r>
                      <w:r w:rsidR="00F0474A">
                        <w:rPr>
                          <w:b/>
                          <w:lang w:val="en-US"/>
                        </w:rPr>
                        <w:t>ë</w:t>
                      </w:r>
                      <w:proofErr w:type="spellEnd"/>
                      <w:r w:rsidR="00F0474A" w:rsidRPr="00F0474A">
                        <w:rPr>
                          <w:b/>
                          <w:lang w:val="en-US"/>
                        </w:rPr>
                        <w:t xml:space="preserve"> </w:t>
                      </w:r>
                      <w:proofErr w:type="spellStart"/>
                      <w:r w:rsidR="00F0474A" w:rsidRPr="00F0474A">
                        <w:rPr>
                          <w:b/>
                          <w:lang w:val="en-US"/>
                        </w:rPr>
                        <w:t>p</w:t>
                      </w:r>
                      <w:r w:rsidR="00F0474A">
                        <w:rPr>
                          <w:b/>
                          <w:lang w:val="en-US"/>
                        </w:rPr>
                        <w:t>ë</w:t>
                      </w:r>
                      <w:r w:rsidR="00F0474A" w:rsidRPr="00F0474A">
                        <w:rPr>
                          <w:b/>
                          <w:lang w:val="en-US"/>
                        </w:rPr>
                        <w:t>rcaktuara</w:t>
                      </w:r>
                      <w:proofErr w:type="spellEnd"/>
                      <w:r w:rsidR="00F0474A" w:rsidRPr="00F0474A">
                        <w:rPr>
                          <w:b/>
                          <w:lang w:val="en-US"/>
                        </w:rPr>
                        <w:t xml:space="preserve"> </w:t>
                      </w:r>
                      <w:proofErr w:type="spellStart"/>
                      <w:r w:rsidR="00F0474A" w:rsidRPr="00F0474A">
                        <w:rPr>
                          <w:b/>
                          <w:lang w:val="en-US"/>
                        </w:rPr>
                        <w:t>n</w:t>
                      </w:r>
                      <w:r w:rsidR="00F0474A">
                        <w:rPr>
                          <w:b/>
                          <w:lang w:val="en-US"/>
                        </w:rPr>
                        <w:t>ë</w:t>
                      </w:r>
                      <w:proofErr w:type="spellEnd"/>
                      <w:r w:rsidR="00F0474A" w:rsidRPr="00F0474A">
                        <w:rPr>
                          <w:b/>
                          <w:lang w:val="en-US"/>
                        </w:rPr>
                        <w:t xml:space="preserve"> </w:t>
                      </w:r>
                      <w:proofErr w:type="spellStart"/>
                      <w:r w:rsidR="00F0474A" w:rsidRPr="00F0474A">
                        <w:rPr>
                          <w:b/>
                          <w:lang w:val="en-US"/>
                        </w:rPr>
                        <w:t>Kodin</w:t>
                      </w:r>
                      <w:proofErr w:type="spellEnd"/>
                      <w:r w:rsidR="00F0474A" w:rsidRPr="00F0474A">
                        <w:rPr>
                          <w:b/>
                          <w:lang w:val="en-US"/>
                        </w:rPr>
                        <w:t xml:space="preserve"> </w:t>
                      </w:r>
                      <w:proofErr w:type="spellStart"/>
                      <w:r w:rsidR="00F0474A" w:rsidRPr="00F0474A">
                        <w:rPr>
                          <w:b/>
                          <w:lang w:val="en-US"/>
                        </w:rPr>
                        <w:t>Zgjedhor</w:t>
                      </w:r>
                      <w:proofErr w:type="spellEnd"/>
                      <w:r w:rsidR="00F0474A" w:rsidRPr="00F0474A">
                        <w:rPr>
                          <w:b/>
                          <w:lang w:val="en-US"/>
                        </w:rPr>
                        <w:t>.</w:t>
                      </w:r>
                      <w:proofErr w:type="gramEnd"/>
                    </w:p>
                    <w:p w:rsidR="00F0474A" w:rsidRPr="00F0474A" w:rsidRDefault="00F0474A" w:rsidP="00F0474A">
                      <w:pPr>
                        <w:spacing w:line="480" w:lineRule="auto"/>
                        <w:jc w:val="both"/>
                        <w:rPr>
                          <w:b/>
                          <w:lang w:val="en-US"/>
                        </w:rPr>
                      </w:pPr>
                      <w:proofErr w:type="spellStart"/>
                      <w:proofErr w:type="gramStart"/>
                      <w:r w:rsidRPr="00F0474A">
                        <w:rPr>
                          <w:b/>
                          <w:lang w:val="en-US"/>
                        </w:rPr>
                        <w:t>P</w:t>
                      </w:r>
                      <w:r>
                        <w:rPr>
                          <w:b/>
                          <w:lang w:val="en-US"/>
                        </w:rPr>
                        <w:t>ë</w:t>
                      </w:r>
                      <w:r w:rsidRPr="00F0474A">
                        <w:rPr>
                          <w:b/>
                          <w:lang w:val="en-US"/>
                        </w:rPr>
                        <w:t>r</w:t>
                      </w:r>
                      <w:proofErr w:type="spellEnd"/>
                      <w:r w:rsidRPr="00F0474A">
                        <w:rPr>
                          <w:b/>
                          <w:lang w:val="en-US"/>
                        </w:rPr>
                        <w:t xml:space="preserve"> </w:t>
                      </w:r>
                      <w:proofErr w:type="spellStart"/>
                      <w:r w:rsidRPr="00F0474A">
                        <w:rPr>
                          <w:b/>
                          <w:lang w:val="en-US"/>
                        </w:rPr>
                        <w:t>p</w:t>
                      </w:r>
                      <w:r>
                        <w:rPr>
                          <w:b/>
                          <w:lang w:val="en-US"/>
                        </w:rPr>
                        <w:t>ë</w:t>
                      </w:r>
                      <w:r w:rsidRPr="00F0474A">
                        <w:rPr>
                          <w:b/>
                          <w:lang w:val="en-US"/>
                        </w:rPr>
                        <w:t>rmbushjen</w:t>
                      </w:r>
                      <w:proofErr w:type="spellEnd"/>
                      <w:r w:rsidRPr="00F0474A">
                        <w:rPr>
                          <w:b/>
                          <w:lang w:val="en-US"/>
                        </w:rPr>
                        <w:t xml:space="preserve"> e </w:t>
                      </w:r>
                      <w:proofErr w:type="spellStart"/>
                      <w:r w:rsidRPr="00F0474A">
                        <w:rPr>
                          <w:b/>
                          <w:lang w:val="en-US"/>
                        </w:rPr>
                        <w:t>k</w:t>
                      </w:r>
                      <w:r>
                        <w:rPr>
                          <w:b/>
                          <w:lang w:val="en-US"/>
                        </w:rPr>
                        <w:t>ë</w:t>
                      </w:r>
                      <w:r w:rsidRPr="00F0474A">
                        <w:rPr>
                          <w:b/>
                          <w:lang w:val="en-US"/>
                        </w:rPr>
                        <w:t>tij</w:t>
                      </w:r>
                      <w:proofErr w:type="spellEnd"/>
                      <w:r w:rsidRPr="00F0474A">
                        <w:rPr>
                          <w:b/>
                          <w:lang w:val="en-US"/>
                        </w:rPr>
                        <w:t xml:space="preserve"> </w:t>
                      </w:r>
                      <w:proofErr w:type="spellStart"/>
                      <w:r w:rsidRPr="00F0474A">
                        <w:rPr>
                          <w:b/>
                          <w:lang w:val="en-US"/>
                        </w:rPr>
                        <w:t>misioni</w:t>
                      </w:r>
                      <w:proofErr w:type="spellEnd"/>
                      <w:r w:rsidRPr="00F0474A">
                        <w:rPr>
                          <w:b/>
                          <w:lang w:val="en-US"/>
                        </w:rPr>
                        <w:t xml:space="preserve">, </w:t>
                      </w:r>
                      <w:proofErr w:type="spellStart"/>
                      <w:r w:rsidRPr="00F0474A">
                        <w:rPr>
                          <w:b/>
                          <w:lang w:val="en-US"/>
                        </w:rPr>
                        <w:t>Edukimi</w:t>
                      </w:r>
                      <w:proofErr w:type="spellEnd"/>
                      <w:r w:rsidRPr="00F0474A">
                        <w:rPr>
                          <w:b/>
                          <w:lang w:val="en-US"/>
                        </w:rPr>
                        <w:t xml:space="preserve"> </w:t>
                      </w:r>
                      <w:proofErr w:type="spellStart"/>
                      <w:r>
                        <w:rPr>
                          <w:b/>
                          <w:lang w:val="en-US"/>
                        </w:rPr>
                        <w:t>i</w:t>
                      </w:r>
                      <w:proofErr w:type="spellEnd"/>
                      <w:r w:rsidRPr="00F0474A">
                        <w:rPr>
                          <w:b/>
                          <w:lang w:val="en-US"/>
                        </w:rPr>
                        <w:t xml:space="preserve"> </w:t>
                      </w:r>
                      <w:proofErr w:type="spellStart"/>
                      <w:r w:rsidRPr="00F0474A">
                        <w:rPr>
                          <w:b/>
                          <w:lang w:val="en-US"/>
                        </w:rPr>
                        <w:t>Zgjedh</w:t>
                      </w:r>
                      <w:r>
                        <w:rPr>
                          <w:b/>
                          <w:lang w:val="en-US"/>
                        </w:rPr>
                        <w:t>ë</w:t>
                      </w:r>
                      <w:r w:rsidRPr="00F0474A">
                        <w:rPr>
                          <w:b/>
                          <w:lang w:val="en-US"/>
                        </w:rPr>
                        <w:t>sve</w:t>
                      </w:r>
                      <w:proofErr w:type="spellEnd"/>
                      <w:r>
                        <w:rPr>
                          <w:b/>
                          <w:lang w:val="en-US"/>
                        </w:rPr>
                        <w:t>,</w:t>
                      </w:r>
                      <w:r w:rsidRPr="00F0474A">
                        <w:rPr>
                          <w:b/>
                          <w:lang w:val="en-US"/>
                        </w:rPr>
                        <w:t xml:space="preserve"> </w:t>
                      </w:r>
                      <w:proofErr w:type="spellStart"/>
                      <w:r>
                        <w:rPr>
                          <w:b/>
                          <w:lang w:val="en-US"/>
                        </w:rPr>
                        <w:t>ë</w:t>
                      </w:r>
                      <w:r w:rsidRPr="00F0474A">
                        <w:rPr>
                          <w:b/>
                          <w:lang w:val="en-US"/>
                        </w:rPr>
                        <w:t>sht</w:t>
                      </w:r>
                      <w:r>
                        <w:rPr>
                          <w:b/>
                          <w:lang w:val="en-US"/>
                        </w:rPr>
                        <w:t>ë</w:t>
                      </w:r>
                      <w:proofErr w:type="spellEnd"/>
                      <w:r w:rsidRPr="00F0474A">
                        <w:rPr>
                          <w:b/>
                          <w:lang w:val="en-US"/>
                        </w:rPr>
                        <w:t xml:space="preserve"> </w:t>
                      </w:r>
                      <w:proofErr w:type="spellStart"/>
                      <w:r w:rsidRPr="00F0474A">
                        <w:rPr>
                          <w:b/>
                          <w:lang w:val="en-US"/>
                        </w:rPr>
                        <w:t>nj</w:t>
                      </w:r>
                      <w:r>
                        <w:rPr>
                          <w:b/>
                          <w:lang w:val="en-US"/>
                        </w:rPr>
                        <w:t>ë</w:t>
                      </w:r>
                      <w:proofErr w:type="spellEnd"/>
                      <w:r w:rsidRPr="00F0474A">
                        <w:rPr>
                          <w:b/>
                          <w:lang w:val="en-US"/>
                        </w:rPr>
                        <w:t xml:space="preserve"> </w:t>
                      </w:r>
                      <w:proofErr w:type="spellStart"/>
                      <w:r w:rsidRPr="00F0474A">
                        <w:rPr>
                          <w:b/>
                          <w:lang w:val="en-US"/>
                        </w:rPr>
                        <w:t>nga</w:t>
                      </w:r>
                      <w:proofErr w:type="spellEnd"/>
                      <w:r w:rsidRPr="00F0474A">
                        <w:rPr>
                          <w:b/>
                          <w:lang w:val="en-US"/>
                        </w:rPr>
                        <w:t xml:space="preserve"> </w:t>
                      </w:r>
                      <w:proofErr w:type="spellStart"/>
                      <w:r w:rsidRPr="00F0474A">
                        <w:rPr>
                          <w:b/>
                          <w:lang w:val="en-US"/>
                        </w:rPr>
                        <w:t>drejtimet</w:t>
                      </w:r>
                      <w:proofErr w:type="spellEnd"/>
                      <w:r w:rsidRPr="00F0474A">
                        <w:rPr>
                          <w:b/>
                          <w:lang w:val="en-US"/>
                        </w:rPr>
                        <w:t xml:space="preserve"> </w:t>
                      </w:r>
                      <w:proofErr w:type="spellStart"/>
                      <w:r w:rsidRPr="00F0474A">
                        <w:rPr>
                          <w:b/>
                          <w:lang w:val="en-US"/>
                        </w:rPr>
                        <w:t>kryesore</w:t>
                      </w:r>
                      <w:proofErr w:type="spellEnd"/>
                      <w:r w:rsidRPr="00F0474A">
                        <w:rPr>
                          <w:b/>
                          <w:lang w:val="en-US"/>
                        </w:rPr>
                        <w:t xml:space="preserve"> </w:t>
                      </w:r>
                      <w:proofErr w:type="spellStart"/>
                      <w:r w:rsidRPr="00F0474A">
                        <w:rPr>
                          <w:b/>
                          <w:lang w:val="en-US"/>
                        </w:rPr>
                        <w:t>p</w:t>
                      </w:r>
                      <w:r>
                        <w:rPr>
                          <w:b/>
                          <w:lang w:val="en-US"/>
                        </w:rPr>
                        <w:t>ë</w:t>
                      </w:r>
                      <w:r w:rsidRPr="00F0474A">
                        <w:rPr>
                          <w:b/>
                          <w:lang w:val="en-US"/>
                        </w:rPr>
                        <w:t>r</w:t>
                      </w:r>
                      <w:proofErr w:type="spellEnd"/>
                      <w:r w:rsidRPr="00F0474A">
                        <w:rPr>
                          <w:b/>
                          <w:lang w:val="en-US"/>
                        </w:rPr>
                        <w:t xml:space="preserve"> </w:t>
                      </w:r>
                      <w:proofErr w:type="spellStart"/>
                      <w:r w:rsidRPr="00F0474A">
                        <w:rPr>
                          <w:b/>
                          <w:lang w:val="en-US"/>
                        </w:rPr>
                        <w:t>standartet</w:t>
                      </w:r>
                      <w:proofErr w:type="spellEnd"/>
                      <w:r w:rsidRPr="00F0474A">
                        <w:rPr>
                          <w:b/>
                          <w:lang w:val="en-US"/>
                        </w:rPr>
                        <w:t xml:space="preserve"> e </w:t>
                      </w:r>
                      <w:proofErr w:type="spellStart"/>
                      <w:r w:rsidRPr="00F0474A">
                        <w:rPr>
                          <w:b/>
                          <w:lang w:val="en-US"/>
                        </w:rPr>
                        <w:t>procesit</w:t>
                      </w:r>
                      <w:proofErr w:type="spellEnd"/>
                      <w:r w:rsidRPr="00F0474A">
                        <w:rPr>
                          <w:b/>
                          <w:lang w:val="en-US"/>
                        </w:rPr>
                        <w:t xml:space="preserve"> </w:t>
                      </w:r>
                      <w:proofErr w:type="spellStart"/>
                      <w:r w:rsidRPr="00F0474A">
                        <w:rPr>
                          <w:b/>
                          <w:lang w:val="en-US"/>
                        </w:rPr>
                        <w:t>zgjedhor</w:t>
                      </w:r>
                      <w:proofErr w:type="spellEnd"/>
                      <w:r w:rsidRPr="00F0474A">
                        <w:rPr>
                          <w:b/>
                          <w:lang w:val="en-US"/>
                        </w:rPr>
                        <w:t xml:space="preserve"> </w:t>
                      </w:r>
                      <w:proofErr w:type="spellStart"/>
                      <w:r w:rsidRPr="00F0474A">
                        <w:rPr>
                          <w:b/>
                          <w:lang w:val="en-US"/>
                        </w:rPr>
                        <w:t>dhe</w:t>
                      </w:r>
                      <w:proofErr w:type="spellEnd"/>
                      <w:r w:rsidRPr="00F0474A">
                        <w:rPr>
                          <w:b/>
                          <w:lang w:val="en-US"/>
                        </w:rPr>
                        <w:t xml:space="preserve"> </w:t>
                      </w:r>
                      <w:proofErr w:type="spellStart"/>
                      <w:r w:rsidRPr="00F0474A">
                        <w:rPr>
                          <w:b/>
                          <w:lang w:val="en-US"/>
                        </w:rPr>
                        <w:t>mb</w:t>
                      </w:r>
                      <w:r>
                        <w:rPr>
                          <w:b/>
                          <w:lang w:val="en-US"/>
                        </w:rPr>
                        <w:t>ë</w:t>
                      </w:r>
                      <w:r w:rsidRPr="00F0474A">
                        <w:rPr>
                          <w:b/>
                          <w:lang w:val="en-US"/>
                        </w:rPr>
                        <w:t>shtetje</w:t>
                      </w:r>
                      <w:proofErr w:type="spellEnd"/>
                      <w:r w:rsidRPr="00F0474A">
                        <w:rPr>
                          <w:b/>
                          <w:lang w:val="en-US"/>
                        </w:rPr>
                        <w:t xml:space="preserve"> </w:t>
                      </w:r>
                      <w:proofErr w:type="spellStart"/>
                      <w:r w:rsidRPr="00F0474A">
                        <w:rPr>
                          <w:b/>
                          <w:lang w:val="en-US"/>
                        </w:rPr>
                        <w:t>p</w:t>
                      </w:r>
                      <w:r>
                        <w:rPr>
                          <w:b/>
                          <w:lang w:val="en-US"/>
                        </w:rPr>
                        <w:t>ë</w:t>
                      </w:r>
                      <w:r w:rsidRPr="00F0474A">
                        <w:rPr>
                          <w:b/>
                          <w:lang w:val="en-US"/>
                        </w:rPr>
                        <w:t>r</w:t>
                      </w:r>
                      <w:proofErr w:type="spellEnd"/>
                      <w:r w:rsidRPr="00F0474A">
                        <w:rPr>
                          <w:b/>
                          <w:lang w:val="en-US"/>
                        </w:rPr>
                        <w:t xml:space="preserve"> </w:t>
                      </w:r>
                      <w:proofErr w:type="spellStart"/>
                      <w:r w:rsidRPr="00F0474A">
                        <w:rPr>
                          <w:b/>
                          <w:lang w:val="en-US"/>
                        </w:rPr>
                        <w:t>demokracin</w:t>
                      </w:r>
                      <w:r>
                        <w:rPr>
                          <w:b/>
                          <w:lang w:val="en-US"/>
                        </w:rPr>
                        <w:t>ë</w:t>
                      </w:r>
                      <w:proofErr w:type="spellEnd"/>
                      <w:r w:rsidRPr="00F0474A">
                        <w:rPr>
                          <w:b/>
                          <w:lang w:val="en-US"/>
                        </w:rPr>
                        <w:t>.</w:t>
                      </w:r>
                      <w:proofErr w:type="gramEnd"/>
                    </w:p>
                  </w:txbxContent>
                </v:textbox>
              </v:shape>
            </w:pict>
          </mc:Fallback>
        </mc:AlternateContent>
      </w:r>
    </w:p>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DE1374" w:rsidRPr="00FA295E" w:rsidRDefault="00DE1374" w:rsidP="00AC5D82"/>
    <w:p w:rsidR="009847C8" w:rsidRPr="00FA295E" w:rsidRDefault="009847C8" w:rsidP="00F0474A">
      <w:pPr>
        <w:pStyle w:val="TOCHeading"/>
        <w:numPr>
          <w:ilvl w:val="0"/>
          <w:numId w:val="0"/>
        </w:numPr>
        <w:rPr>
          <w:color w:val="auto"/>
        </w:rPr>
      </w:pPr>
      <w:r w:rsidRPr="00FA295E">
        <w:rPr>
          <w:color w:val="auto"/>
        </w:rPr>
        <w:lastRenderedPageBreak/>
        <w:t>PËRMBAJTJA:</w:t>
      </w:r>
    </w:p>
    <w:p w:rsidR="00297356" w:rsidRDefault="00297356" w:rsidP="00034879">
      <w:pPr>
        <w:rPr>
          <w:b/>
          <w:sz w:val="28"/>
          <w:szCs w:val="28"/>
        </w:rPr>
      </w:pPr>
    </w:p>
    <w:p w:rsidR="00034879" w:rsidRPr="00FA295E" w:rsidRDefault="00034879" w:rsidP="00034879">
      <w:pPr>
        <w:rPr>
          <w:b/>
          <w:sz w:val="28"/>
          <w:szCs w:val="28"/>
        </w:rPr>
      </w:pPr>
      <w:r w:rsidRPr="00FA295E">
        <w:rPr>
          <w:b/>
          <w:sz w:val="28"/>
          <w:szCs w:val="28"/>
        </w:rPr>
        <w:t>PJESA E PARË</w:t>
      </w:r>
    </w:p>
    <w:p w:rsidR="00297356" w:rsidRDefault="00297356">
      <w:pPr>
        <w:pStyle w:val="TOC1"/>
        <w:rPr>
          <w:rFonts w:asciiTheme="minorHAnsi" w:eastAsiaTheme="minorEastAsia" w:hAnsiTheme="minorHAnsi" w:cstheme="minorBidi"/>
          <w:b w:val="0"/>
          <w:color w:val="auto"/>
          <w:sz w:val="22"/>
          <w:szCs w:val="22"/>
          <w:lang w:val="en-US"/>
        </w:rPr>
      </w:pPr>
      <w:r>
        <w:fldChar w:fldCharType="begin"/>
      </w:r>
      <w:r>
        <w:instrText xml:space="preserve"> TOC \o "1-1" \h \z \u </w:instrText>
      </w:r>
      <w:r>
        <w:fldChar w:fldCharType="separate"/>
      </w:r>
      <w:hyperlink w:anchor="_Toc409277622" w:history="1">
        <w:r w:rsidRPr="006C742E">
          <w:rPr>
            <w:rStyle w:val="Hyperlink"/>
          </w:rPr>
          <w:t>KARAKTERISTIKA TË PËRGJITHSHME</w:t>
        </w:r>
        <w:r>
          <w:rPr>
            <w:webHidden/>
          </w:rPr>
          <w:tab/>
        </w:r>
        <w:r>
          <w:rPr>
            <w:webHidden/>
          </w:rPr>
          <w:fldChar w:fldCharType="begin"/>
        </w:r>
        <w:r>
          <w:rPr>
            <w:webHidden/>
          </w:rPr>
          <w:instrText xml:space="preserve"> PAGEREF _Toc409277622 \h </w:instrText>
        </w:r>
        <w:r>
          <w:rPr>
            <w:webHidden/>
          </w:rPr>
        </w:r>
        <w:r>
          <w:rPr>
            <w:webHidden/>
          </w:rPr>
          <w:fldChar w:fldCharType="separate"/>
        </w:r>
        <w:r w:rsidR="00CC6060">
          <w:rPr>
            <w:webHidden/>
          </w:rPr>
          <w:t>4</w:t>
        </w:r>
        <w:r>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3" w:history="1">
        <w:r w:rsidR="00297356" w:rsidRPr="006C742E">
          <w:rPr>
            <w:rStyle w:val="Hyperlink"/>
          </w:rPr>
          <w:t>1</w:t>
        </w:r>
        <w:r w:rsidR="00297356">
          <w:rPr>
            <w:rFonts w:asciiTheme="minorHAnsi" w:eastAsiaTheme="minorEastAsia" w:hAnsiTheme="minorHAnsi" w:cstheme="minorBidi"/>
            <w:b w:val="0"/>
            <w:color w:val="auto"/>
            <w:sz w:val="22"/>
            <w:szCs w:val="22"/>
            <w:lang w:val="en-US"/>
          </w:rPr>
          <w:tab/>
        </w:r>
        <w:r w:rsidR="00297356" w:rsidRPr="006C742E">
          <w:rPr>
            <w:rStyle w:val="Hyperlink"/>
          </w:rPr>
          <w:t>HYRJE</w:t>
        </w:r>
        <w:r w:rsidR="00297356">
          <w:rPr>
            <w:webHidden/>
          </w:rPr>
          <w:tab/>
        </w:r>
        <w:r w:rsidR="00297356">
          <w:rPr>
            <w:webHidden/>
          </w:rPr>
          <w:fldChar w:fldCharType="begin"/>
        </w:r>
        <w:r w:rsidR="00297356">
          <w:rPr>
            <w:webHidden/>
          </w:rPr>
          <w:instrText xml:space="preserve"> PAGEREF _Toc409277623 \h </w:instrText>
        </w:r>
        <w:r w:rsidR="00297356">
          <w:rPr>
            <w:webHidden/>
          </w:rPr>
        </w:r>
        <w:r w:rsidR="00297356">
          <w:rPr>
            <w:webHidden/>
          </w:rPr>
          <w:fldChar w:fldCharType="separate"/>
        </w:r>
        <w:r w:rsidR="00CC6060">
          <w:rPr>
            <w:webHidden/>
          </w:rPr>
          <w:t>4</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4" w:history="1">
        <w:r w:rsidR="00297356" w:rsidRPr="006C742E">
          <w:rPr>
            <w:rStyle w:val="Hyperlink"/>
          </w:rPr>
          <w:t>2</w:t>
        </w:r>
        <w:r w:rsidR="00297356">
          <w:rPr>
            <w:rFonts w:asciiTheme="minorHAnsi" w:eastAsiaTheme="minorEastAsia" w:hAnsiTheme="minorHAnsi" w:cstheme="minorBidi"/>
            <w:b w:val="0"/>
            <w:color w:val="auto"/>
            <w:sz w:val="22"/>
            <w:szCs w:val="22"/>
            <w:lang w:val="en-US"/>
          </w:rPr>
          <w:tab/>
        </w:r>
        <w:r w:rsidR="00297356" w:rsidRPr="006C742E">
          <w:rPr>
            <w:rStyle w:val="Hyperlink"/>
          </w:rPr>
          <w:t>EDUKIMI ZGJEDHOR I SHTETASVE</w:t>
        </w:r>
        <w:r w:rsidR="00297356">
          <w:rPr>
            <w:webHidden/>
          </w:rPr>
          <w:tab/>
        </w:r>
        <w:r w:rsidR="00297356">
          <w:rPr>
            <w:webHidden/>
          </w:rPr>
          <w:fldChar w:fldCharType="begin"/>
        </w:r>
        <w:r w:rsidR="00297356">
          <w:rPr>
            <w:webHidden/>
          </w:rPr>
          <w:instrText xml:space="preserve"> PAGEREF _Toc409277624 \h </w:instrText>
        </w:r>
        <w:r w:rsidR="00297356">
          <w:rPr>
            <w:webHidden/>
          </w:rPr>
        </w:r>
        <w:r w:rsidR="00297356">
          <w:rPr>
            <w:webHidden/>
          </w:rPr>
          <w:fldChar w:fldCharType="separate"/>
        </w:r>
        <w:r w:rsidR="00CC6060">
          <w:rPr>
            <w:webHidden/>
          </w:rPr>
          <w:t>5</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5" w:history="1">
        <w:r w:rsidR="00297356" w:rsidRPr="006C742E">
          <w:rPr>
            <w:rStyle w:val="Hyperlink"/>
          </w:rPr>
          <w:t>3</w:t>
        </w:r>
        <w:r w:rsidR="00297356">
          <w:rPr>
            <w:rFonts w:asciiTheme="minorHAnsi" w:eastAsiaTheme="minorEastAsia" w:hAnsiTheme="minorHAnsi" w:cstheme="minorBidi"/>
            <w:b w:val="0"/>
            <w:color w:val="auto"/>
            <w:sz w:val="22"/>
            <w:szCs w:val="22"/>
            <w:lang w:val="en-US"/>
          </w:rPr>
          <w:tab/>
        </w:r>
        <w:r w:rsidR="00297356" w:rsidRPr="006C742E">
          <w:rPr>
            <w:rStyle w:val="Hyperlink"/>
          </w:rPr>
          <w:t>QËLLIMI I STRATEGJISË</w:t>
        </w:r>
        <w:r w:rsidR="00297356">
          <w:rPr>
            <w:webHidden/>
          </w:rPr>
          <w:tab/>
        </w:r>
        <w:r w:rsidR="00297356">
          <w:rPr>
            <w:webHidden/>
          </w:rPr>
          <w:fldChar w:fldCharType="begin"/>
        </w:r>
        <w:r w:rsidR="00297356">
          <w:rPr>
            <w:webHidden/>
          </w:rPr>
          <w:instrText xml:space="preserve"> PAGEREF _Toc409277625 \h </w:instrText>
        </w:r>
        <w:r w:rsidR="00297356">
          <w:rPr>
            <w:webHidden/>
          </w:rPr>
        </w:r>
        <w:r w:rsidR="00297356">
          <w:rPr>
            <w:webHidden/>
          </w:rPr>
          <w:fldChar w:fldCharType="separate"/>
        </w:r>
        <w:r w:rsidR="00CC6060">
          <w:rPr>
            <w:webHidden/>
          </w:rPr>
          <w:t>5</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6" w:history="1">
        <w:r w:rsidR="00297356" w:rsidRPr="006C742E">
          <w:rPr>
            <w:rStyle w:val="Hyperlink"/>
          </w:rPr>
          <w:t>4</w:t>
        </w:r>
        <w:r w:rsidR="00297356">
          <w:rPr>
            <w:rFonts w:asciiTheme="minorHAnsi" w:eastAsiaTheme="minorEastAsia" w:hAnsiTheme="minorHAnsi" w:cstheme="minorBidi"/>
            <w:b w:val="0"/>
            <w:color w:val="auto"/>
            <w:sz w:val="22"/>
            <w:szCs w:val="22"/>
            <w:lang w:val="en-US"/>
          </w:rPr>
          <w:tab/>
        </w:r>
        <w:r w:rsidR="00297356" w:rsidRPr="006C742E">
          <w:rPr>
            <w:rStyle w:val="Hyperlink"/>
          </w:rPr>
          <w:t>OBJEKTIVAT</w:t>
        </w:r>
        <w:r w:rsidR="00297356">
          <w:rPr>
            <w:webHidden/>
          </w:rPr>
          <w:tab/>
        </w:r>
        <w:r w:rsidR="00297356">
          <w:rPr>
            <w:webHidden/>
          </w:rPr>
          <w:fldChar w:fldCharType="begin"/>
        </w:r>
        <w:r w:rsidR="00297356">
          <w:rPr>
            <w:webHidden/>
          </w:rPr>
          <w:instrText xml:space="preserve"> PAGEREF _Toc409277626 \h </w:instrText>
        </w:r>
        <w:r w:rsidR="00297356">
          <w:rPr>
            <w:webHidden/>
          </w:rPr>
        </w:r>
        <w:r w:rsidR="00297356">
          <w:rPr>
            <w:webHidden/>
          </w:rPr>
          <w:fldChar w:fldCharType="separate"/>
        </w:r>
        <w:r w:rsidR="00CC6060">
          <w:rPr>
            <w:webHidden/>
          </w:rPr>
          <w:t>6</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7" w:history="1">
        <w:r w:rsidR="00297356" w:rsidRPr="006C742E">
          <w:rPr>
            <w:rStyle w:val="Hyperlink"/>
          </w:rPr>
          <w:t>5</w:t>
        </w:r>
        <w:r w:rsidR="00297356">
          <w:rPr>
            <w:rFonts w:asciiTheme="minorHAnsi" w:eastAsiaTheme="minorEastAsia" w:hAnsiTheme="minorHAnsi" w:cstheme="minorBidi"/>
            <w:b w:val="0"/>
            <w:color w:val="auto"/>
            <w:sz w:val="22"/>
            <w:szCs w:val="22"/>
            <w:lang w:val="en-US"/>
          </w:rPr>
          <w:tab/>
        </w:r>
        <w:r w:rsidR="00297356" w:rsidRPr="006C742E">
          <w:rPr>
            <w:rStyle w:val="Hyperlink"/>
          </w:rPr>
          <w:t>FOKUSI I STRATEGJISË</w:t>
        </w:r>
        <w:r w:rsidR="00297356">
          <w:rPr>
            <w:webHidden/>
          </w:rPr>
          <w:tab/>
        </w:r>
        <w:r w:rsidR="00297356">
          <w:rPr>
            <w:webHidden/>
          </w:rPr>
          <w:fldChar w:fldCharType="begin"/>
        </w:r>
        <w:r w:rsidR="00297356">
          <w:rPr>
            <w:webHidden/>
          </w:rPr>
          <w:instrText xml:space="preserve"> PAGEREF _Toc409277627 \h </w:instrText>
        </w:r>
        <w:r w:rsidR="00297356">
          <w:rPr>
            <w:webHidden/>
          </w:rPr>
        </w:r>
        <w:r w:rsidR="00297356">
          <w:rPr>
            <w:webHidden/>
          </w:rPr>
          <w:fldChar w:fldCharType="separate"/>
        </w:r>
        <w:r w:rsidR="00CC6060">
          <w:rPr>
            <w:webHidden/>
          </w:rPr>
          <w:t>6</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8" w:history="1">
        <w:r w:rsidR="00297356" w:rsidRPr="006C742E">
          <w:rPr>
            <w:rStyle w:val="Hyperlink"/>
          </w:rPr>
          <w:t>6</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PROJEKTET E PËRGJITHSHME</w:t>
        </w:r>
        <w:r w:rsidR="00297356">
          <w:rPr>
            <w:webHidden/>
          </w:rPr>
          <w:tab/>
        </w:r>
        <w:r w:rsidR="00297356">
          <w:rPr>
            <w:webHidden/>
          </w:rPr>
          <w:fldChar w:fldCharType="begin"/>
        </w:r>
        <w:r w:rsidR="00297356">
          <w:rPr>
            <w:webHidden/>
          </w:rPr>
          <w:instrText xml:space="preserve"> PAGEREF _Toc409277628 \h </w:instrText>
        </w:r>
        <w:r w:rsidR="00297356">
          <w:rPr>
            <w:webHidden/>
          </w:rPr>
        </w:r>
        <w:r w:rsidR="00297356">
          <w:rPr>
            <w:webHidden/>
          </w:rPr>
          <w:fldChar w:fldCharType="separate"/>
        </w:r>
        <w:r w:rsidR="00CC6060">
          <w:rPr>
            <w:webHidden/>
          </w:rPr>
          <w:t>7</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29" w:history="1">
        <w:r w:rsidR="00297356" w:rsidRPr="006C742E">
          <w:rPr>
            <w:rStyle w:val="Hyperlink"/>
          </w:rPr>
          <w:t>7</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PROJEKTE SPECIFIKE PER EDUKIMIN, INFORMIMIN, SENSIBILIZIMIN E VOTUESVE TË RINJ</w:t>
        </w:r>
        <w:r w:rsidR="00297356">
          <w:rPr>
            <w:webHidden/>
          </w:rPr>
          <w:tab/>
        </w:r>
        <w:r w:rsidR="00297356">
          <w:rPr>
            <w:webHidden/>
          </w:rPr>
          <w:fldChar w:fldCharType="begin"/>
        </w:r>
        <w:r w:rsidR="00297356">
          <w:rPr>
            <w:webHidden/>
          </w:rPr>
          <w:instrText xml:space="preserve"> PAGEREF _Toc409277629 \h </w:instrText>
        </w:r>
        <w:r w:rsidR="00297356">
          <w:rPr>
            <w:webHidden/>
          </w:rPr>
        </w:r>
        <w:r w:rsidR="00297356">
          <w:rPr>
            <w:webHidden/>
          </w:rPr>
          <w:fldChar w:fldCharType="separate"/>
        </w:r>
        <w:r w:rsidR="00CC6060">
          <w:rPr>
            <w:webHidden/>
          </w:rPr>
          <w:t>14</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0" w:history="1">
        <w:r w:rsidR="00297356" w:rsidRPr="006C742E">
          <w:rPr>
            <w:rStyle w:val="Hyperlink"/>
          </w:rPr>
          <w:t>8</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PROJEKTI SPECIFIK I INFORMIMIT DHE SENSIBILIZIMIT PËR PAKICAT KOMBËTARE</w:t>
        </w:r>
        <w:r w:rsidR="00297356">
          <w:rPr>
            <w:webHidden/>
          </w:rPr>
          <w:tab/>
        </w:r>
        <w:r w:rsidR="00297356">
          <w:rPr>
            <w:webHidden/>
          </w:rPr>
          <w:fldChar w:fldCharType="begin"/>
        </w:r>
        <w:r w:rsidR="00297356">
          <w:rPr>
            <w:webHidden/>
          </w:rPr>
          <w:instrText xml:space="preserve"> PAGEREF _Toc409277630 \h </w:instrText>
        </w:r>
        <w:r w:rsidR="00297356">
          <w:rPr>
            <w:webHidden/>
          </w:rPr>
        </w:r>
        <w:r w:rsidR="00297356">
          <w:rPr>
            <w:webHidden/>
          </w:rPr>
          <w:fldChar w:fldCharType="separate"/>
        </w:r>
        <w:r w:rsidR="00CC6060">
          <w:rPr>
            <w:webHidden/>
          </w:rPr>
          <w:t>15</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1" w:history="1">
        <w:r w:rsidR="00297356" w:rsidRPr="006C742E">
          <w:rPr>
            <w:rStyle w:val="Hyperlink"/>
          </w:rPr>
          <w:t>9</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PROJEKTI SPECIFIK I INFORMIMIT DHE SENSIBILIZIMIT PËR PERSONAT ME AFTËSI TË KUFIZUAR</w:t>
        </w:r>
        <w:r w:rsidR="00297356">
          <w:rPr>
            <w:webHidden/>
          </w:rPr>
          <w:tab/>
        </w:r>
        <w:r w:rsidR="00297356">
          <w:rPr>
            <w:webHidden/>
          </w:rPr>
          <w:fldChar w:fldCharType="begin"/>
        </w:r>
        <w:r w:rsidR="00297356">
          <w:rPr>
            <w:webHidden/>
          </w:rPr>
          <w:instrText xml:space="preserve"> PAGEREF _Toc409277631 \h </w:instrText>
        </w:r>
        <w:r w:rsidR="00297356">
          <w:rPr>
            <w:webHidden/>
          </w:rPr>
        </w:r>
        <w:r w:rsidR="00297356">
          <w:rPr>
            <w:webHidden/>
          </w:rPr>
          <w:fldChar w:fldCharType="separate"/>
        </w:r>
        <w:r w:rsidR="00CC6060">
          <w:rPr>
            <w:webHidden/>
          </w:rPr>
          <w:t>16</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2" w:history="1">
        <w:r w:rsidR="00297356" w:rsidRPr="006C742E">
          <w:rPr>
            <w:rStyle w:val="Hyperlink"/>
          </w:rPr>
          <w:t>10</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PROJEKTI SPECIFIK I INFORMIMIT DHE SENSIBILIZIMIT PËR GRATË</w:t>
        </w:r>
        <w:r w:rsidR="00297356">
          <w:rPr>
            <w:webHidden/>
          </w:rPr>
          <w:tab/>
        </w:r>
        <w:r w:rsidR="00297356">
          <w:rPr>
            <w:webHidden/>
          </w:rPr>
          <w:fldChar w:fldCharType="begin"/>
        </w:r>
        <w:r w:rsidR="00297356">
          <w:rPr>
            <w:webHidden/>
          </w:rPr>
          <w:instrText xml:space="preserve"> PAGEREF _Toc409277632 \h </w:instrText>
        </w:r>
        <w:r w:rsidR="00297356">
          <w:rPr>
            <w:webHidden/>
          </w:rPr>
        </w:r>
        <w:r w:rsidR="00297356">
          <w:rPr>
            <w:webHidden/>
          </w:rPr>
          <w:fldChar w:fldCharType="separate"/>
        </w:r>
        <w:r w:rsidR="00CC6060">
          <w:rPr>
            <w:webHidden/>
          </w:rPr>
          <w:t>17</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3" w:history="1">
        <w:r w:rsidR="00297356" w:rsidRPr="006C742E">
          <w:rPr>
            <w:rStyle w:val="Hyperlink"/>
          </w:rPr>
          <w:t>11</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PROJEKTI SPECIFIK I INFORMIMIT DHE SENSIBILIZIMIT PËR SHTETASIT SHQIPTARË ME BANIM JASHTË SHTETIT</w:t>
        </w:r>
        <w:r w:rsidR="00297356">
          <w:rPr>
            <w:webHidden/>
          </w:rPr>
          <w:tab/>
        </w:r>
        <w:r w:rsidR="00297356">
          <w:rPr>
            <w:webHidden/>
          </w:rPr>
          <w:fldChar w:fldCharType="begin"/>
        </w:r>
        <w:r w:rsidR="00297356">
          <w:rPr>
            <w:webHidden/>
          </w:rPr>
          <w:instrText xml:space="preserve"> PAGEREF _Toc409277633 \h </w:instrText>
        </w:r>
        <w:r w:rsidR="00297356">
          <w:rPr>
            <w:webHidden/>
          </w:rPr>
        </w:r>
        <w:r w:rsidR="00297356">
          <w:rPr>
            <w:webHidden/>
          </w:rPr>
          <w:fldChar w:fldCharType="separate"/>
        </w:r>
        <w:r w:rsidR="00CC6060">
          <w:rPr>
            <w:webHidden/>
          </w:rPr>
          <w:t>18</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4" w:history="1">
        <w:r w:rsidR="00297356" w:rsidRPr="006C742E">
          <w:rPr>
            <w:rStyle w:val="Hyperlink"/>
          </w:rPr>
          <w:t>12</w:t>
        </w:r>
        <w:r w:rsidR="00297356">
          <w:rPr>
            <w:rFonts w:asciiTheme="minorHAnsi" w:eastAsiaTheme="minorEastAsia" w:hAnsiTheme="minorHAnsi" w:cstheme="minorBidi"/>
            <w:b w:val="0"/>
            <w:color w:val="auto"/>
            <w:sz w:val="22"/>
            <w:szCs w:val="22"/>
            <w:lang w:val="en-US"/>
          </w:rPr>
          <w:tab/>
        </w:r>
        <w:r w:rsidR="00297356" w:rsidRPr="006C742E">
          <w:rPr>
            <w:rStyle w:val="Hyperlink"/>
          </w:rPr>
          <w:t>PROJEKTI SPECIFIK I INFORMIMIT DHE SENSIBILIZIMIT PËR PAKICËN KOMBËTARE  ROME</w:t>
        </w:r>
        <w:r w:rsidR="00297356">
          <w:rPr>
            <w:webHidden/>
          </w:rPr>
          <w:tab/>
        </w:r>
        <w:r w:rsidR="00297356">
          <w:rPr>
            <w:webHidden/>
          </w:rPr>
          <w:fldChar w:fldCharType="begin"/>
        </w:r>
        <w:r w:rsidR="00297356">
          <w:rPr>
            <w:webHidden/>
          </w:rPr>
          <w:instrText xml:space="preserve"> PAGEREF _Toc409277634 \h </w:instrText>
        </w:r>
        <w:r w:rsidR="00297356">
          <w:rPr>
            <w:webHidden/>
          </w:rPr>
        </w:r>
        <w:r w:rsidR="00297356">
          <w:rPr>
            <w:webHidden/>
          </w:rPr>
          <w:fldChar w:fldCharType="separate"/>
        </w:r>
        <w:r w:rsidR="00CC6060">
          <w:rPr>
            <w:webHidden/>
          </w:rPr>
          <w:t>19</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5" w:history="1">
        <w:r w:rsidR="00297356" w:rsidRPr="006C742E">
          <w:rPr>
            <w:rStyle w:val="Hyperlink"/>
          </w:rPr>
          <w:t>13</w:t>
        </w:r>
        <w:r w:rsidR="00297356">
          <w:rPr>
            <w:rFonts w:asciiTheme="minorHAnsi" w:eastAsiaTheme="minorEastAsia" w:hAnsiTheme="minorHAnsi" w:cstheme="minorBidi"/>
            <w:b w:val="0"/>
            <w:color w:val="auto"/>
            <w:sz w:val="22"/>
            <w:szCs w:val="22"/>
            <w:lang w:val="en-US"/>
          </w:rPr>
          <w:tab/>
        </w:r>
        <w:r w:rsidR="00297356" w:rsidRPr="006C742E">
          <w:rPr>
            <w:rStyle w:val="Hyperlink"/>
          </w:rPr>
          <w:t>BASHKËPUNIMI I KQZ-SË ME INSTITUCIONET DHE ORGANIZATAT</w:t>
        </w:r>
        <w:r w:rsidR="00297356">
          <w:rPr>
            <w:webHidden/>
          </w:rPr>
          <w:tab/>
        </w:r>
        <w:r w:rsidR="00297356">
          <w:rPr>
            <w:webHidden/>
          </w:rPr>
          <w:fldChar w:fldCharType="begin"/>
        </w:r>
        <w:r w:rsidR="00297356">
          <w:rPr>
            <w:webHidden/>
          </w:rPr>
          <w:instrText xml:space="preserve"> PAGEREF _Toc409277635 \h </w:instrText>
        </w:r>
        <w:r w:rsidR="00297356">
          <w:rPr>
            <w:webHidden/>
          </w:rPr>
        </w:r>
        <w:r w:rsidR="00297356">
          <w:rPr>
            <w:webHidden/>
          </w:rPr>
          <w:fldChar w:fldCharType="separate"/>
        </w:r>
        <w:r w:rsidR="00CC6060">
          <w:rPr>
            <w:webHidden/>
          </w:rPr>
          <w:t>19</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6" w:history="1">
        <w:r w:rsidR="00297356" w:rsidRPr="006C742E">
          <w:rPr>
            <w:rStyle w:val="Hyperlink"/>
          </w:rPr>
          <w:t>14</w:t>
        </w:r>
        <w:r w:rsidR="00297356">
          <w:rPr>
            <w:rFonts w:asciiTheme="minorHAnsi" w:eastAsiaTheme="minorEastAsia" w:hAnsiTheme="minorHAnsi" w:cstheme="minorBidi"/>
            <w:b w:val="0"/>
            <w:color w:val="auto"/>
            <w:sz w:val="22"/>
            <w:szCs w:val="22"/>
            <w:lang w:val="en-US"/>
          </w:rPr>
          <w:tab/>
        </w:r>
        <w:r w:rsidR="00297356" w:rsidRPr="006C742E">
          <w:rPr>
            <w:rStyle w:val="Hyperlink"/>
          </w:rPr>
          <w:t>BUXHETI PËR REALIZIMIN E STRATEGJISË</w:t>
        </w:r>
        <w:r w:rsidR="00297356">
          <w:rPr>
            <w:webHidden/>
          </w:rPr>
          <w:tab/>
        </w:r>
        <w:r w:rsidR="00297356">
          <w:rPr>
            <w:webHidden/>
          </w:rPr>
          <w:fldChar w:fldCharType="begin"/>
        </w:r>
        <w:r w:rsidR="00297356">
          <w:rPr>
            <w:webHidden/>
          </w:rPr>
          <w:instrText xml:space="preserve"> PAGEREF _Toc409277636 \h </w:instrText>
        </w:r>
        <w:r w:rsidR="00297356">
          <w:rPr>
            <w:webHidden/>
          </w:rPr>
        </w:r>
        <w:r w:rsidR="00297356">
          <w:rPr>
            <w:webHidden/>
          </w:rPr>
          <w:fldChar w:fldCharType="separate"/>
        </w:r>
        <w:r w:rsidR="00CC6060">
          <w:rPr>
            <w:webHidden/>
          </w:rPr>
          <w:t>20</w:t>
        </w:r>
        <w:r w:rsidR="00297356">
          <w:rPr>
            <w:webHidden/>
          </w:rPr>
          <w:fldChar w:fldCharType="end"/>
        </w:r>
      </w:hyperlink>
    </w:p>
    <w:p w:rsidR="00297356" w:rsidRDefault="00AB1F7E">
      <w:pPr>
        <w:pStyle w:val="TOC1"/>
        <w:rPr>
          <w:rFonts w:asciiTheme="minorHAnsi" w:eastAsiaTheme="minorEastAsia" w:hAnsiTheme="minorHAnsi" w:cstheme="minorBidi"/>
          <w:b w:val="0"/>
          <w:color w:val="auto"/>
          <w:sz w:val="22"/>
          <w:szCs w:val="22"/>
          <w:lang w:val="en-US"/>
        </w:rPr>
      </w:pPr>
      <w:hyperlink w:anchor="_Toc409277637" w:history="1">
        <w:r w:rsidR="00297356" w:rsidRPr="006C742E">
          <w:rPr>
            <w:rStyle w:val="Hyperlink"/>
          </w:rPr>
          <w:t>15</w:t>
        </w:r>
        <w:r w:rsidR="00297356">
          <w:rPr>
            <w:rFonts w:asciiTheme="minorHAnsi" w:eastAsiaTheme="minorEastAsia" w:hAnsiTheme="minorHAnsi" w:cstheme="minorBidi"/>
            <w:b w:val="0"/>
            <w:color w:val="auto"/>
            <w:sz w:val="22"/>
            <w:szCs w:val="22"/>
            <w:lang w:val="en-US"/>
          </w:rPr>
          <w:tab/>
        </w:r>
        <w:r w:rsidR="00297356" w:rsidRPr="006C742E">
          <w:rPr>
            <w:rStyle w:val="Hyperlink"/>
          </w:rPr>
          <w:t>ZBATIMI  I STRATEGJISË</w:t>
        </w:r>
        <w:r w:rsidR="00297356">
          <w:rPr>
            <w:webHidden/>
          </w:rPr>
          <w:tab/>
        </w:r>
        <w:r w:rsidR="00297356">
          <w:rPr>
            <w:webHidden/>
          </w:rPr>
          <w:fldChar w:fldCharType="begin"/>
        </w:r>
        <w:r w:rsidR="00297356">
          <w:rPr>
            <w:webHidden/>
          </w:rPr>
          <w:instrText xml:space="preserve"> PAGEREF _Toc409277637 \h </w:instrText>
        </w:r>
        <w:r w:rsidR="00297356">
          <w:rPr>
            <w:webHidden/>
          </w:rPr>
        </w:r>
        <w:r w:rsidR="00297356">
          <w:rPr>
            <w:webHidden/>
          </w:rPr>
          <w:fldChar w:fldCharType="separate"/>
        </w:r>
        <w:r w:rsidR="00CC6060">
          <w:rPr>
            <w:webHidden/>
          </w:rPr>
          <w:t>20</w:t>
        </w:r>
        <w:r w:rsidR="00297356">
          <w:rPr>
            <w:webHidden/>
          </w:rPr>
          <w:fldChar w:fldCharType="end"/>
        </w:r>
      </w:hyperlink>
    </w:p>
    <w:p w:rsidR="00EF2A20" w:rsidRPr="00FA295E" w:rsidRDefault="00297356" w:rsidP="00AC5D82">
      <w:r>
        <w:rPr>
          <w:noProof/>
          <w:sz w:val="16"/>
        </w:rPr>
        <w:fldChar w:fldCharType="end"/>
      </w:r>
    </w:p>
    <w:p w:rsidR="00B9016C" w:rsidRPr="00FA295E" w:rsidRDefault="00B9016C" w:rsidP="00B9016C">
      <w:pPr>
        <w:jc w:val="both"/>
      </w:pPr>
    </w:p>
    <w:p w:rsidR="00FA295E" w:rsidRDefault="00FA295E" w:rsidP="00B9016C">
      <w:pPr>
        <w:jc w:val="both"/>
      </w:pPr>
    </w:p>
    <w:p w:rsidR="00297356" w:rsidRPr="00FA295E" w:rsidRDefault="00297356" w:rsidP="00B9016C">
      <w:pPr>
        <w:jc w:val="both"/>
      </w:pPr>
    </w:p>
    <w:p w:rsidR="00C80A98" w:rsidRPr="00FA295E" w:rsidRDefault="00C80A98" w:rsidP="00AC5D82">
      <w:pPr>
        <w:pStyle w:val="ListParagraph"/>
        <w:jc w:val="center"/>
      </w:pPr>
    </w:p>
    <w:p w:rsidR="00A57429" w:rsidRPr="00FA295E" w:rsidRDefault="00A57429" w:rsidP="00FB3BA7">
      <w:pPr>
        <w:jc w:val="center"/>
        <w:rPr>
          <w:b/>
          <w:sz w:val="28"/>
          <w:szCs w:val="28"/>
        </w:rPr>
      </w:pPr>
      <w:r w:rsidRPr="00FA295E">
        <w:rPr>
          <w:b/>
          <w:sz w:val="28"/>
          <w:szCs w:val="28"/>
        </w:rPr>
        <w:lastRenderedPageBreak/>
        <w:t>PJESA E PARË</w:t>
      </w:r>
      <w:bookmarkEnd w:id="0"/>
      <w:bookmarkEnd w:id="1"/>
      <w:bookmarkEnd w:id="2"/>
    </w:p>
    <w:p w:rsidR="00A57429" w:rsidRPr="00FA295E" w:rsidRDefault="00A57429" w:rsidP="00FB3BA7">
      <w:pPr>
        <w:pStyle w:val="Heading1"/>
        <w:numPr>
          <w:ilvl w:val="0"/>
          <w:numId w:val="0"/>
        </w:numPr>
        <w:spacing w:before="0"/>
        <w:ind w:left="432" w:hanging="432"/>
        <w:jc w:val="center"/>
        <w:rPr>
          <w:color w:val="auto"/>
        </w:rPr>
      </w:pPr>
      <w:bookmarkStart w:id="3" w:name="_Toc409261757"/>
      <w:bookmarkStart w:id="4" w:name="_Toc409262049"/>
      <w:bookmarkStart w:id="5" w:name="_Toc146626168"/>
      <w:bookmarkStart w:id="6" w:name="_Toc409264597"/>
      <w:bookmarkStart w:id="7" w:name="_Toc409277622"/>
      <w:r w:rsidRPr="00FA295E">
        <w:rPr>
          <w:color w:val="auto"/>
        </w:rPr>
        <w:t>KARAKTERISTIKA TË PËRGJITHSHME</w:t>
      </w:r>
      <w:bookmarkEnd w:id="3"/>
      <w:bookmarkEnd w:id="4"/>
      <w:bookmarkEnd w:id="5"/>
      <w:bookmarkEnd w:id="6"/>
      <w:bookmarkEnd w:id="7"/>
    </w:p>
    <w:p w:rsidR="00A57429" w:rsidRPr="00FA295E" w:rsidRDefault="00A57429" w:rsidP="00F0474A">
      <w:pPr>
        <w:pStyle w:val="Heading1"/>
        <w:rPr>
          <w:color w:val="auto"/>
        </w:rPr>
      </w:pPr>
      <w:bookmarkStart w:id="8" w:name="_Toc409262050"/>
      <w:bookmarkStart w:id="9" w:name="_Toc409264598"/>
      <w:bookmarkStart w:id="10" w:name="_Toc409277623"/>
      <w:r w:rsidRPr="00FA295E">
        <w:rPr>
          <w:color w:val="auto"/>
        </w:rPr>
        <w:t>HYRJE</w:t>
      </w:r>
      <w:bookmarkEnd w:id="8"/>
      <w:bookmarkEnd w:id="9"/>
      <w:bookmarkEnd w:id="10"/>
    </w:p>
    <w:p w:rsidR="00A57429" w:rsidRPr="00FA295E" w:rsidRDefault="00A57429" w:rsidP="007E6D0F">
      <w:pPr>
        <w:spacing w:line="276" w:lineRule="auto"/>
        <w:jc w:val="both"/>
      </w:pPr>
      <w:r w:rsidRPr="00FA295E">
        <w:t>Komisioni Qendror i Zgjedhjeve, në zbatim të kompetencës së tij, përcaktuar në nenin 21, pika 9, të Kodit Zgjedhor, merr masa dhe organizon programe për edukimin zgjedhor të shtetasve. Në periudhë zgjedhore, sikundër në çdo proces zgjedhor pararendës, Komisioni Qendror i Zgjedhjeve, intensifikon programet për edukimin, sensibilizimin dhe informimin e të gjithë zgjedhësve shqiptarë me qëllim ndërgjegjësimin për pjesëmarrje në votime, si e drejtë themelore kushtetuese, si detyrim qytetar, për ushtrimin e së drejtës së votës në respektim të plotë e korrekt të procedurave ligjore. Për realizimin e këtyre qëllimeve, KQZ miraton strategjinë e edukimit zgjedhor të shtetasve, një material bazik, nëpërmjet të cilit, në vlerësim të përmbushjes së suksesshme të detyrimit ligjor, nevojave dhe specifikave të grupeve të ndryshme të popullsisë, përcaktohen mënyrat, drejtimet  dhe rrugët për perceptimin dhe ndërtimin e projekteve edukuese, informuese dhe sensibilizuese për votuesit shqiptarë për zgjedhjet për organet e qeverisjes vendore që do të zhvillohen në datë 21 qershor 2015.</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Programet për edukimin zgjedhor të shtetasve, të zhvilluara në vijimësi gjatë vitit 2014, në 9 qarqe të vendit: Tiranë, Lezhë, Fier, Durrës, Gjirokastër, Kukës, Dibër, Vlorë, Berat, jo vetëm i kanë shërbyer përmbushjes së detyrimit ligjor, por kanë krijuar mundësitë për të evidentuar drejtpërsëdrejti nevojat e zgjedhësve për informacion lidhur me procesin zgjedhor në tërësi si dhe aspekte të veçanta të tij,  mënyrat dhe mjetet më efikase për të shpërndarë informacionin, si në drejtim të edukimit, sensibilizimit apo informimit.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Në 26 programet e edukimit të zhvilluara gjatë vitit 2014, kanë marrë pjesë në total rreth 1000 votues, kryesisht të rinj dhe votues për herë të parë, të cilët ishin dhe target-grupi i synuar i programeve edukuese. Tema  e trajtuar </w:t>
      </w:r>
      <w:r w:rsidRPr="00FA295E">
        <w:rPr>
          <w:b/>
        </w:rPr>
        <w:t>“Të votosh vlerë e demokracisë - e drejtë dhe detyrë qytetare”</w:t>
      </w:r>
      <w:r w:rsidRPr="00FA295E">
        <w:t xml:space="preserve">, si dhe simulimi praktik i procedurave të votimit në qendrën e votimit, u pritën me mjaft interes nga të rinjtë pjesëmarrës. Nëpërmjet pyetsorëve të plotësuar në fund të çdo programi edukues nga të rinjtë, janë evidentuar aspektet e procesit zgjedhor për të cilat ky target grup ka më tepër interes për informacion: </w:t>
      </w:r>
    </w:p>
    <w:p w:rsidR="00A57429" w:rsidRPr="00FA295E" w:rsidRDefault="00A57429" w:rsidP="00593C8C">
      <w:pPr>
        <w:pStyle w:val="ListParagraph"/>
        <w:numPr>
          <w:ilvl w:val="0"/>
          <w:numId w:val="2"/>
        </w:numPr>
        <w:spacing w:line="276" w:lineRule="auto"/>
        <w:jc w:val="both"/>
      </w:pPr>
      <w:r w:rsidRPr="00FA295E">
        <w:t>si veprohet kur nuk gjendet emri në listën e zgjedhësve apo kur ai përmban pasaktësi;</w:t>
      </w:r>
    </w:p>
    <w:p w:rsidR="00A57429" w:rsidRPr="00FA295E" w:rsidRDefault="00A57429" w:rsidP="00593C8C">
      <w:pPr>
        <w:pStyle w:val="ListParagraph"/>
        <w:numPr>
          <w:ilvl w:val="0"/>
          <w:numId w:val="2"/>
        </w:numPr>
        <w:spacing w:line="276" w:lineRule="auto"/>
        <w:jc w:val="both"/>
      </w:pPr>
      <w:r w:rsidRPr="00FA295E">
        <w:t>procedurat e votimit në qendrën e votimit dhe gjatë kryerjes së aktit të votimit, të drejtat dhe detyrimet e zgjedhësit.</w:t>
      </w:r>
    </w:p>
    <w:p w:rsidR="00A57429" w:rsidRPr="00FA295E" w:rsidRDefault="00A57429" w:rsidP="00593C8C">
      <w:pPr>
        <w:pStyle w:val="ListParagraph"/>
        <w:numPr>
          <w:ilvl w:val="0"/>
          <w:numId w:val="2"/>
        </w:numPr>
        <w:spacing w:line="276" w:lineRule="auto"/>
        <w:jc w:val="both"/>
      </w:pPr>
      <w:r w:rsidRPr="00FA295E">
        <w:t>Gjithashtu, janë evidentuar dhe mënyrat e preferuara nga të rinjtë për informimin për procesin zgjedhor: nëpërmjet rrjeteve sociale si face book dhe t</w:t>
      </w:r>
      <w:r w:rsidR="007522B6">
        <w:t>ë</w:t>
      </w:r>
      <w:r w:rsidRPr="00FA295E">
        <w:t>iter.</w:t>
      </w:r>
    </w:p>
    <w:p w:rsidR="00A57429" w:rsidRPr="00FA295E" w:rsidRDefault="00A57429" w:rsidP="00AC5D82">
      <w:pPr>
        <w:spacing w:line="276" w:lineRule="auto"/>
        <w:ind w:firstLine="180"/>
        <w:jc w:val="both"/>
      </w:pPr>
    </w:p>
    <w:p w:rsidR="00A57429" w:rsidRPr="00FA295E" w:rsidRDefault="00A57429" w:rsidP="007E6D0F">
      <w:pPr>
        <w:spacing w:line="276" w:lineRule="auto"/>
        <w:jc w:val="both"/>
      </w:pPr>
      <w:r w:rsidRPr="00FA295E">
        <w:t xml:space="preserve">Gjithashtu, gjatë vitit 2014 janë zhvilluar takime dhe anketime me zgjedhës të target grupeve specifike si të moshuar, gra, dhe studentë me qëllim përthitjen e mendimeve për mënyrat më efikase të shpërndarjes së informacionit zgjedhor për ta, si dhe problematikat/vështirësitë për pjesëmarrje në votim për këto grupe. </w:t>
      </w:r>
    </w:p>
    <w:p w:rsidR="00A57429" w:rsidRPr="00FA295E" w:rsidRDefault="00A57429" w:rsidP="007E6D0F">
      <w:pPr>
        <w:spacing w:line="276" w:lineRule="auto"/>
        <w:jc w:val="both"/>
      </w:pPr>
      <w:r w:rsidRPr="00FA295E">
        <w:t>Nga anketimi i votueseve gra, kryesisht me arsim të mesëm osë tetë vjeçar,  rezultojnë këto të dhëna:</w:t>
      </w:r>
    </w:p>
    <w:p w:rsidR="00A57429" w:rsidRPr="00FA295E" w:rsidRDefault="00A57429" w:rsidP="00593C8C">
      <w:pPr>
        <w:pStyle w:val="ListParagraph"/>
        <w:numPr>
          <w:ilvl w:val="0"/>
          <w:numId w:val="3"/>
        </w:numPr>
        <w:spacing w:line="276" w:lineRule="auto"/>
        <w:jc w:val="both"/>
      </w:pPr>
      <w:r w:rsidRPr="00FA295E">
        <w:lastRenderedPageBreak/>
        <w:t xml:space="preserve">Vlerësohet realizimi i takimeve të drejtpërdrejta për shpërndarjen e informacionit zgjedhor; nuk janë përdoruese të internetit, nuk ndjekin rregullisht TV; nuk janë lexuese të shtypit të shkruar; </w:t>
      </w:r>
    </w:p>
    <w:p w:rsidR="00A57429" w:rsidRPr="00FA295E" w:rsidRDefault="00A57429" w:rsidP="00593C8C">
      <w:pPr>
        <w:pStyle w:val="ListParagraph"/>
        <w:numPr>
          <w:ilvl w:val="0"/>
          <w:numId w:val="3"/>
        </w:numPr>
        <w:spacing w:line="276" w:lineRule="auto"/>
        <w:jc w:val="both"/>
      </w:pPr>
      <w:r w:rsidRPr="00FA295E">
        <w:t>Raste të deklarimit, megjithëse jo të konsiderueshme në raport me numrin e të anketuarave,  se në dhomën e fshehtësisë shkojnë të shoqëruara;</w:t>
      </w:r>
    </w:p>
    <w:p w:rsidR="00A57429" w:rsidRPr="00FA295E" w:rsidRDefault="00A57429" w:rsidP="00593C8C">
      <w:pPr>
        <w:pStyle w:val="ListParagraph"/>
        <w:numPr>
          <w:ilvl w:val="0"/>
          <w:numId w:val="3"/>
        </w:numPr>
        <w:spacing w:line="276" w:lineRule="auto"/>
        <w:jc w:val="both"/>
      </w:pPr>
      <w:r w:rsidRPr="00FA295E">
        <w:t>Nga anketimi i votuesve të moshuar, rezultojnë këto të dhëna:</w:t>
      </w:r>
    </w:p>
    <w:p w:rsidR="00A57429" w:rsidRPr="00FA295E" w:rsidRDefault="00A57429" w:rsidP="00593C8C">
      <w:pPr>
        <w:pStyle w:val="ListParagraph"/>
        <w:numPr>
          <w:ilvl w:val="0"/>
          <w:numId w:val="3"/>
        </w:numPr>
        <w:spacing w:line="276" w:lineRule="auto"/>
        <w:jc w:val="both"/>
      </w:pPr>
      <w:r w:rsidRPr="00FA295E">
        <w:t>Vlerësohet shpërndarja e informacionit nëpërmjet TV, radios dhe shtypit të shkruar.</w:t>
      </w:r>
    </w:p>
    <w:p w:rsidR="00A57429" w:rsidRPr="00FA295E" w:rsidRDefault="00A57429" w:rsidP="00AC5D82">
      <w:pPr>
        <w:spacing w:line="276" w:lineRule="auto"/>
        <w:jc w:val="both"/>
      </w:pPr>
      <w:r w:rsidRPr="00FA295E">
        <w:t xml:space="preserve">Nga anketimi i studentëve, rezulton nevoja për informacion për sistemin zgjedhor, mënyrën e administrimit të procesit zgjedhor.  </w:t>
      </w:r>
    </w:p>
    <w:p w:rsidR="00942527" w:rsidRPr="00FA295E" w:rsidRDefault="00942527" w:rsidP="007E6D0F">
      <w:pPr>
        <w:spacing w:line="276" w:lineRule="auto"/>
        <w:jc w:val="both"/>
      </w:pPr>
    </w:p>
    <w:p w:rsidR="00AC5D82" w:rsidRPr="00FA295E" w:rsidRDefault="00AC5D82" w:rsidP="00F0474A">
      <w:pPr>
        <w:pStyle w:val="Heading1"/>
        <w:rPr>
          <w:color w:val="auto"/>
        </w:rPr>
      </w:pPr>
      <w:bookmarkStart w:id="11" w:name="_Toc409277624"/>
      <w:r w:rsidRPr="00FA295E">
        <w:rPr>
          <w:color w:val="auto"/>
        </w:rPr>
        <w:t>EDUKIMI ZGJEDHOR I SHTETASVE</w:t>
      </w:r>
      <w:bookmarkEnd w:id="11"/>
    </w:p>
    <w:p w:rsidR="00A57429" w:rsidRPr="00FA295E" w:rsidRDefault="00A57429" w:rsidP="007E6D0F">
      <w:pPr>
        <w:spacing w:line="276" w:lineRule="auto"/>
        <w:jc w:val="both"/>
      </w:pPr>
      <w:r w:rsidRPr="00FA295E">
        <w:t xml:space="preserve">Kushtetuta e Republikës së Shqipërisë, në nenin 45, pika 1, sanksionon se  “Çdo shtetas shqiptar mbi 18 vjeç ka të drejtë të zgjedhë dhe të zgjidhet’’ ndërsa në pikën 4 të nenit përcaktohet se “Vota është vetjake, e barabartë, e lirë dhe e fshehtë’’.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Mesazhet që KQZ do të synojë të përcjellë tek çdo votues për edukimin, informimin, sensibilizimin e zgjedhësve për zgjedhjet për organet e qeverisjes vendore të datës 21 qershor 2015, do të jenë:</w:t>
      </w:r>
    </w:p>
    <w:p w:rsidR="00A57429" w:rsidRPr="00FA295E" w:rsidRDefault="00A57429" w:rsidP="00593C8C">
      <w:pPr>
        <w:pStyle w:val="ListParagraph"/>
        <w:numPr>
          <w:ilvl w:val="0"/>
          <w:numId w:val="17"/>
        </w:numPr>
        <w:spacing w:line="276" w:lineRule="auto"/>
        <w:jc w:val="both"/>
      </w:pPr>
      <w:r w:rsidRPr="00FA295E">
        <w:t>Garancitë kushtetuese për të drejtën për të zgjedhur dhe për tu zgjedhur, për lirinë, fshehtësinë dhe barazinë e votës;</w:t>
      </w:r>
    </w:p>
    <w:p w:rsidR="00A57429" w:rsidRPr="00FA295E" w:rsidRDefault="00A57429" w:rsidP="00593C8C">
      <w:pPr>
        <w:pStyle w:val="ListParagraph"/>
        <w:numPr>
          <w:ilvl w:val="0"/>
          <w:numId w:val="17"/>
        </w:numPr>
        <w:spacing w:line="276" w:lineRule="auto"/>
        <w:jc w:val="both"/>
      </w:pPr>
      <w:r w:rsidRPr="00FA295E">
        <w:t>Qëllimi dhe fusha e veprimit të  Kodit Zgjedhor për garantimin e tyre;</w:t>
      </w:r>
    </w:p>
    <w:p w:rsidR="00A57429" w:rsidRPr="00FA295E" w:rsidRDefault="00A57429" w:rsidP="00593C8C">
      <w:pPr>
        <w:pStyle w:val="ListParagraph"/>
        <w:numPr>
          <w:ilvl w:val="0"/>
          <w:numId w:val="17"/>
        </w:numPr>
        <w:spacing w:line="276" w:lineRule="auto"/>
        <w:jc w:val="both"/>
      </w:pPr>
      <w:r w:rsidRPr="00FA295E">
        <w:t xml:space="preserve">Profesionalizimi dhe përkushtimi i KQZ-së, organit shtetëror që administron procesin zgjedhor, që garantojnë vlerën e çdo vullneti të shprehur, vlerën e VOTËS të çdo zgjedhësi në zgjedhjet e datës 21 qershor 2015. </w:t>
      </w:r>
    </w:p>
    <w:p w:rsidR="00AC5D82" w:rsidRPr="00FA295E" w:rsidRDefault="00AC5D82" w:rsidP="007E6D0F">
      <w:pPr>
        <w:spacing w:line="276" w:lineRule="auto"/>
        <w:jc w:val="both"/>
      </w:pPr>
    </w:p>
    <w:p w:rsidR="00AC5D82" w:rsidRPr="00FA295E" w:rsidRDefault="00AC5D82" w:rsidP="00F0474A">
      <w:pPr>
        <w:pStyle w:val="Heading1"/>
        <w:rPr>
          <w:color w:val="auto"/>
        </w:rPr>
      </w:pPr>
      <w:bookmarkStart w:id="12" w:name="_Toc409277625"/>
      <w:r w:rsidRPr="00FA295E">
        <w:rPr>
          <w:color w:val="auto"/>
        </w:rPr>
        <w:t>QËLLIMI I STRATEGJISË</w:t>
      </w:r>
      <w:bookmarkEnd w:id="12"/>
    </w:p>
    <w:p w:rsidR="00AC5D82" w:rsidRPr="00FA295E" w:rsidRDefault="00A57429" w:rsidP="007E6D0F">
      <w:pPr>
        <w:spacing w:line="276" w:lineRule="auto"/>
        <w:jc w:val="both"/>
      </w:pPr>
      <w:r w:rsidRPr="00FA295E">
        <w:t>Strategjia për edukimin zgjedhor të shtetasve për zgjedhjet për organet e qeverisjes vendore 2015, në përmbushje të misionit të KQZ-së për rritjen e standarteve të procesit zgjedhor, ka për qëllim përcaktimin e drejtimeve, formave e mjeteve që do të ndiqen me synim rritjen e pjesëmarrjes në votime, dhe ushtrimin e së drejtës për të zgjedhur në mënyrë korrekte,  nëpërmjet informimit, sensibilizimit dhe edukimit të shtetasve.</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Qëllimi më specifik i strategjisë është gjetja e formave sa më eficente të komunikimit me votuesit, koordinimi e më pas vënia në jetë e projekteve të ndryshme, në përmbushje të qëllimit për realizimin e programeve/projekteve për të shkuar sa më pranë çdo zgjedhësi. Përmushja e këtyre qëllimeve do të ndikonte në rritjen e pjesëmarrjes në votim, shmangien e gabimeve gjatë procesit për arsye mosnjohjeje të procedurave, apo dhe të fenomeneve negative që cënojnë standartet e  procesit zgjedhor si votimi familjar etj. Për realizimin e këtij qëllimi, projektet e synuara, të përgjithshme apo specifike, do të bazohen në mirëplanifikim të veprimeve dhe mjeteve që mundesojnë arritjen e qellimit final, duke konsideruar  fakte që  influencojne/mund te influencojne në arritjen e qëllimit. </w:t>
      </w:r>
    </w:p>
    <w:p w:rsidR="00A57429" w:rsidRPr="00FA295E" w:rsidRDefault="00A57429" w:rsidP="007E6D0F">
      <w:pPr>
        <w:spacing w:line="276" w:lineRule="auto"/>
        <w:jc w:val="both"/>
      </w:pPr>
    </w:p>
    <w:p w:rsidR="00570C0B" w:rsidRPr="00FA295E" w:rsidRDefault="00570C0B" w:rsidP="00570C0B">
      <w:pPr>
        <w:pStyle w:val="Heading1"/>
        <w:rPr>
          <w:color w:val="auto"/>
        </w:rPr>
      </w:pPr>
      <w:bookmarkStart w:id="13" w:name="_Toc409277626"/>
      <w:r w:rsidRPr="00FA295E">
        <w:rPr>
          <w:color w:val="auto"/>
        </w:rPr>
        <w:lastRenderedPageBreak/>
        <w:t>OBJEKTIVAT</w:t>
      </w:r>
      <w:bookmarkEnd w:id="13"/>
    </w:p>
    <w:p w:rsidR="00A57429" w:rsidRPr="00FA295E" w:rsidRDefault="00A57429" w:rsidP="007E6D0F">
      <w:pPr>
        <w:spacing w:line="276" w:lineRule="auto"/>
        <w:jc w:val="both"/>
      </w:pPr>
      <w:r w:rsidRPr="00FA295E">
        <w:t xml:space="preserve">Në </w:t>
      </w:r>
      <w:r w:rsidR="00570C0B" w:rsidRPr="00FA295E">
        <w:t xml:space="preserve">përmbushje te qëllimit te strategjisë, objektivat qe synohen te realizohen, nëpërmjet  miratimit </w:t>
      </w:r>
      <w:r w:rsidRPr="00FA295E">
        <w:t>dhe më pas  implementi</w:t>
      </w:r>
      <w:r w:rsidR="00570C0B" w:rsidRPr="00FA295E">
        <w:t xml:space="preserve">mit të kësaj strategjie, janë: </w:t>
      </w:r>
    </w:p>
    <w:p w:rsidR="00A57429" w:rsidRPr="00FA295E" w:rsidRDefault="00A57429" w:rsidP="00593C8C">
      <w:pPr>
        <w:pStyle w:val="ListParagraph"/>
        <w:numPr>
          <w:ilvl w:val="0"/>
          <w:numId w:val="4"/>
        </w:numPr>
        <w:spacing w:line="276" w:lineRule="auto"/>
        <w:jc w:val="both"/>
      </w:pPr>
      <w:r w:rsidRPr="00FA295E">
        <w:t>Rritja e pjesëmarrjes së votuesve në zgjedhje duke i ndërgjegjësuar ata mbi rëndësinë e së drejtës të ushtrimit të votës, nëpërmjet paraqitjes së një informacioni me natyrë edukuese, sensibilizuese dhe informuese;</w:t>
      </w:r>
    </w:p>
    <w:p w:rsidR="00A57429" w:rsidRPr="00FA295E" w:rsidRDefault="00A57429" w:rsidP="00593C8C">
      <w:pPr>
        <w:pStyle w:val="ListParagraph"/>
        <w:numPr>
          <w:ilvl w:val="0"/>
          <w:numId w:val="4"/>
        </w:numPr>
        <w:spacing w:line="276" w:lineRule="auto"/>
        <w:jc w:val="both"/>
      </w:pPr>
      <w:r w:rsidRPr="00FA295E">
        <w:t xml:space="preserve">Të sigurojë mirë informimin e të gjithë zgjedhësve për zhvillimin e zgjedhjeve për organet e qeverisjes vendore në datë 21 qershor 2015, orarin e hapjes dhe të mbylljes së qendrave të votimit, procedurat ligjore për përmbushjen në mënyrë korrekte të aktit të votimit; </w:t>
      </w:r>
    </w:p>
    <w:p w:rsidR="00A57429" w:rsidRPr="00FA295E" w:rsidRDefault="00A57429" w:rsidP="00593C8C">
      <w:pPr>
        <w:pStyle w:val="ListParagraph"/>
        <w:numPr>
          <w:ilvl w:val="0"/>
          <w:numId w:val="4"/>
        </w:numPr>
        <w:spacing w:line="276" w:lineRule="auto"/>
        <w:jc w:val="both"/>
      </w:pPr>
      <w:r w:rsidRPr="00FA295E">
        <w:t>Të sigurojë që të gjithë votuesit të jenë të ndërgjegjshëm mbi të drejtat dhe detyrimet e tyre;</w:t>
      </w:r>
    </w:p>
    <w:p w:rsidR="00A57429" w:rsidRPr="00FA295E" w:rsidRDefault="00A57429" w:rsidP="00593C8C">
      <w:pPr>
        <w:pStyle w:val="ListParagraph"/>
        <w:numPr>
          <w:ilvl w:val="0"/>
          <w:numId w:val="4"/>
        </w:numPr>
        <w:spacing w:line="276" w:lineRule="auto"/>
        <w:jc w:val="both"/>
      </w:pPr>
      <w:r w:rsidRPr="00FA295E">
        <w:t>Të sensibilizojë votuesin për të vlerësuar votën si vullnet dhe vendim i tij individual, dhe për të vlerësuar procesin e votimit në tërësi,  si i lidhur ngushtë dhe përcaktues për jetën e tij  në të ardhmen;</w:t>
      </w:r>
    </w:p>
    <w:p w:rsidR="00A57429" w:rsidRPr="00FA295E" w:rsidRDefault="00A57429" w:rsidP="00593C8C">
      <w:pPr>
        <w:pStyle w:val="ListParagraph"/>
        <w:numPr>
          <w:ilvl w:val="0"/>
          <w:numId w:val="4"/>
        </w:numPr>
        <w:spacing w:line="276" w:lineRule="auto"/>
        <w:jc w:val="both"/>
      </w:pPr>
      <w:r w:rsidRPr="00FA295E">
        <w:t xml:space="preserve">Të rrisë besimin e votuesve tek administrimi i procesit zgjedhor, tek profesionalizmi dhe paanësia e KQZ-së në organizimin dhe administrimin e gjithë procesit.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Përvojat  e zbatimit të strategjive të edukimit të zgjedhësve të aplikuara në proceset zgjedhore pararendëse, sukseset, problemet/kufizimet për aplikimin e tyre, do të vlerësohen për përzgjedhjen e programeve/projekteve/veprimeve/materialeve që do të aplikohen për informim, edukim, sensibilizim, të zgjedhësve për zgjedhjet për organet e qeverisjes vendore të datës 21 qershor 2015.  </w:t>
      </w:r>
    </w:p>
    <w:p w:rsidR="00A57429" w:rsidRPr="00FA295E" w:rsidRDefault="00A57429" w:rsidP="007E6D0F">
      <w:pPr>
        <w:spacing w:line="276" w:lineRule="auto"/>
        <w:jc w:val="both"/>
      </w:pPr>
    </w:p>
    <w:p w:rsidR="0061108A" w:rsidRPr="00FA295E" w:rsidRDefault="00A57429" w:rsidP="00F0474A">
      <w:pPr>
        <w:spacing w:line="276" w:lineRule="auto"/>
        <w:jc w:val="both"/>
      </w:pPr>
      <w:r w:rsidRPr="00FA295E">
        <w:t>Gjithashtu, strategjia për edukimin zgjedhor të shtetasve për zgjedhjet vendore 2015, do të ndërtohet bazuar edhe në nevojat për informacion zgjedhor të caktuar, mënyrën më të mirë të përcjelljes së tij tek votuesi të evidentuara nga anketimi i grup moshave të ndryshme t</w:t>
      </w:r>
      <w:r w:rsidR="00F0474A" w:rsidRPr="00FA295E">
        <w:t xml:space="preserve">ë target grupeve të ndryshme.  </w:t>
      </w:r>
    </w:p>
    <w:p w:rsidR="00E6784B" w:rsidRPr="00FA295E" w:rsidRDefault="00AC5D82" w:rsidP="00F0474A">
      <w:pPr>
        <w:pStyle w:val="Heading1"/>
        <w:rPr>
          <w:color w:val="auto"/>
        </w:rPr>
      </w:pPr>
      <w:bookmarkStart w:id="14" w:name="_Toc409277627"/>
      <w:r w:rsidRPr="00FA295E">
        <w:rPr>
          <w:color w:val="auto"/>
        </w:rPr>
        <w:t>FOKUSI I STRATEGJISË</w:t>
      </w:r>
      <w:bookmarkEnd w:id="14"/>
    </w:p>
    <w:p w:rsidR="00A57429" w:rsidRPr="00FA295E" w:rsidRDefault="00A57429" w:rsidP="007E6D0F">
      <w:pPr>
        <w:spacing w:line="276" w:lineRule="auto"/>
        <w:jc w:val="both"/>
      </w:pPr>
      <w:r w:rsidRPr="00FA295E">
        <w:t xml:space="preserve">Strategjia e KQZ-së për edukimin zgjedhor të shtetasve në tërësinë e vet i kushtohet të gjithë zgjedhësve. Projektet që u kushtohen të gjithë zgjedhësve cilësohen ndryshe “projekte të përgjithshme”. </w:t>
      </w:r>
    </w:p>
    <w:p w:rsidR="00A57429" w:rsidRPr="00FA295E" w:rsidRDefault="00A57429" w:rsidP="007E6D0F">
      <w:pPr>
        <w:spacing w:line="276" w:lineRule="auto"/>
        <w:jc w:val="both"/>
      </w:pPr>
      <w:r w:rsidRPr="00FA295E">
        <w:t xml:space="preserve">Krahas projekteve të përgjithshme, me projekte specifike do të synohet të shkohet pranë zgjedhësve, që për specifika të ndryshme,kushtëzojnë/diktojnë dhënien e mesazheve edukuese/informuese/sensibilizuese në përputhje me nevojat e tyre.  Target-grupet për të cilët do të realizohen projekte specifike: </w:t>
      </w:r>
    </w:p>
    <w:p w:rsidR="00A57429" w:rsidRPr="00FA295E" w:rsidRDefault="00A57429" w:rsidP="00593C8C">
      <w:pPr>
        <w:pStyle w:val="ListParagraph"/>
        <w:numPr>
          <w:ilvl w:val="0"/>
          <w:numId w:val="18"/>
        </w:numPr>
        <w:spacing w:line="276" w:lineRule="auto"/>
        <w:jc w:val="both"/>
      </w:pPr>
      <w:r w:rsidRPr="00FA295E">
        <w:t xml:space="preserve">Votuesit e rinj; </w:t>
      </w:r>
    </w:p>
    <w:p w:rsidR="00A57429" w:rsidRPr="00FA295E" w:rsidRDefault="00A57429" w:rsidP="00C80A98">
      <w:pPr>
        <w:pStyle w:val="ListParagraph"/>
        <w:spacing w:line="276" w:lineRule="auto"/>
        <w:jc w:val="both"/>
        <w:rPr>
          <w:i/>
        </w:rPr>
      </w:pPr>
      <w:r w:rsidRPr="00FA295E">
        <w:rPr>
          <w:i/>
        </w:rPr>
        <w:t>(votimi është eksperiencë e re për ta)</w:t>
      </w:r>
    </w:p>
    <w:p w:rsidR="00A57429" w:rsidRPr="00FA295E" w:rsidRDefault="00A57429" w:rsidP="00593C8C">
      <w:pPr>
        <w:pStyle w:val="ListParagraph"/>
        <w:numPr>
          <w:ilvl w:val="0"/>
          <w:numId w:val="18"/>
        </w:numPr>
        <w:spacing w:line="276" w:lineRule="auto"/>
        <w:jc w:val="both"/>
      </w:pPr>
      <w:r w:rsidRPr="00FA295E">
        <w:t xml:space="preserve">Pakicat kombëtare; </w:t>
      </w:r>
    </w:p>
    <w:p w:rsidR="00A57429" w:rsidRPr="00FA295E" w:rsidRDefault="00A57429" w:rsidP="00C80A98">
      <w:pPr>
        <w:pStyle w:val="ListParagraph"/>
        <w:spacing w:line="276" w:lineRule="auto"/>
        <w:jc w:val="both"/>
        <w:rPr>
          <w:i/>
        </w:rPr>
      </w:pPr>
      <w:r w:rsidRPr="00FA295E">
        <w:rPr>
          <w:i/>
        </w:rPr>
        <w:t>(përshtatja e materialeve edukuese, informuese, sensibilizuese në gjuhët e tyre)</w:t>
      </w:r>
    </w:p>
    <w:p w:rsidR="00A57429" w:rsidRPr="00FA295E" w:rsidRDefault="00A57429" w:rsidP="00593C8C">
      <w:pPr>
        <w:pStyle w:val="ListParagraph"/>
        <w:numPr>
          <w:ilvl w:val="0"/>
          <w:numId w:val="18"/>
        </w:numPr>
        <w:spacing w:line="276" w:lineRule="auto"/>
        <w:jc w:val="both"/>
      </w:pPr>
      <w:r w:rsidRPr="00FA295E">
        <w:t xml:space="preserve">Personat me aftësi të kufizuar; </w:t>
      </w:r>
    </w:p>
    <w:p w:rsidR="00A57429" w:rsidRPr="00FA295E" w:rsidRDefault="00A57429" w:rsidP="00C80A98">
      <w:pPr>
        <w:pStyle w:val="ListParagraph"/>
        <w:spacing w:line="276" w:lineRule="auto"/>
        <w:jc w:val="both"/>
        <w:rPr>
          <w:i/>
        </w:rPr>
      </w:pPr>
      <w:r w:rsidRPr="00FA295E">
        <w:rPr>
          <w:i/>
        </w:rPr>
        <w:t>(përshtatja e materialeve edukuese, informuese, sensibilizuese, për seicilën kategori në varësi të llojit të paaftësisë)</w:t>
      </w:r>
    </w:p>
    <w:p w:rsidR="00A57429" w:rsidRPr="00FA295E" w:rsidRDefault="00A57429" w:rsidP="00593C8C">
      <w:pPr>
        <w:pStyle w:val="ListParagraph"/>
        <w:numPr>
          <w:ilvl w:val="0"/>
          <w:numId w:val="18"/>
        </w:numPr>
        <w:spacing w:line="276" w:lineRule="auto"/>
        <w:jc w:val="both"/>
      </w:pPr>
      <w:r w:rsidRPr="00FA295E">
        <w:lastRenderedPageBreak/>
        <w:t>Gratë;</w:t>
      </w:r>
    </w:p>
    <w:p w:rsidR="00A57429" w:rsidRPr="00FA295E" w:rsidRDefault="00A57429" w:rsidP="00C80A98">
      <w:pPr>
        <w:pStyle w:val="ListParagraph"/>
        <w:spacing w:line="276" w:lineRule="auto"/>
        <w:jc w:val="both"/>
        <w:rPr>
          <w:i/>
        </w:rPr>
      </w:pPr>
      <w:r w:rsidRPr="00FA295E">
        <w:rPr>
          <w:i/>
        </w:rPr>
        <w:t xml:space="preserve">(fenomeni i votimit familjar ndeshet tek ky target-grup) </w:t>
      </w:r>
    </w:p>
    <w:p w:rsidR="00A57429" w:rsidRPr="00FA295E" w:rsidRDefault="00A57429" w:rsidP="00593C8C">
      <w:pPr>
        <w:pStyle w:val="ListParagraph"/>
        <w:numPr>
          <w:ilvl w:val="0"/>
          <w:numId w:val="18"/>
        </w:numPr>
        <w:spacing w:line="276" w:lineRule="auto"/>
        <w:jc w:val="both"/>
      </w:pPr>
      <w:r w:rsidRPr="00FA295E">
        <w:t xml:space="preserve">Shtetasit shqiptarë me banim jashtë shtetit; </w:t>
      </w:r>
    </w:p>
    <w:p w:rsidR="00A57429" w:rsidRPr="00FA295E" w:rsidRDefault="00A57429" w:rsidP="00C80A98">
      <w:pPr>
        <w:pStyle w:val="ListParagraph"/>
        <w:spacing w:line="276" w:lineRule="auto"/>
        <w:jc w:val="both"/>
        <w:rPr>
          <w:i/>
        </w:rPr>
      </w:pPr>
      <w:r w:rsidRPr="00FA295E">
        <w:rPr>
          <w:i/>
        </w:rPr>
        <w:t>(pavarësisht se me banin jo në territorin e Republikës së Shqipërisë, gëzojnë të drejtën për të zgjedhur)</w:t>
      </w:r>
    </w:p>
    <w:p w:rsidR="00A57429" w:rsidRPr="00FA295E" w:rsidRDefault="00A57429" w:rsidP="00593C8C">
      <w:pPr>
        <w:pStyle w:val="ListParagraph"/>
        <w:numPr>
          <w:ilvl w:val="0"/>
          <w:numId w:val="18"/>
        </w:numPr>
        <w:spacing w:line="276" w:lineRule="auto"/>
        <w:jc w:val="both"/>
        <w:rPr>
          <w:i/>
        </w:rPr>
      </w:pPr>
      <w:r w:rsidRPr="00FA295E">
        <w:rPr>
          <w:i/>
        </w:rPr>
        <w:t>Romët.</w:t>
      </w:r>
    </w:p>
    <w:p w:rsidR="00A57429" w:rsidRPr="00FA295E" w:rsidRDefault="00A57429" w:rsidP="00C80A98">
      <w:pPr>
        <w:pStyle w:val="ListParagraph"/>
        <w:spacing w:line="276" w:lineRule="auto"/>
        <w:jc w:val="both"/>
        <w:rPr>
          <w:i/>
        </w:rPr>
      </w:pPr>
      <w:r w:rsidRPr="00FA295E">
        <w:rPr>
          <w:i/>
        </w:rPr>
        <w:t xml:space="preserve">(Target grup i cili përball me kushte të vështira ekonomike dhe sociale,  në një pozitë shumë të pafavorshme në krahasim me pjesën tjetër të popullsisë dhe që në një numër të konsiderueshëm është i pa arsimuar). </w:t>
      </w:r>
    </w:p>
    <w:p w:rsidR="00A57429" w:rsidRPr="00FA295E" w:rsidRDefault="00A57429" w:rsidP="007E6D0F">
      <w:pPr>
        <w:spacing w:line="276" w:lineRule="auto"/>
        <w:jc w:val="both"/>
        <w:rPr>
          <w:i/>
        </w:rPr>
      </w:pPr>
    </w:p>
    <w:p w:rsidR="00A57429" w:rsidRPr="00FA295E" w:rsidRDefault="00A57429" w:rsidP="007E6D0F">
      <w:pPr>
        <w:spacing w:line="276" w:lineRule="auto"/>
        <w:jc w:val="both"/>
      </w:pPr>
      <w:r w:rsidRPr="00FA295E">
        <w:t>Projektet e përgjithshme dhe specifike do të synojnë:</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Informim zgjedhor:</w:t>
      </w:r>
      <w:r w:rsidRPr="00FA295E">
        <w:t xml:space="preserve"> data, orarin e votimit,  llojin e zgjedhjeve, procedurat e votimit, të drejtat dhe detyrimet e zgjedhësit;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Edukim zgjedhor:</w:t>
      </w:r>
      <w:r w:rsidRPr="00FA295E">
        <w:t xml:space="preserve"> përcjellja jo vetëm informacionin e nevojshëm për procesin zgjedhor,  si gur themeli i demokracisë, dhe në këtë kontekst të krijojë dhe të forcojë kulturën e ushtrimit të së drejtës së votës, si e drejtë dhe detyrë qytetare.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Sensibilizim:</w:t>
      </w:r>
      <w:r w:rsidRPr="00FA295E">
        <w:t xml:space="preserve"> pjesmarrja në zgjedhje, ushtrimi i të drejtës së votës në mënyrë të dobishme, si shprehje e vullnetit individual.   </w:t>
      </w:r>
    </w:p>
    <w:p w:rsidR="00A57429" w:rsidRPr="00FA295E" w:rsidRDefault="00A57429" w:rsidP="007E6D0F">
      <w:pPr>
        <w:spacing w:line="276" w:lineRule="auto"/>
        <w:jc w:val="both"/>
      </w:pPr>
    </w:p>
    <w:p w:rsidR="00A57429" w:rsidRPr="00FA295E" w:rsidRDefault="00A57429" w:rsidP="00FB3BA7">
      <w:pPr>
        <w:jc w:val="center"/>
        <w:rPr>
          <w:b/>
          <w:color w:val="000000" w:themeColor="text1"/>
          <w:sz w:val="28"/>
          <w:szCs w:val="28"/>
        </w:rPr>
      </w:pPr>
      <w:bookmarkStart w:id="15" w:name="_Toc146626173"/>
      <w:bookmarkStart w:id="16" w:name="_Toc409261760"/>
      <w:bookmarkStart w:id="17" w:name="_Toc409262054"/>
      <w:bookmarkStart w:id="18" w:name="_Toc409262191"/>
      <w:r w:rsidRPr="00FA295E">
        <w:rPr>
          <w:b/>
          <w:color w:val="000000" w:themeColor="text1"/>
          <w:sz w:val="28"/>
          <w:szCs w:val="28"/>
        </w:rPr>
        <w:t>PJESA E DYTË</w:t>
      </w:r>
      <w:bookmarkStart w:id="19" w:name="_Toc146626174"/>
      <w:bookmarkEnd w:id="15"/>
      <w:bookmarkEnd w:id="16"/>
      <w:bookmarkEnd w:id="17"/>
      <w:bookmarkEnd w:id="18"/>
    </w:p>
    <w:p w:rsidR="00B9016C" w:rsidRPr="00FA295E" w:rsidRDefault="00A57429" w:rsidP="00FB3BA7">
      <w:pPr>
        <w:pStyle w:val="Heading2"/>
        <w:numPr>
          <w:ilvl w:val="0"/>
          <w:numId w:val="0"/>
        </w:numPr>
        <w:spacing w:before="0" w:after="0"/>
        <w:jc w:val="center"/>
        <w:rPr>
          <w:color w:val="auto"/>
        </w:rPr>
      </w:pPr>
      <w:bookmarkStart w:id="20" w:name="_Toc409261761"/>
      <w:bookmarkStart w:id="21" w:name="_Toc409262055"/>
      <w:bookmarkStart w:id="22" w:name="_Toc409262192"/>
      <w:r w:rsidRPr="00FA295E">
        <w:rPr>
          <w:color w:val="auto"/>
        </w:rPr>
        <w:t>KOMUNIKIMI ME ZGJEDHËS</w:t>
      </w:r>
      <w:bookmarkEnd w:id="19"/>
      <w:bookmarkEnd w:id="20"/>
      <w:bookmarkEnd w:id="21"/>
      <w:bookmarkEnd w:id="22"/>
      <w:r w:rsidR="000F3480" w:rsidRPr="00FA295E">
        <w:rPr>
          <w:color w:val="auto"/>
        </w:rPr>
        <w:t>IT</w:t>
      </w:r>
    </w:p>
    <w:p w:rsidR="000F3480" w:rsidRPr="00FA295E" w:rsidRDefault="000F3480" w:rsidP="000F3480"/>
    <w:p w:rsidR="00A57429" w:rsidRPr="00FA295E" w:rsidRDefault="007E6D0F" w:rsidP="00F0474A">
      <w:pPr>
        <w:pStyle w:val="Heading1"/>
        <w:rPr>
          <w:color w:val="auto"/>
        </w:rPr>
      </w:pPr>
      <w:bookmarkStart w:id="23" w:name="_Toc409277628"/>
      <w:r w:rsidRPr="00FA295E">
        <w:rPr>
          <w:color w:val="auto"/>
        </w:rPr>
        <w:t>PROJEKTET E PËRGJITHSHME</w:t>
      </w:r>
      <w:bookmarkEnd w:id="23"/>
    </w:p>
    <w:p w:rsidR="000F3480" w:rsidRPr="00FA295E" w:rsidRDefault="000F3480" w:rsidP="000F3480"/>
    <w:p w:rsidR="00A57429" w:rsidRPr="00FA295E" w:rsidRDefault="00A57429" w:rsidP="007E6D0F">
      <w:pPr>
        <w:spacing w:line="276" w:lineRule="auto"/>
        <w:jc w:val="both"/>
      </w:pPr>
      <w:r w:rsidRPr="00FA295E">
        <w:t>Këto projekte adresojnë të gjithë zgjedhësit shqiptarë, prandaj do të realizohen me mënyra dhe mjete që realizojnë shpërndarjen e mesazheve në të gjithë teritorrin e vendit, dhe me të cilat shtetasit shqiptarë janë në kontakt të vazhdueshëm. Konkretisht:</w:t>
      </w:r>
    </w:p>
    <w:p w:rsidR="00A57429" w:rsidRPr="00FA295E" w:rsidRDefault="00A57429" w:rsidP="007E6D0F">
      <w:pPr>
        <w:spacing w:line="276" w:lineRule="auto"/>
        <w:jc w:val="both"/>
      </w:pPr>
      <w:r w:rsidRPr="00FA295E">
        <w:t>mediat vizive (TV);</w:t>
      </w:r>
    </w:p>
    <w:p w:rsidR="00A57429" w:rsidRPr="00FA295E" w:rsidRDefault="00A57429" w:rsidP="007E6D0F">
      <w:pPr>
        <w:spacing w:line="276" w:lineRule="auto"/>
        <w:jc w:val="both"/>
      </w:pPr>
      <w:r w:rsidRPr="00FA295E">
        <w:t>radio;</w:t>
      </w:r>
    </w:p>
    <w:p w:rsidR="00A57429" w:rsidRPr="00FA295E" w:rsidRDefault="00A57429" w:rsidP="007E6D0F">
      <w:pPr>
        <w:spacing w:line="276" w:lineRule="auto"/>
        <w:jc w:val="both"/>
      </w:pPr>
      <w:r w:rsidRPr="00FA295E">
        <w:t>shtypi i shkruar;</w:t>
      </w:r>
    </w:p>
    <w:p w:rsidR="00A57429" w:rsidRPr="00FA295E" w:rsidRDefault="00A57429" w:rsidP="007E6D0F">
      <w:pPr>
        <w:spacing w:line="276" w:lineRule="auto"/>
        <w:jc w:val="both"/>
      </w:pPr>
      <w:r w:rsidRPr="00FA295E">
        <w:t>vendet publike (afishim të materialeve, qendra për informim, materiale promocionale)</w:t>
      </w:r>
    </w:p>
    <w:p w:rsidR="00A57429" w:rsidRPr="00FA295E" w:rsidRDefault="00A57429" w:rsidP="007E6D0F">
      <w:pPr>
        <w:spacing w:line="276" w:lineRule="auto"/>
        <w:jc w:val="both"/>
      </w:pPr>
      <w:r w:rsidRPr="00FA295E">
        <w:t>interneti (faqja zyrtare e KQZ-së, rrjetet sociale)</w:t>
      </w:r>
    </w:p>
    <w:p w:rsidR="00A57429" w:rsidRPr="00FA295E" w:rsidRDefault="00A57429" w:rsidP="007E6D0F">
      <w:pPr>
        <w:spacing w:line="276" w:lineRule="auto"/>
        <w:jc w:val="both"/>
      </w:pPr>
    </w:p>
    <w:p w:rsidR="00A57429" w:rsidRPr="00FA295E" w:rsidRDefault="00A57429" w:rsidP="000F3480">
      <w:pPr>
        <w:pStyle w:val="Heading2"/>
        <w:rPr>
          <w:color w:val="auto"/>
        </w:rPr>
      </w:pPr>
      <w:r w:rsidRPr="00FA295E">
        <w:rPr>
          <w:color w:val="auto"/>
          <w:sz w:val="22"/>
          <w:szCs w:val="22"/>
        </w:rPr>
        <w:t>PROJEKTI I PËRGJITHSHËM I EDUKIMIT TË ZGJEDHËSVE NËPËRMJET SPOTEVE TELEVIZIVE DHE RADIOFONIKE</w:t>
      </w:r>
      <w:r w:rsidRPr="00FA295E">
        <w:rPr>
          <w:color w:val="auto"/>
        </w:rPr>
        <w:t xml:space="preserve">: </w:t>
      </w:r>
    </w:p>
    <w:p w:rsidR="00A57429" w:rsidRPr="00FA295E" w:rsidRDefault="00A57429" w:rsidP="007E6D0F">
      <w:pPr>
        <w:spacing w:line="276" w:lineRule="auto"/>
        <w:jc w:val="both"/>
      </w:pPr>
      <w:r w:rsidRPr="00FA295E">
        <w:t xml:space="preserve">Projekti do të përfshijë përgatitjen dhe transmetimin e spoteve televizive dhe radiofonike për përcjelljen tek zgjedhësit të informacioneve zgjedhore më të rëndësishme. Projekti do të parashikojë përdorimin e medias televizive dhe radiofonike për të realizuar sa më mirë të jetë e mundur kontaktin me publikun. Spotet televizive, për vetë mundësinë që krijon media për </w:t>
      </w:r>
      <w:r w:rsidRPr="00FA295E">
        <w:lastRenderedPageBreak/>
        <w:t xml:space="preserve">përcjelljen e mesazheve në të gjithë territorin e vendit, krijojnë mundësinë e komunikimit me të gjithë shtetasit që kanë të drejtën e votës, për të informuar, sensibilizuar dhe edukuar për çdo aspekt të së drejtës së tyre të votës. </w:t>
      </w:r>
    </w:p>
    <w:p w:rsidR="00A57429" w:rsidRPr="00FA295E" w:rsidRDefault="00A57429" w:rsidP="00365A93">
      <w:pPr>
        <w:pStyle w:val="Heading3"/>
        <w:numPr>
          <w:ilvl w:val="0"/>
          <w:numId w:val="0"/>
        </w:numPr>
        <w:ind w:left="720" w:hanging="720"/>
        <w:rPr>
          <w:color w:val="auto"/>
          <w:sz w:val="24"/>
          <w:szCs w:val="24"/>
        </w:rPr>
      </w:pPr>
      <w:r w:rsidRPr="00FA295E">
        <w:rPr>
          <w:color w:val="auto"/>
          <w:sz w:val="24"/>
          <w:szCs w:val="24"/>
        </w:rPr>
        <w:t>Spoti televiziv I – informues</w:t>
      </w:r>
      <w:r w:rsidR="00E6784B" w:rsidRPr="00FA295E">
        <w:rPr>
          <w:color w:val="auto"/>
          <w:sz w:val="24"/>
          <w:szCs w:val="24"/>
        </w:rPr>
        <w:t xml:space="preserve"> </w:t>
      </w:r>
      <w:r w:rsidRPr="00FA295E">
        <w:rPr>
          <w:color w:val="auto"/>
          <w:sz w:val="24"/>
          <w:szCs w:val="24"/>
        </w:rPr>
        <w:t>&amp;</w:t>
      </w:r>
      <w:r w:rsidR="00E6784B" w:rsidRPr="00FA295E">
        <w:rPr>
          <w:color w:val="auto"/>
          <w:sz w:val="24"/>
          <w:szCs w:val="24"/>
        </w:rPr>
        <w:t xml:space="preserve"> </w:t>
      </w:r>
      <w:r w:rsidRPr="00FA295E">
        <w:rPr>
          <w:color w:val="auto"/>
          <w:sz w:val="24"/>
          <w:szCs w:val="24"/>
        </w:rPr>
        <w:t>sensibilizues</w:t>
      </w:r>
    </w:p>
    <w:p w:rsidR="00A57429" w:rsidRPr="00FA295E" w:rsidRDefault="00A57429" w:rsidP="007E6D0F">
      <w:pPr>
        <w:spacing w:line="276" w:lineRule="auto"/>
        <w:jc w:val="both"/>
      </w:pPr>
      <w:r w:rsidRPr="00FA295E">
        <w:t>Ky spot, i natyrës informuese dhe sensibilizuese, do të përcjellë tek zgjedhësit mesazhe motivuese për pjesëmarrje në  votimin e 21 qershorit 2015, si ushtrim i së drejtës kushtetuese për të zgjedhur, dhe si detyrim qytetar, si dhe informacione të nevojshme për  zgjedhësin</w:t>
      </w:r>
      <w:r w:rsidR="00E6784B" w:rsidRPr="00FA295E">
        <w:t xml:space="preserve"> në lidhje me:</w:t>
      </w:r>
    </w:p>
    <w:p w:rsidR="00A57429" w:rsidRPr="00FA295E" w:rsidRDefault="00A57429" w:rsidP="00DE1374">
      <w:pPr>
        <w:pStyle w:val="ListParagraph"/>
        <w:numPr>
          <w:ilvl w:val="0"/>
          <w:numId w:val="21"/>
        </w:numPr>
        <w:spacing w:line="276" w:lineRule="auto"/>
        <w:jc w:val="both"/>
      </w:pPr>
      <w:r w:rsidRPr="00FA295E">
        <w:t>Qëllimin e votimit;</w:t>
      </w:r>
    </w:p>
    <w:p w:rsidR="00A57429" w:rsidRPr="00FA295E" w:rsidRDefault="00A57429" w:rsidP="00DE1374">
      <w:pPr>
        <w:pStyle w:val="ListParagraph"/>
        <w:numPr>
          <w:ilvl w:val="0"/>
          <w:numId w:val="21"/>
        </w:numPr>
        <w:spacing w:line="276" w:lineRule="auto"/>
        <w:jc w:val="both"/>
      </w:pPr>
      <w:r w:rsidRPr="00FA295E">
        <w:t>Orari dhe data e votimit;</w:t>
      </w:r>
    </w:p>
    <w:p w:rsidR="00A57429" w:rsidRPr="00FA295E" w:rsidRDefault="00A57429" w:rsidP="00DE1374">
      <w:pPr>
        <w:pStyle w:val="ListParagraph"/>
        <w:numPr>
          <w:ilvl w:val="0"/>
          <w:numId w:val="21"/>
        </w:numPr>
        <w:spacing w:line="276" w:lineRule="auto"/>
        <w:jc w:val="both"/>
      </w:pPr>
      <w:r w:rsidRPr="00FA295E">
        <w:t>Dokumentet e vlefshme të identifikimit;</w:t>
      </w:r>
    </w:p>
    <w:p w:rsidR="00A57429" w:rsidRPr="00FA295E" w:rsidRDefault="00A57429" w:rsidP="00DE1374">
      <w:pPr>
        <w:pStyle w:val="ListParagraph"/>
        <w:numPr>
          <w:ilvl w:val="0"/>
          <w:numId w:val="21"/>
        </w:numPr>
        <w:spacing w:line="276" w:lineRule="auto"/>
        <w:jc w:val="both"/>
      </w:pPr>
      <w:r w:rsidRPr="00FA295E">
        <w:t xml:space="preserve">Veprimet e zgjedhësit kur emri i tij në listën e zgjedhësve mungon ose përmban pasaktësi.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Metodologjia e realizimit:</w:t>
      </w:r>
      <w:r w:rsidRPr="00FA295E">
        <w:t xml:space="preserve">  Realizimi i spotit për përcjelljen e këtij informacioni do të bëhet nga subjektet që do të kontraktohen për këtë qëllim. Spoti duhet të jetë bashkëkohor dhe të përcjellë mesazhet e paracaktuara në formë sa më lehtësisht të kuptueshme nga zgjedhësit.  </w:t>
      </w:r>
    </w:p>
    <w:p w:rsidR="00A57429" w:rsidRPr="00FA295E" w:rsidRDefault="00A57429" w:rsidP="007E6D0F">
      <w:pPr>
        <w:spacing w:line="276" w:lineRule="auto"/>
        <w:jc w:val="both"/>
      </w:pPr>
      <w:r w:rsidRPr="00FA295E">
        <w:t xml:space="preserve">Ky spot do të transmetohet për një periudhë 30 ditore, në dy TV kombëtare (mbulimi i gjithë territorit), dhe që kanë shikueshmëri të lartë (duke synuar komunikimin me një numër sa më të madh zgjedhësish). Spoti do të transmetohet duke filluar nga data 21 maj, dhe do të ketë një kohëzgjatje prej 30 sek. Ai do të transmetohet i plotë gjatë gjithë kohës, pasi nuk mund të ndahet apo fragmentarizohet. </w:t>
      </w:r>
    </w:p>
    <w:p w:rsidR="00A57429" w:rsidRPr="00FA295E" w:rsidRDefault="00A57429" w:rsidP="00570C0B">
      <w:pPr>
        <w:pStyle w:val="Heading3"/>
        <w:numPr>
          <w:ilvl w:val="0"/>
          <w:numId w:val="0"/>
        </w:numPr>
        <w:rPr>
          <w:color w:val="auto"/>
          <w:sz w:val="24"/>
          <w:szCs w:val="24"/>
        </w:rPr>
      </w:pPr>
      <w:r w:rsidRPr="00FA295E">
        <w:rPr>
          <w:color w:val="auto"/>
          <w:sz w:val="24"/>
          <w:szCs w:val="24"/>
        </w:rPr>
        <w:t>Spoti televiziv II- informues</w:t>
      </w:r>
      <w:r w:rsidR="00E6784B" w:rsidRPr="00FA295E">
        <w:rPr>
          <w:color w:val="auto"/>
          <w:sz w:val="24"/>
          <w:szCs w:val="24"/>
        </w:rPr>
        <w:t xml:space="preserve"> </w:t>
      </w:r>
      <w:r w:rsidRPr="00FA295E">
        <w:rPr>
          <w:color w:val="auto"/>
          <w:sz w:val="24"/>
          <w:szCs w:val="24"/>
        </w:rPr>
        <w:t>&amp;</w:t>
      </w:r>
      <w:r w:rsidR="00E6784B" w:rsidRPr="00FA295E">
        <w:rPr>
          <w:color w:val="auto"/>
          <w:sz w:val="24"/>
          <w:szCs w:val="24"/>
        </w:rPr>
        <w:t xml:space="preserve"> </w:t>
      </w:r>
      <w:r w:rsidRPr="00FA295E">
        <w:rPr>
          <w:color w:val="auto"/>
          <w:sz w:val="24"/>
          <w:szCs w:val="24"/>
        </w:rPr>
        <w:t>edukues</w:t>
      </w:r>
    </w:p>
    <w:p w:rsidR="00A57429" w:rsidRPr="00FA295E" w:rsidRDefault="00A57429" w:rsidP="007E6D0F">
      <w:pPr>
        <w:spacing w:line="276" w:lineRule="auto"/>
        <w:jc w:val="both"/>
      </w:pPr>
      <w:r w:rsidRPr="00FA295E">
        <w:t>Spoti II do të ketë karakter informues dhe edukues duke përshkruar hapat që ndiqen në qendrën e votimit në ditën e zgjedhjeve, si dhe:</w:t>
      </w:r>
    </w:p>
    <w:p w:rsidR="00A57429" w:rsidRPr="00FA295E" w:rsidRDefault="00A57429" w:rsidP="00570C0B">
      <w:pPr>
        <w:pStyle w:val="ListParagraph"/>
        <w:numPr>
          <w:ilvl w:val="0"/>
          <w:numId w:val="23"/>
        </w:numPr>
        <w:spacing w:line="276" w:lineRule="auto"/>
        <w:jc w:val="both"/>
      </w:pPr>
      <w:r w:rsidRPr="00FA295E">
        <w:t>Qëllimin e votimit;</w:t>
      </w:r>
    </w:p>
    <w:p w:rsidR="00570C0B" w:rsidRPr="00FA295E" w:rsidRDefault="00A57429" w:rsidP="00570C0B">
      <w:pPr>
        <w:pStyle w:val="ListParagraph"/>
        <w:numPr>
          <w:ilvl w:val="0"/>
          <w:numId w:val="23"/>
        </w:numPr>
        <w:spacing w:line="276" w:lineRule="auto"/>
        <w:jc w:val="both"/>
      </w:pPr>
      <w:r w:rsidRPr="00FA295E">
        <w:t xml:space="preserve">Orari, data e votimit, </w:t>
      </w:r>
    </w:p>
    <w:p w:rsidR="00A57429" w:rsidRPr="00FA295E" w:rsidRDefault="00A57429" w:rsidP="00570C0B">
      <w:pPr>
        <w:pStyle w:val="ListParagraph"/>
        <w:numPr>
          <w:ilvl w:val="0"/>
          <w:numId w:val="23"/>
        </w:numPr>
        <w:spacing w:line="276" w:lineRule="auto"/>
        <w:jc w:val="both"/>
      </w:pPr>
      <w:r w:rsidRPr="00FA295E">
        <w:t>dokumentet e vlefshme të identifikimit;</w:t>
      </w:r>
    </w:p>
    <w:p w:rsidR="00570C0B" w:rsidRPr="00FA295E" w:rsidRDefault="00A57429" w:rsidP="00570C0B">
      <w:pPr>
        <w:pStyle w:val="ListParagraph"/>
        <w:numPr>
          <w:ilvl w:val="0"/>
          <w:numId w:val="23"/>
        </w:numPr>
        <w:spacing w:line="276" w:lineRule="auto"/>
        <w:jc w:val="both"/>
      </w:pPr>
      <w:r w:rsidRPr="00FA295E">
        <w:t xml:space="preserve">Veprimet e zgjedhësit në Qendrën e Votimit; </w:t>
      </w:r>
    </w:p>
    <w:p w:rsidR="00A57429" w:rsidRPr="00FA295E" w:rsidRDefault="00034879" w:rsidP="00570C0B">
      <w:pPr>
        <w:pStyle w:val="ListParagraph"/>
        <w:numPr>
          <w:ilvl w:val="0"/>
          <w:numId w:val="23"/>
        </w:numPr>
        <w:spacing w:line="276" w:lineRule="auto"/>
        <w:jc w:val="both"/>
      </w:pPr>
      <w:r w:rsidRPr="00FA295E">
        <w:t>V</w:t>
      </w:r>
      <w:r w:rsidR="00A57429" w:rsidRPr="00FA295E">
        <w:t>eprimet e ndaluara gjatë votimit;</w:t>
      </w:r>
    </w:p>
    <w:p w:rsidR="00A57429" w:rsidRPr="00FA295E" w:rsidRDefault="00A57429" w:rsidP="007E6D0F">
      <w:pPr>
        <w:spacing w:line="276" w:lineRule="auto"/>
        <w:jc w:val="both"/>
      </w:pPr>
      <w:r w:rsidRPr="00FA295E">
        <w:t xml:space="preserve">zgjedhësin që nuk mund të votojë vetë, kush mund ta ndihmojë, detyrat dhe përgjegjësitë e zgjedhësit që ndihmon zgjedhësin tjetër.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Metodologjia e realizimit:</w:t>
      </w:r>
      <w:r w:rsidRPr="00FA295E">
        <w:t xml:space="preserve">  Realizimi i spotit televiziv për përcjelljen e këtij informacioni do të bëhet nga subjektet që do të kontraktohen për këtë qëllim. Spoti duhet të jetë bashkëkohor dhe të përcjellë mesazhet e paracaktuara në formë sa më lehtësisht të kuptueshme nga zgjedhësit.  Ky spot do të ketë një kohëzgjatje prej 30-45 sekondash (synon të transmetojë një numër me të madh mesazhesh) dhe do të transmetohet i plotë gjatë gjithë kohës, pasi nuk mund të ndahet apo fragmentarizohet.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lastRenderedPageBreak/>
        <w:t>Transmetimi i spoteve televizivë: do të ndjekë një strategji të qartë dhe të mirëpërcaktuar transmetimi në TV e përzgjedhura, duke synuar oraret/programet me shikueshmëri më të lartë, dhe me frekuencë të transmetimit në rritje drejt afrimit të datës së zgjedhjeve.</w:t>
      </w:r>
    </w:p>
    <w:p w:rsidR="00A57429" w:rsidRPr="00FA295E" w:rsidRDefault="00A57429" w:rsidP="007E6D0F">
      <w:pPr>
        <w:spacing w:line="276" w:lineRule="auto"/>
        <w:jc w:val="both"/>
      </w:pPr>
      <w:r w:rsidRPr="00FA295E">
        <w:t xml:space="preserve">Do të shfaqen me frekuenca më të rralla për 15 ditët e para. Në 15 ditorin e dytë do të transmetohen me shpeshtësi më të madhe, për një eficencë maksimale në shpërndarjen e mesazheve. </w:t>
      </w:r>
    </w:p>
    <w:p w:rsidR="00A57429" w:rsidRPr="00FA295E" w:rsidRDefault="00A57429" w:rsidP="007E6D0F">
      <w:pPr>
        <w:spacing w:line="276" w:lineRule="auto"/>
        <w:jc w:val="both"/>
      </w:pPr>
      <w:r w:rsidRPr="00FA295E">
        <w:t xml:space="preserve">Këto spote do të publikohen në faqen zyrtare të KQZ-së dhe në rrjetet sociale Facebook dhe Youtube, si dhe do të transmetohen përgjatë gjithë muajit përpara ditës së zgjedhjeve në linjat urbane brenda qyteteve (në ato linja që e mundësojnë këtë shërbim). </w:t>
      </w:r>
    </w:p>
    <w:p w:rsidR="00A57429" w:rsidRPr="00FA295E" w:rsidRDefault="00A57429" w:rsidP="007E6D0F">
      <w:pPr>
        <w:spacing w:line="276" w:lineRule="auto"/>
        <w:jc w:val="both"/>
      </w:pPr>
    </w:p>
    <w:p w:rsidR="00A57429" w:rsidRPr="00FA295E" w:rsidRDefault="00EC76E2" w:rsidP="007E6D0F">
      <w:pPr>
        <w:spacing w:line="276" w:lineRule="auto"/>
        <w:jc w:val="both"/>
      </w:pPr>
      <w:r w:rsidRPr="00FA295E">
        <w:rPr>
          <w:b/>
        </w:rPr>
        <w:t>Spotet Radiofonike</w:t>
      </w:r>
      <w:r w:rsidRPr="00FA295E">
        <w:t xml:space="preserve"> </w:t>
      </w:r>
      <w:r w:rsidR="00A57429" w:rsidRPr="00FA295E">
        <w:t>do të jenë një tjetër element kyç i fushatës edukuese zgjedhore për zgjedhjet e datës 21 qershor 2015. Radio mbetet gjithmonë një mjet tepër i rëndësishëm komunikimi, pasi programacionet e saj  nuk ndiqen vetëm në ambientet familjare apo publike, por dhe në automjete si të përdorimit privat vetjak ashtu dhe ato të përdorimit publik. Madje, është për t’u theksuar fakti që ndër ndjekësit më të rregullt të këtyre programeve janë të rinjtë, pikërisht ai target grup, pranë të cilëve synohet të shkohet më shumë. Eshtë e domosdoshme që spotet të ruajnë një karakter të thjeshtë, të kuptueshëm për të patur efektin e tyre maksimal.</w:t>
      </w:r>
    </w:p>
    <w:p w:rsidR="00A57429" w:rsidRPr="00FA295E" w:rsidRDefault="00A57429" w:rsidP="007E6D0F">
      <w:pPr>
        <w:spacing w:line="276" w:lineRule="auto"/>
        <w:jc w:val="both"/>
      </w:pPr>
      <w:r w:rsidRPr="00FA295E">
        <w:t xml:space="preserve">Do të ketë dy spote të ndyshme radiofonike jo vetëm për të mos krijuar konfuzion në informacion, por dhe për të mos krijuar ngarkesë të panevojshme, duke siguruar kështu maksimumin e vëmendjes së dëgjuesve. </w:t>
      </w:r>
    </w:p>
    <w:p w:rsidR="00E6784B" w:rsidRPr="00FA295E" w:rsidRDefault="00E6784B" w:rsidP="007E6D0F">
      <w:pPr>
        <w:spacing w:line="276" w:lineRule="auto"/>
        <w:jc w:val="both"/>
      </w:pPr>
    </w:p>
    <w:p w:rsidR="00A57429" w:rsidRPr="00FA295E" w:rsidRDefault="00A57429" w:rsidP="00F0474A">
      <w:pPr>
        <w:spacing w:line="276" w:lineRule="auto"/>
        <w:jc w:val="both"/>
      </w:pPr>
      <w:r w:rsidRPr="00FA295E">
        <w:rPr>
          <w:b/>
        </w:rPr>
        <w:t>Spoti Radiofonik I</w:t>
      </w:r>
      <w:r w:rsidRPr="00FA295E">
        <w:t xml:space="preserve">, me përmbajtje informuese dhe edukuese do të </w:t>
      </w:r>
      <w:r w:rsidR="00F0474A" w:rsidRPr="00FA295E">
        <w:t xml:space="preserve">përcjellë mesazhe për: </w:t>
      </w:r>
    </w:p>
    <w:p w:rsidR="00A57429" w:rsidRPr="00FA295E" w:rsidRDefault="00A57429" w:rsidP="00F0474A">
      <w:pPr>
        <w:pStyle w:val="ListParagraph"/>
        <w:numPr>
          <w:ilvl w:val="0"/>
          <w:numId w:val="18"/>
        </w:numPr>
        <w:spacing w:line="276" w:lineRule="auto"/>
        <w:jc w:val="both"/>
      </w:pPr>
      <w:r w:rsidRPr="00FA295E">
        <w:t>Datën e zgjedhjeve;</w:t>
      </w:r>
    </w:p>
    <w:p w:rsidR="00A57429" w:rsidRPr="00FA295E" w:rsidRDefault="00A57429" w:rsidP="00F0474A">
      <w:pPr>
        <w:pStyle w:val="ListParagraph"/>
        <w:numPr>
          <w:ilvl w:val="0"/>
          <w:numId w:val="18"/>
        </w:numPr>
        <w:spacing w:line="276" w:lineRule="auto"/>
        <w:jc w:val="both"/>
      </w:pPr>
      <w:r w:rsidRPr="00FA295E">
        <w:t>Qëllimin e votimit;</w:t>
      </w:r>
    </w:p>
    <w:p w:rsidR="00A57429" w:rsidRPr="00FA295E" w:rsidRDefault="00A57429" w:rsidP="00F0474A">
      <w:pPr>
        <w:pStyle w:val="ListParagraph"/>
        <w:numPr>
          <w:ilvl w:val="0"/>
          <w:numId w:val="18"/>
        </w:numPr>
        <w:spacing w:line="276" w:lineRule="auto"/>
        <w:jc w:val="both"/>
      </w:pPr>
      <w:r w:rsidRPr="00FA295E">
        <w:t>Dokumentet e vlefshme për identifikimin e zgjedhësit në QV;</w:t>
      </w:r>
    </w:p>
    <w:p w:rsidR="00A57429" w:rsidRPr="00FA295E" w:rsidRDefault="00A57429" w:rsidP="00F0474A">
      <w:pPr>
        <w:pStyle w:val="ListParagraph"/>
        <w:numPr>
          <w:ilvl w:val="0"/>
          <w:numId w:val="18"/>
        </w:numPr>
        <w:spacing w:line="276" w:lineRule="auto"/>
        <w:jc w:val="both"/>
      </w:pPr>
      <w:r w:rsidRPr="00FA295E">
        <w:t>Fletën e votimit;</w:t>
      </w:r>
    </w:p>
    <w:p w:rsidR="00A57429" w:rsidRPr="00FA295E" w:rsidRDefault="00A57429" w:rsidP="00F0474A">
      <w:pPr>
        <w:pStyle w:val="ListParagraph"/>
        <w:numPr>
          <w:ilvl w:val="0"/>
          <w:numId w:val="18"/>
        </w:numPr>
        <w:spacing w:line="276" w:lineRule="auto"/>
        <w:jc w:val="both"/>
      </w:pPr>
      <w:r w:rsidRPr="00FA295E">
        <w:t>Mënyrën e rregullt të votimit;</w:t>
      </w:r>
    </w:p>
    <w:p w:rsidR="00A57429" w:rsidRPr="00FA295E" w:rsidRDefault="00A57429" w:rsidP="00F0474A">
      <w:pPr>
        <w:spacing w:line="276" w:lineRule="auto"/>
        <w:ind w:firstLine="60"/>
        <w:jc w:val="both"/>
      </w:pPr>
    </w:p>
    <w:p w:rsidR="00A57429" w:rsidRPr="00FA295E" w:rsidRDefault="00A57429" w:rsidP="00F0474A">
      <w:pPr>
        <w:spacing w:line="276" w:lineRule="auto"/>
        <w:jc w:val="both"/>
      </w:pPr>
      <w:r w:rsidRPr="00FA295E">
        <w:rPr>
          <w:b/>
        </w:rPr>
        <w:t xml:space="preserve">Spoti radiofonik II </w:t>
      </w:r>
      <w:r w:rsidRPr="00FA295E">
        <w:t xml:space="preserve">do të përmbajë mesazhe për ndërgjegjësimin zgjedhor të shtetasve, duke synuar përcjelljen e mesazhe sensibilizuese në funksion të rritjes së pjesëmarrjes në votime: </w:t>
      </w:r>
    </w:p>
    <w:p w:rsidR="00A57429" w:rsidRPr="00FA295E" w:rsidRDefault="00A57429" w:rsidP="00F0474A">
      <w:pPr>
        <w:pStyle w:val="ListParagraph"/>
        <w:numPr>
          <w:ilvl w:val="0"/>
          <w:numId w:val="19"/>
        </w:numPr>
        <w:spacing w:line="276" w:lineRule="auto"/>
        <w:jc w:val="both"/>
      </w:pPr>
      <w:r w:rsidRPr="00FA295E">
        <w:t>Për çfarë votohet në Zgjedhjet Vendore 2015?</w:t>
      </w:r>
    </w:p>
    <w:p w:rsidR="00A57429" w:rsidRPr="00FA295E" w:rsidRDefault="00A57429" w:rsidP="00F0474A">
      <w:pPr>
        <w:pStyle w:val="ListParagraph"/>
        <w:numPr>
          <w:ilvl w:val="0"/>
          <w:numId w:val="19"/>
        </w:numPr>
        <w:spacing w:line="276" w:lineRule="auto"/>
        <w:jc w:val="both"/>
      </w:pPr>
      <w:r w:rsidRPr="00FA295E">
        <w:t>Verifikimin e emrit në listën e zgjedhësve;</w:t>
      </w:r>
    </w:p>
    <w:p w:rsidR="00A57429" w:rsidRPr="00FA295E" w:rsidRDefault="00A57429" w:rsidP="00F0474A">
      <w:pPr>
        <w:pStyle w:val="ListParagraph"/>
        <w:numPr>
          <w:ilvl w:val="0"/>
          <w:numId w:val="19"/>
        </w:numPr>
        <w:spacing w:line="276" w:lineRule="auto"/>
        <w:jc w:val="both"/>
      </w:pPr>
      <w:r w:rsidRPr="00FA295E">
        <w:t>Sensibilizimin e zgjedhësve për të marrë pjesë në votime;</w:t>
      </w:r>
    </w:p>
    <w:p w:rsidR="00A57429" w:rsidRPr="00FA295E" w:rsidRDefault="00A57429" w:rsidP="00F0474A">
      <w:pPr>
        <w:pStyle w:val="ListParagraph"/>
        <w:numPr>
          <w:ilvl w:val="0"/>
          <w:numId w:val="19"/>
        </w:numPr>
        <w:spacing w:line="276" w:lineRule="auto"/>
        <w:jc w:val="both"/>
      </w:pPr>
      <w:r w:rsidRPr="00FA295E">
        <w:t>Oraret e votimit;</w:t>
      </w:r>
    </w:p>
    <w:p w:rsidR="00A57429" w:rsidRPr="00FA295E" w:rsidRDefault="00A57429" w:rsidP="00593C8C">
      <w:pPr>
        <w:pStyle w:val="ListParagraph"/>
        <w:numPr>
          <w:ilvl w:val="0"/>
          <w:numId w:val="19"/>
        </w:numPr>
        <w:spacing w:line="276" w:lineRule="auto"/>
        <w:jc w:val="both"/>
      </w:pPr>
      <w:r w:rsidRPr="00FA295E">
        <w:t>Rritjen e ndjeshmërisë dhe përgjegjshmërisë qytetare ndaj rregullsisë së procesit të votimit;</w:t>
      </w:r>
    </w:p>
    <w:p w:rsidR="00A57429" w:rsidRPr="00FA295E" w:rsidRDefault="00A57429" w:rsidP="00593C8C">
      <w:pPr>
        <w:pStyle w:val="ListParagraph"/>
        <w:numPr>
          <w:ilvl w:val="0"/>
          <w:numId w:val="19"/>
        </w:numPr>
        <w:spacing w:line="276" w:lineRule="auto"/>
        <w:jc w:val="both"/>
      </w:pPr>
      <w:r w:rsidRPr="00FA295E">
        <w:t>Data e zgjedhjeve dhe orari i votimit.</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Metodologjia e realizimit</w:t>
      </w:r>
      <w:r w:rsidR="00570C0B" w:rsidRPr="00FA295E">
        <w:t xml:space="preserve">  Realizimi i spot</w:t>
      </w:r>
      <w:r w:rsidRPr="00FA295E">
        <w:t>eve radiofonike për përcjelljen mesazheve të paracaktuara do të bëhet nga subjekte që do të kontraktohen për këtë qëllim.</w:t>
      </w:r>
    </w:p>
    <w:p w:rsidR="00A57429" w:rsidRPr="00FA295E" w:rsidRDefault="00A57429" w:rsidP="007E6D0F">
      <w:pPr>
        <w:spacing w:line="276" w:lineRule="auto"/>
        <w:jc w:val="both"/>
      </w:pPr>
      <w:r w:rsidRPr="00FA295E">
        <w:t xml:space="preserve">Seicili prej spoteve radiofonike do të ketë një format prej 30-45 sekondash. Spotet radiofonike, nëpërmjet mesazheve që do të përcjellin, synojnë që pasi zgjedhësit jo vetëm të </w:t>
      </w:r>
      <w:r w:rsidRPr="00FA295E">
        <w:lastRenderedPageBreak/>
        <w:t>njihen me datën, orën e votimit, të drejtat dhe detyrat e tyre në procesin zgjedhor, të krijojnë bindjen se marrja pjesë në votime është një detyrë qytetare. Duhet të ruhet koncepti i saktë dhe mbi fashën e orareve të transmetimit, pasi ky element është shumë i rëndësishëm. Këto spote radiofonike do të transmetohen në 4 radiot me dëgjueshmërinë më të lartë.</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Transmetimi i spoteve</w:t>
      </w:r>
      <w:r w:rsidRPr="00FA295E">
        <w:t xml:space="preserve"> radiofonikë do të ndjekë të njëjtën strategji me atë të spoteve televizivë. Dy spotet radiofonike do të transmetohen për një periudhë 30 ditore duke filluar nga data 21 maj, në në 4 radio kombëtare (mbulimi i gjithë territorit), me dëgjueshmërinë më të lartë (duke synuar komunikimin me një numër sa më të madh zgjedhësish).  </w:t>
      </w:r>
    </w:p>
    <w:p w:rsidR="00A57429" w:rsidRPr="00FA295E" w:rsidRDefault="00A57429" w:rsidP="007E6D0F">
      <w:pPr>
        <w:spacing w:line="276" w:lineRule="auto"/>
        <w:jc w:val="both"/>
      </w:pPr>
    </w:p>
    <w:p w:rsidR="00365A93" w:rsidRPr="00FA295E" w:rsidRDefault="00365A93" w:rsidP="007E6D0F">
      <w:pPr>
        <w:spacing w:line="276" w:lineRule="auto"/>
        <w:jc w:val="both"/>
      </w:pPr>
    </w:p>
    <w:p w:rsidR="00A57429" w:rsidRPr="00FA295E" w:rsidRDefault="00A57429" w:rsidP="00F0474A">
      <w:pPr>
        <w:pStyle w:val="Heading2"/>
        <w:rPr>
          <w:color w:val="auto"/>
        </w:rPr>
      </w:pPr>
      <w:r w:rsidRPr="00FA295E">
        <w:rPr>
          <w:color w:val="auto"/>
        </w:rPr>
        <w:t>PROJEKT I PËRGJIT</w:t>
      </w:r>
      <w:r w:rsidR="00F0474A" w:rsidRPr="00FA295E">
        <w:rPr>
          <w:color w:val="auto"/>
        </w:rPr>
        <w:t xml:space="preserve">HSHËM PËR EDUKIMIN NË DISTANCË </w:t>
      </w:r>
    </w:p>
    <w:p w:rsidR="00A57429" w:rsidRPr="00FA295E" w:rsidRDefault="00A57429" w:rsidP="007E6D0F">
      <w:pPr>
        <w:spacing w:line="276" w:lineRule="auto"/>
        <w:jc w:val="both"/>
      </w:pPr>
      <w:r w:rsidRPr="00FA295E">
        <w:t xml:space="preserve">Jetojmë në epokën e internetit dhe të mijëra e mijëra shtetasve që “lundrojnë” në rrjet, brenda dhe jashtë vendit . Në këtë kontekst del si domosdoshmëri paraqitja e informacioneve dhe materialeve në faqen zyrtare të internetit të KQZ-së në një mënyrë sa më atraktive pasi dihet mirë se frekuentuesit e kësaj forme komunikimi janë thuajse tërësisht të rinj, target shumë i rëndësishëm për numrin, potencialet, dhe synimin e KQZ-së për të kultivuar tek ta kulturën zgjedhore. Në këtë kontekst, të gjithë materialet e projekteve të përgjithshme (spote, postera, fletëpalosje) do të prezantohen në faqen zyrtare të internetit të KQZ-së në një vend të dukshëm, në formë interaktive dhe atë të një pakete të plotë informative, në mënyrë që zgjedhësit të kenë mundësi të shkarkojnë nga interneti të gjithë informacionin e nevojshëm zgjedhor. Në këtë vend do të përmblidhet i gjithë informacioni zgjedhor, i cili do të përgatitet në formë audio-vizive e të shkruar për zgjedhësit. Çdo mik i faqes do të informohet  për mundësinë për të ndjekur ‘on line’  të gjitha mbledhjet e KQZ-së, brenda dhe jashtë vendit,  për t’i dhënë çdo të interesuari të kuptojë se si funksionon institucioni, cilat janë përgjegjësitë ligjore të tij, si dhe të ndjekë në dinamikë ecurinë e procesit zgjedhor, përgatitjeve, administrimit, dhe rezultatet e tij.  Kjo i shërben KQZ-së, në funksion të  transparencën e punës, dhe qëllimit për rritjen e besueshmërisë publike në mënyrën e administrimit e procesit. </w:t>
      </w:r>
    </w:p>
    <w:p w:rsidR="00A57429" w:rsidRPr="00FA295E" w:rsidRDefault="00A57429" w:rsidP="007E6D0F">
      <w:pPr>
        <w:spacing w:line="276" w:lineRule="auto"/>
        <w:jc w:val="both"/>
      </w:pPr>
    </w:p>
    <w:p w:rsidR="00A57429" w:rsidRPr="00FA295E" w:rsidRDefault="00A57429" w:rsidP="000F3480">
      <w:pPr>
        <w:pStyle w:val="Heading2"/>
        <w:rPr>
          <w:color w:val="auto"/>
          <w:sz w:val="22"/>
          <w:szCs w:val="22"/>
        </w:rPr>
      </w:pPr>
      <w:r w:rsidRPr="00FA295E">
        <w:rPr>
          <w:color w:val="auto"/>
          <w:sz w:val="22"/>
          <w:szCs w:val="22"/>
        </w:rPr>
        <w:t>PROJEKT I PËRGJITHSHËM EDUKIMI INFORMIMI DHE SENSIBILIZIMI I ZGJEDHËSVE NËPËRMJET NËPËRMJET</w:t>
      </w:r>
      <w:r w:rsidR="00E6784B" w:rsidRPr="00FA295E">
        <w:rPr>
          <w:color w:val="auto"/>
          <w:sz w:val="22"/>
          <w:szCs w:val="22"/>
        </w:rPr>
        <w:t xml:space="preserve"> </w:t>
      </w:r>
      <w:r w:rsidRPr="00FA295E">
        <w:rPr>
          <w:color w:val="auto"/>
          <w:sz w:val="22"/>
          <w:szCs w:val="22"/>
        </w:rPr>
        <w:t xml:space="preserve"> FORMAVE TË SHKRUARA</w:t>
      </w:r>
    </w:p>
    <w:p w:rsidR="00A57429" w:rsidRPr="00FA295E" w:rsidRDefault="00A57429" w:rsidP="007E6D0F">
      <w:pPr>
        <w:spacing w:line="276" w:lineRule="auto"/>
        <w:jc w:val="both"/>
      </w:pPr>
      <w:r w:rsidRPr="00FA295E">
        <w:t xml:space="preserve">Ky projekt i përgjithshëm synon përgatitjen dhe përcjelljen e informacioneve të ndryshme dhe njohurive zgjedhore në formë të shkruar te zgjedhësit.  </w:t>
      </w:r>
    </w:p>
    <w:p w:rsidR="00A57429" w:rsidRPr="00FA295E" w:rsidRDefault="00A57429" w:rsidP="007E6D0F">
      <w:pPr>
        <w:spacing w:line="276" w:lineRule="auto"/>
        <w:jc w:val="both"/>
      </w:pPr>
      <w:r w:rsidRPr="00FA295E">
        <w:t xml:space="preserve">Format e shkruara,  duke realizuar kuptueshmeri më të mirë të mesazhit që komunikohet, janë mjet efikas komunikimi që sigurojnë komunikim efektiv me zgjedhësit. </w:t>
      </w:r>
    </w:p>
    <w:p w:rsidR="00A57429" w:rsidRPr="00FA295E" w:rsidRDefault="00A57429" w:rsidP="007E6D0F">
      <w:pPr>
        <w:spacing w:line="276" w:lineRule="auto"/>
        <w:jc w:val="both"/>
      </w:pPr>
      <w:r w:rsidRPr="00FA295E">
        <w:t xml:space="preserve">  </w:t>
      </w:r>
    </w:p>
    <w:p w:rsidR="00A57429" w:rsidRPr="00FA295E" w:rsidRDefault="00A57429" w:rsidP="007E6D0F">
      <w:pPr>
        <w:spacing w:line="276" w:lineRule="auto"/>
        <w:jc w:val="both"/>
      </w:pPr>
      <w:r w:rsidRPr="00FA295E">
        <w:rPr>
          <w:b/>
        </w:rPr>
        <w:t xml:space="preserve">Fletëpalosjet </w:t>
      </w:r>
      <w:r w:rsidRPr="00FA295E">
        <w:t xml:space="preserve"> si mjete që përdoret nga zgjedhësi në mënyrë vetjake, dhe që për vetë mënyrën e strukturimit/përmasave të tyre  krijojnë mundësi për trajtimin e shumë tem</w:t>
      </w:r>
      <w:r w:rsidR="00570C0B" w:rsidRPr="00FA295E">
        <w:t>ave,  do të synojnë  dhënien e:</w:t>
      </w:r>
    </w:p>
    <w:p w:rsidR="00A57429" w:rsidRPr="00FA295E" w:rsidRDefault="00A57429" w:rsidP="00593C8C">
      <w:pPr>
        <w:pStyle w:val="ListParagraph"/>
        <w:numPr>
          <w:ilvl w:val="0"/>
          <w:numId w:val="5"/>
        </w:numPr>
        <w:spacing w:line="276" w:lineRule="auto"/>
        <w:jc w:val="both"/>
      </w:pPr>
      <w:r w:rsidRPr="00FA295E">
        <w:t>Informacione mbi të drejtën e votës;</w:t>
      </w:r>
    </w:p>
    <w:p w:rsidR="00A57429" w:rsidRPr="00FA295E" w:rsidRDefault="00A57429" w:rsidP="00593C8C">
      <w:pPr>
        <w:pStyle w:val="ListParagraph"/>
        <w:numPr>
          <w:ilvl w:val="0"/>
          <w:numId w:val="5"/>
        </w:numPr>
        <w:spacing w:line="276" w:lineRule="auto"/>
        <w:jc w:val="both"/>
      </w:pPr>
      <w:r w:rsidRPr="00FA295E">
        <w:t>Informacion mbi zgjedhjet;</w:t>
      </w:r>
    </w:p>
    <w:p w:rsidR="00A57429" w:rsidRPr="00FA295E" w:rsidRDefault="00A57429" w:rsidP="00593C8C">
      <w:pPr>
        <w:pStyle w:val="ListParagraph"/>
        <w:numPr>
          <w:ilvl w:val="0"/>
          <w:numId w:val="5"/>
        </w:numPr>
        <w:spacing w:line="276" w:lineRule="auto"/>
        <w:jc w:val="both"/>
      </w:pPr>
      <w:r w:rsidRPr="00FA295E">
        <w:t>Data e zgjedhjeve.</w:t>
      </w:r>
    </w:p>
    <w:p w:rsidR="00A57429" w:rsidRPr="00FA295E" w:rsidRDefault="00A57429" w:rsidP="00593C8C">
      <w:pPr>
        <w:pStyle w:val="ListParagraph"/>
        <w:numPr>
          <w:ilvl w:val="0"/>
          <w:numId w:val="5"/>
        </w:numPr>
        <w:spacing w:line="276" w:lineRule="auto"/>
        <w:jc w:val="both"/>
      </w:pPr>
      <w:r w:rsidRPr="00FA295E">
        <w:lastRenderedPageBreak/>
        <w:t>Qëllimin e votimit;</w:t>
      </w:r>
    </w:p>
    <w:p w:rsidR="00A57429" w:rsidRPr="00FA295E" w:rsidRDefault="00A57429" w:rsidP="00593C8C">
      <w:pPr>
        <w:pStyle w:val="ListParagraph"/>
        <w:numPr>
          <w:ilvl w:val="0"/>
          <w:numId w:val="5"/>
        </w:numPr>
        <w:spacing w:line="276" w:lineRule="auto"/>
        <w:jc w:val="both"/>
      </w:pPr>
      <w:r w:rsidRPr="00FA295E">
        <w:t>Kush voton?</w:t>
      </w:r>
    </w:p>
    <w:p w:rsidR="00A57429" w:rsidRPr="00FA295E" w:rsidRDefault="00A57429" w:rsidP="00593C8C">
      <w:pPr>
        <w:pStyle w:val="ListParagraph"/>
        <w:numPr>
          <w:ilvl w:val="0"/>
          <w:numId w:val="5"/>
        </w:numPr>
        <w:spacing w:line="276" w:lineRule="auto"/>
        <w:jc w:val="both"/>
      </w:pPr>
      <w:r w:rsidRPr="00FA295E">
        <w:t>Dokumentet e vlefshme për identifikimin e zgjedhësit në QV;</w:t>
      </w:r>
    </w:p>
    <w:p w:rsidR="00A57429" w:rsidRPr="00FA295E" w:rsidRDefault="00A57429" w:rsidP="00593C8C">
      <w:pPr>
        <w:pStyle w:val="ListParagraph"/>
        <w:numPr>
          <w:ilvl w:val="0"/>
          <w:numId w:val="5"/>
        </w:numPr>
        <w:spacing w:line="276" w:lineRule="auto"/>
        <w:jc w:val="both"/>
      </w:pPr>
      <w:r w:rsidRPr="00FA295E">
        <w:t>Oraret e votimit;</w:t>
      </w:r>
    </w:p>
    <w:p w:rsidR="00A57429" w:rsidRPr="00FA295E" w:rsidRDefault="00A57429" w:rsidP="00593C8C">
      <w:pPr>
        <w:pStyle w:val="ListParagraph"/>
        <w:numPr>
          <w:ilvl w:val="0"/>
          <w:numId w:val="5"/>
        </w:numPr>
        <w:spacing w:line="276" w:lineRule="auto"/>
        <w:jc w:val="both"/>
      </w:pPr>
      <w:r w:rsidRPr="00FA295E">
        <w:t>Fletën e votimit;</w:t>
      </w:r>
    </w:p>
    <w:p w:rsidR="00A57429" w:rsidRPr="00FA295E" w:rsidRDefault="00A57429" w:rsidP="00593C8C">
      <w:pPr>
        <w:pStyle w:val="ListParagraph"/>
        <w:numPr>
          <w:ilvl w:val="0"/>
          <w:numId w:val="5"/>
        </w:numPr>
        <w:spacing w:line="276" w:lineRule="auto"/>
        <w:jc w:val="both"/>
      </w:pPr>
      <w:r w:rsidRPr="00FA295E">
        <w:t>Mënyrën e rregullt të votimit;</w:t>
      </w:r>
    </w:p>
    <w:p w:rsidR="00A57429" w:rsidRPr="00FA295E" w:rsidRDefault="00A57429" w:rsidP="00593C8C">
      <w:pPr>
        <w:pStyle w:val="ListParagraph"/>
        <w:numPr>
          <w:ilvl w:val="0"/>
          <w:numId w:val="5"/>
        </w:numPr>
        <w:spacing w:line="276" w:lineRule="auto"/>
        <w:jc w:val="both"/>
      </w:pPr>
      <w:r w:rsidRPr="00FA295E">
        <w:t>Rregullat që duhet të zbatojnë zgjedhësit gjatë procesit të votimit;</w:t>
      </w:r>
    </w:p>
    <w:p w:rsidR="00A57429" w:rsidRPr="00FA295E" w:rsidRDefault="00A57429" w:rsidP="00593C8C">
      <w:pPr>
        <w:pStyle w:val="ListParagraph"/>
        <w:numPr>
          <w:ilvl w:val="0"/>
          <w:numId w:val="5"/>
        </w:numPr>
        <w:spacing w:line="276" w:lineRule="auto"/>
        <w:jc w:val="both"/>
      </w:pPr>
      <w:r w:rsidRPr="00FA295E">
        <w:t>Për çfarë votohet në zgjedhjet vendore 2015;</w:t>
      </w:r>
    </w:p>
    <w:p w:rsidR="00A57429" w:rsidRPr="00FA295E" w:rsidRDefault="00A57429" w:rsidP="00593C8C">
      <w:pPr>
        <w:pStyle w:val="ListParagraph"/>
        <w:numPr>
          <w:ilvl w:val="0"/>
          <w:numId w:val="5"/>
        </w:numPr>
        <w:spacing w:line="276" w:lineRule="auto"/>
        <w:jc w:val="both"/>
      </w:pPr>
      <w:r w:rsidRPr="00FA295E">
        <w:t>Ndërgjegjësimin e zgjedhësve për të marrë pjesë në votime;</w:t>
      </w:r>
    </w:p>
    <w:p w:rsidR="00A57429" w:rsidRPr="00FA295E" w:rsidRDefault="00A57429" w:rsidP="00593C8C">
      <w:pPr>
        <w:pStyle w:val="ListParagraph"/>
        <w:numPr>
          <w:ilvl w:val="0"/>
          <w:numId w:val="5"/>
        </w:numPr>
        <w:spacing w:line="276" w:lineRule="auto"/>
        <w:jc w:val="both"/>
      </w:pPr>
      <w:r w:rsidRPr="00FA295E">
        <w:t>Hapat  që  duhet  të  ndërmarrë  zgjedhësi,  nëse  nuk  gjen  emrin  në  listën përfundimtare;</w:t>
      </w:r>
    </w:p>
    <w:p w:rsidR="00A57429" w:rsidRPr="00FA295E" w:rsidRDefault="00A57429" w:rsidP="007E6D0F">
      <w:pPr>
        <w:pStyle w:val="ListParagraph"/>
        <w:numPr>
          <w:ilvl w:val="0"/>
          <w:numId w:val="5"/>
        </w:numPr>
        <w:spacing w:line="276" w:lineRule="auto"/>
        <w:jc w:val="both"/>
      </w:pPr>
      <w:r w:rsidRPr="00FA295E">
        <w:t>E drejta e zgjedhësit me pa aftësi fizike për tu asistuar gjatë procedurave dhe aktit të votimit, kush mund të ndihmojë, detyrimet e zgjedhësit që ndihmon një zgjedhës tjetër;</w:t>
      </w:r>
    </w:p>
    <w:p w:rsidR="00A57429" w:rsidRPr="00FA295E" w:rsidRDefault="00A57429" w:rsidP="007E6D0F">
      <w:pPr>
        <w:spacing w:line="276" w:lineRule="auto"/>
        <w:jc w:val="both"/>
      </w:pPr>
      <w:r w:rsidRPr="00FA295E">
        <w:rPr>
          <w:b/>
        </w:rPr>
        <w:t xml:space="preserve">Fletëpalosja I </w:t>
      </w:r>
      <w:r w:rsidRPr="00FA295E">
        <w:t>e konceptuar si fletëpalosje xhepi, praktike për përdorim vetjak, do të japë informacion të detajuar se si të votosh në mënyrë të rregullt, hap pas hapi, duke filluar që nga momenti para se të hysh në qendrën e votimit dhe deri në përfundim të votimit. Fletëpalosja do të shoqërohen edhe me ilustrime (figura demostruese) për të shpjeguar nga ana vizuale veprimet që përshkruhen me fjalë. Fletëpalosja do të prodhohet në një sasi prej 60 000 copësh dhe do të shpërndahet në qendrat që do të ngrihen për informim publik, në shkolla dhe ambjente universitare, në pika të kalimit kufitar për të gjithë shtetasit shqiptarë që hyjnë në territorin e vendit gjatë muajit qershor 2015. Gjithashtu, kjo fletë palosje do të prodhohet në sasinë prej 2000 copësh në gjuhë të ndryshme për t’u shpërndarë sipas zonave të caktuara ku ka përqendrim të pakicave kombëtare  (greke 800, maqedonase 400, arumune 400 dhe rome 400), numër i përllogaritur në bazë të  të dhënave dërguar nga INSTAT-it me shkresën nr. 1389/1 prot, datë 26.12.2014 drejtuar KQZ-së.</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Fletëpalosja II</w:t>
      </w:r>
      <w:r w:rsidRPr="00FA295E">
        <w:t xml:space="preserve"> e konceptuar në format 85x400  do të përcjellë tek zgjedhësit  informacion zgjedhor, për sistemin zgjedhor, procesin zgjedhor, rëndësinë e tij, menaxhimin dhe administrimin e tij nga administrata zgjedhore. Të gjitha këto mesazhe që i shërbejnë edukimit të zgjedhësve, forcimit të besimit të tyre tek vota, forcimit të besimit të tyre për mirëadministrimin e saj, do të konceptohen në një gjuhë dhe formë sa më të thjeshtë për t’u kuptuar lehtësisht nga zgjedhësit, si dhe do të pajisen me ilustrime dhe figura për të qënë sa më të kuptueshme prej tyre.</w:t>
      </w:r>
    </w:p>
    <w:p w:rsidR="00A57429" w:rsidRPr="00FA295E" w:rsidRDefault="00A57429" w:rsidP="007E6D0F">
      <w:pPr>
        <w:spacing w:line="276" w:lineRule="auto"/>
        <w:jc w:val="both"/>
      </w:pPr>
      <w:r w:rsidRPr="00FA295E">
        <w:t xml:space="preserve">Me qëllim  shpërndarjen tek një numër sa më i konsiderueshëm zgjedhësish të këtyre mesazheve, që i shërbejnë forcimit të kulturës zgjedhore dhe besimit tek vota,  kjo fletëpalosje do të prodhohet në një sasi prej 60 000 kopjesh dhe do të shpërndahet në qendrat që do të ngrihen për informim publik, në shkolla dhe ambjente universitare, në pika të kalimit kufitar për të gjithë shtetasit shqiptarë që hyjnë në territorin e vendit gjatë muajit qershor 2015. Gjithashtu, kjo fletë palosje do të prodhohet në sasinë prej 2000 copësh në gjuhë të ndryshme për t’u shpërndarë sipas zonave të caktuara ku ka përqendrim të pakicave kombëtare.  </w:t>
      </w:r>
    </w:p>
    <w:p w:rsidR="00A57429" w:rsidRPr="00FA295E" w:rsidRDefault="00A57429" w:rsidP="007E6D0F">
      <w:pPr>
        <w:spacing w:line="276" w:lineRule="auto"/>
        <w:jc w:val="both"/>
      </w:pPr>
      <w:r w:rsidRPr="00FA295E">
        <w:rPr>
          <w:b/>
        </w:rPr>
        <w:lastRenderedPageBreak/>
        <w:t xml:space="preserve">Posterat </w:t>
      </w:r>
      <w:r w:rsidRPr="00FA295E">
        <w:t>synojnë edukimin &amp;sensibilizimin e zgjedhësve nëpërmjet informacioneve të detajuara për:</w:t>
      </w:r>
    </w:p>
    <w:p w:rsidR="00A57429" w:rsidRPr="00FA295E" w:rsidRDefault="00A57429" w:rsidP="00593C8C">
      <w:pPr>
        <w:pStyle w:val="ListParagraph"/>
        <w:numPr>
          <w:ilvl w:val="0"/>
          <w:numId w:val="6"/>
        </w:numPr>
        <w:spacing w:line="276" w:lineRule="auto"/>
        <w:jc w:val="both"/>
      </w:pPr>
      <w:r w:rsidRPr="00FA295E">
        <w:t>hapat që do të ndiqen për procedurën e votimit, si të votosh në mënyrë të rregullt, hap pas hapi, duke filluar që nga momenti para se të hysh në qendrën e votimit dhe deri në përfundim të votimit;</w:t>
      </w:r>
    </w:p>
    <w:p w:rsidR="00A57429" w:rsidRPr="00FA295E" w:rsidRDefault="00A57429" w:rsidP="00593C8C">
      <w:pPr>
        <w:pStyle w:val="ListParagraph"/>
        <w:numPr>
          <w:ilvl w:val="0"/>
          <w:numId w:val="6"/>
        </w:numPr>
        <w:spacing w:line="276" w:lineRule="auto"/>
        <w:jc w:val="both"/>
      </w:pPr>
      <w:r w:rsidRPr="00FA295E">
        <w:t>çfarë nuk lejohet në qendrën e votimit;</w:t>
      </w:r>
    </w:p>
    <w:p w:rsidR="00A57429" w:rsidRPr="00FA295E" w:rsidRDefault="00A57429" w:rsidP="00593C8C">
      <w:pPr>
        <w:pStyle w:val="ListParagraph"/>
        <w:numPr>
          <w:ilvl w:val="0"/>
          <w:numId w:val="6"/>
        </w:numPr>
        <w:spacing w:line="276" w:lineRule="auto"/>
        <w:jc w:val="both"/>
      </w:pPr>
      <w:r w:rsidRPr="00FA295E">
        <w:t>ndalimin e votimit në grup, atij familjar.</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Posterat të cilat do të vendosen në të gjithë ambientet zgjedhore dhe hyrjet pranë tyre zyrat e KZAZ-ve,zyrat rajonale të KQZ-së,  qendrat e votimit, duke synuar informimin, edukimin dhe ndërgjegjësimin e zgjedhësit edhe në momentin përpara se ai të kryejë procedurat e votimit, dhe aktin e voti</w:t>
      </w:r>
      <w:r w:rsidR="00570C0B" w:rsidRPr="00FA295E">
        <w:t>mit,   do të japin mesazhe mbi:</w:t>
      </w:r>
    </w:p>
    <w:p w:rsidR="00A57429" w:rsidRPr="00FA295E" w:rsidRDefault="00A57429" w:rsidP="00593C8C">
      <w:pPr>
        <w:pStyle w:val="ListParagraph"/>
        <w:numPr>
          <w:ilvl w:val="0"/>
          <w:numId w:val="7"/>
        </w:numPr>
        <w:spacing w:line="276" w:lineRule="auto"/>
        <w:jc w:val="both"/>
      </w:pPr>
      <w:r w:rsidRPr="00FA295E">
        <w:t>Qëllimin e votimit;</w:t>
      </w:r>
    </w:p>
    <w:p w:rsidR="00A57429" w:rsidRPr="00FA295E" w:rsidRDefault="00A57429" w:rsidP="00593C8C">
      <w:pPr>
        <w:pStyle w:val="ListParagraph"/>
        <w:numPr>
          <w:ilvl w:val="0"/>
          <w:numId w:val="7"/>
        </w:numPr>
        <w:spacing w:line="276" w:lineRule="auto"/>
        <w:jc w:val="both"/>
      </w:pPr>
      <w:r w:rsidRPr="00FA295E">
        <w:t>Kush voton ?</w:t>
      </w:r>
    </w:p>
    <w:p w:rsidR="00A57429" w:rsidRPr="00FA295E" w:rsidRDefault="00A57429" w:rsidP="00593C8C">
      <w:pPr>
        <w:pStyle w:val="ListParagraph"/>
        <w:numPr>
          <w:ilvl w:val="0"/>
          <w:numId w:val="7"/>
        </w:numPr>
        <w:spacing w:line="276" w:lineRule="auto"/>
        <w:jc w:val="both"/>
      </w:pPr>
      <w:r w:rsidRPr="00FA295E">
        <w:t>Fletën e votimit;</w:t>
      </w:r>
    </w:p>
    <w:p w:rsidR="00A57429" w:rsidRPr="00FA295E" w:rsidRDefault="00A57429" w:rsidP="00593C8C">
      <w:pPr>
        <w:pStyle w:val="ListParagraph"/>
        <w:numPr>
          <w:ilvl w:val="0"/>
          <w:numId w:val="7"/>
        </w:numPr>
        <w:spacing w:line="276" w:lineRule="auto"/>
        <w:jc w:val="both"/>
      </w:pPr>
      <w:r w:rsidRPr="00FA295E">
        <w:t>Mënyrën e rregullt të votimit;</w:t>
      </w:r>
    </w:p>
    <w:p w:rsidR="00A57429" w:rsidRPr="00FA295E" w:rsidRDefault="00A57429" w:rsidP="00593C8C">
      <w:pPr>
        <w:pStyle w:val="ListParagraph"/>
        <w:numPr>
          <w:ilvl w:val="0"/>
          <w:numId w:val="7"/>
        </w:numPr>
        <w:spacing w:line="276" w:lineRule="auto"/>
        <w:jc w:val="both"/>
      </w:pPr>
      <w:r w:rsidRPr="00FA295E">
        <w:t>Dokumentet e vlefshme për identifikimin e zgjedhësit në qendrën e votimit;</w:t>
      </w:r>
    </w:p>
    <w:p w:rsidR="00A57429" w:rsidRPr="00FA295E" w:rsidRDefault="00A57429" w:rsidP="00593C8C">
      <w:pPr>
        <w:pStyle w:val="ListParagraph"/>
        <w:numPr>
          <w:ilvl w:val="0"/>
          <w:numId w:val="7"/>
        </w:numPr>
        <w:spacing w:line="276" w:lineRule="auto"/>
        <w:jc w:val="both"/>
      </w:pPr>
      <w:r w:rsidRPr="00FA295E">
        <w:t>Datën e zgjedhjeve, oraret e votimit;</w:t>
      </w:r>
    </w:p>
    <w:p w:rsidR="00A57429" w:rsidRPr="00FA295E" w:rsidRDefault="00A57429" w:rsidP="00593C8C">
      <w:pPr>
        <w:pStyle w:val="ListParagraph"/>
        <w:numPr>
          <w:ilvl w:val="0"/>
          <w:numId w:val="7"/>
        </w:numPr>
        <w:spacing w:line="276" w:lineRule="auto"/>
        <w:jc w:val="both"/>
      </w:pPr>
      <w:r w:rsidRPr="00FA295E">
        <w:t>Rregullat që duhet të zbatojnë zgjedhësit gjatë procesit të votimit;</w:t>
      </w:r>
    </w:p>
    <w:p w:rsidR="00A57429" w:rsidRPr="00FA295E" w:rsidRDefault="00A57429" w:rsidP="00593C8C">
      <w:pPr>
        <w:pStyle w:val="ListParagraph"/>
        <w:numPr>
          <w:ilvl w:val="0"/>
          <w:numId w:val="7"/>
        </w:numPr>
        <w:spacing w:line="276" w:lineRule="auto"/>
        <w:jc w:val="both"/>
      </w:pPr>
      <w:r w:rsidRPr="00FA295E">
        <w:t>Ndërgjegjësimin e zgjedhësve për të marrë pjesë në votime;</w:t>
      </w:r>
    </w:p>
    <w:p w:rsidR="00A57429" w:rsidRPr="00FA295E" w:rsidRDefault="00A57429" w:rsidP="00593C8C">
      <w:pPr>
        <w:pStyle w:val="ListParagraph"/>
        <w:numPr>
          <w:ilvl w:val="0"/>
          <w:numId w:val="7"/>
        </w:numPr>
        <w:spacing w:line="276" w:lineRule="auto"/>
        <w:jc w:val="both"/>
      </w:pPr>
      <w:r w:rsidRPr="00FA295E">
        <w:t>Rritjen e përgjegjshmërisë qytetare ndaj rregullsisë së procesit të votimit;</w:t>
      </w:r>
    </w:p>
    <w:p w:rsidR="00A57429" w:rsidRPr="00FA295E" w:rsidRDefault="00A57429" w:rsidP="00593C8C">
      <w:pPr>
        <w:pStyle w:val="ListParagraph"/>
        <w:numPr>
          <w:ilvl w:val="0"/>
          <w:numId w:val="7"/>
        </w:numPr>
        <w:spacing w:line="276" w:lineRule="auto"/>
        <w:jc w:val="both"/>
      </w:pPr>
      <w:r w:rsidRPr="00FA295E">
        <w:t>Integriteti i procesit të votimit që garanton fshehtësinë e votës;</w:t>
      </w:r>
    </w:p>
    <w:p w:rsidR="00A57429" w:rsidRPr="00FA295E" w:rsidRDefault="00A57429" w:rsidP="007E6D0F">
      <w:pPr>
        <w:pStyle w:val="ListParagraph"/>
        <w:numPr>
          <w:ilvl w:val="0"/>
          <w:numId w:val="7"/>
        </w:numPr>
        <w:spacing w:line="276" w:lineRule="auto"/>
        <w:jc w:val="both"/>
      </w:pPr>
      <w:r w:rsidRPr="00FA295E">
        <w:t xml:space="preserve">Kontrolli për mënyrën e përmbushjes së rregullt të detyrës nga komisioneri zgjedhor; </w:t>
      </w:r>
    </w:p>
    <w:p w:rsidR="00A57429" w:rsidRPr="00FA295E" w:rsidRDefault="00A57429" w:rsidP="007E6D0F">
      <w:pPr>
        <w:spacing w:line="276" w:lineRule="auto"/>
        <w:jc w:val="both"/>
      </w:pPr>
      <w:r w:rsidRPr="00FA295E">
        <w:t>Posterat, për  përcilljen e këtyre mesazheve që do të jenë 3 lloje:</w:t>
      </w:r>
    </w:p>
    <w:p w:rsidR="00A57429" w:rsidRPr="00FA295E" w:rsidRDefault="00A57429" w:rsidP="00593C8C">
      <w:pPr>
        <w:pStyle w:val="ListParagraph"/>
        <w:numPr>
          <w:ilvl w:val="0"/>
          <w:numId w:val="8"/>
        </w:numPr>
        <w:spacing w:line="276" w:lineRule="auto"/>
        <w:jc w:val="both"/>
      </w:pPr>
      <w:r w:rsidRPr="00FA295E">
        <w:t xml:space="preserve">për procedurat e votimit, </w:t>
      </w:r>
    </w:p>
    <w:p w:rsidR="00A57429" w:rsidRPr="00FA295E" w:rsidRDefault="00A57429" w:rsidP="00593C8C">
      <w:pPr>
        <w:pStyle w:val="ListParagraph"/>
        <w:numPr>
          <w:ilvl w:val="0"/>
          <w:numId w:val="8"/>
        </w:numPr>
        <w:spacing w:line="276" w:lineRule="auto"/>
        <w:jc w:val="both"/>
      </w:pPr>
      <w:r w:rsidRPr="00FA295E">
        <w:t xml:space="preserve">për ndërgjegjësim e zgjedhësve për pjesëmarrje në votime, </w:t>
      </w:r>
    </w:p>
    <w:p w:rsidR="00A57429" w:rsidRPr="00FA295E" w:rsidRDefault="00A57429" w:rsidP="00593C8C">
      <w:pPr>
        <w:pStyle w:val="ListParagraph"/>
        <w:numPr>
          <w:ilvl w:val="0"/>
          <w:numId w:val="8"/>
        </w:numPr>
        <w:spacing w:line="276" w:lineRule="auto"/>
        <w:jc w:val="both"/>
      </w:pPr>
      <w:r w:rsidRPr="00FA295E">
        <w:t>për veprimet/mjetet e ndaluara ne qendrën e votimit</w:t>
      </w:r>
    </w:p>
    <w:p w:rsidR="00A57429" w:rsidRPr="00FA295E" w:rsidRDefault="00A57429" w:rsidP="00593C8C">
      <w:pPr>
        <w:pStyle w:val="ListParagraph"/>
        <w:numPr>
          <w:ilvl w:val="0"/>
          <w:numId w:val="8"/>
        </w:numPr>
        <w:spacing w:line="276" w:lineRule="auto"/>
        <w:jc w:val="both"/>
      </w:pPr>
      <w:r w:rsidRPr="00FA295E">
        <w:t>për sanksionet për komisionerët zgjedhorë në rast të moszbatimit të ligjit zgjedhor;</w:t>
      </w:r>
    </w:p>
    <w:p w:rsidR="00A57429" w:rsidRPr="00FA295E" w:rsidRDefault="00365A93" w:rsidP="007E6D0F">
      <w:pPr>
        <w:spacing w:line="276" w:lineRule="auto"/>
        <w:jc w:val="both"/>
      </w:pPr>
      <w:r w:rsidRPr="00FA295E">
        <w:t>Se</w:t>
      </w:r>
      <w:r w:rsidR="00A57429" w:rsidRPr="00FA295E">
        <w:t>cili prej tyre është menduar të prodhohet në sasinë 20 000 copë.</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Mediat e shkruara</w:t>
      </w:r>
      <w:r w:rsidRPr="00FA295E">
        <w:t xml:space="preserve">, gazetat, si mjet efikas komunikimi, pasi përdoren gjerësisht nga shtetasit. </w:t>
      </w:r>
    </w:p>
    <w:p w:rsidR="00A57429" w:rsidRPr="00FA295E" w:rsidRDefault="00A57429" w:rsidP="007E6D0F">
      <w:pPr>
        <w:spacing w:line="276" w:lineRule="auto"/>
        <w:jc w:val="both"/>
      </w:pPr>
      <w:r w:rsidRPr="00FA295E">
        <w:t xml:space="preserve">Njoftimet/posterat që do të publikohen në gazeta do të jenë sensibilizues dhe informues,  duke synuar ndërgjegjësim për pjesëmarrje në votime të shtetasve me të drejtë vote, dhënien e informacionit për çfarë votohet, datën e zgjedhjeve, oraret e votimit.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Publikimi:</w:t>
      </w:r>
      <w:r w:rsidRPr="00FA295E">
        <w:t xml:space="preserve"> Gazetat ku do të publikohen  njoftimet/posterat, do të përzgjidhen në bazë të tirazhit të tyre, shpërndarjes dhe kopjeve të shitura.  Keto publikime duhet të jenë një faqe e plotë gazete dhe duhet të botohen çdo dite gjate 30 diteve te fundit nga data e zgjedhjeve (21 Maj – 21 Qershor)  ne dy gazeta.</w:t>
      </w:r>
    </w:p>
    <w:p w:rsidR="00942527" w:rsidRPr="00FA295E" w:rsidRDefault="00942527" w:rsidP="007E6D0F">
      <w:pPr>
        <w:spacing w:line="276" w:lineRule="auto"/>
        <w:jc w:val="both"/>
      </w:pPr>
    </w:p>
    <w:p w:rsidR="00A57429" w:rsidRPr="00FA295E" w:rsidRDefault="00A57429" w:rsidP="00F0474A">
      <w:pPr>
        <w:pStyle w:val="Heading2"/>
        <w:rPr>
          <w:color w:val="auto"/>
          <w:sz w:val="22"/>
          <w:szCs w:val="22"/>
        </w:rPr>
      </w:pPr>
      <w:r w:rsidRPr="00FA295E">
        <w:rPr>
          <w:color w:val="auto"/>
          <w:sz w:val="22"/>
          <w:szCs w:val="22"/>
        </w:rPr>
        <w:lastRenderedPageBreak/>
        <w:t>PROJEKT I PËRGJITHSHËM EDUKIMI INFORMIMI DHE SENSIBILIZIMI NËPËRMJET PIKAVE TË INFORMIMIT TË ZGJEDH</w:t>
      </w:r>
      <w:r w:rsidR="00F0474A" w:rsidRPr="00FA295E">
        <w:rPr>
          <w:color w:val="auto"/>
          <w:sz w:val="22"/>
          <w:szCs w:val="22"/>
        </w:rPr>
        <w:t>ËSVE</w:t>
      </w:r>
    </w:p>
    <w:p w:rsidR="00A57429" w:rsidRPr="00FA295E" w:rsidRDefault="00A57429" w:rsidP="007E6D0F">
      <w:pPr>
        <w:spacing w:line="276" w:lineRule="auto"/>
        <w:jc w:val="both"/>
      </w:pPr>
      <w:r w:rsidRPr="00FA295E">
        <w:t>Duke qenë se kontakti i drejtpërdrejtë me zgjedhesit është edhe më i efektshmi, bazuar dhe në anketimet e kryera,  është menduar të ngrihen 12 pika informimi në 12 qytete qendra qarqesh në të gjithë vendin. Pikat e informimit do të ofrojnë për të gjithë të interesuarit/kalimtarët informacion zgjedhor si nëpërmjet materialeve edukuese dhe informuese të prodhuara (fletëpalosjeve, manual për zgjedhësin), gjithashtu personeli i angazhuar pranë tyre  do t’u përgjigjet  pyetjeve të mundshme të të interesuarve.</w:t>
      </w:r>
    </w:p>
    <w:p w:rsidR="00A57429" w:rsidRPr="00FA295E" w:rsidRDefault="00A57429" w:rsidP="007E6D0F">
      <w:pPr>
        <w:spacing w:line="276" w:lineRule="auto"/>
        <w:jc w:val="both"/>
      </w:pPr>
    </w:p>
    <w:p w:rsidR="005E7361" w:rsidRPr="00FA295E" w:rsidRDefault="00A57429" w:rsidP="007E6D0F">
      <w:pPr>
        <w:spacing w:line="276" w:lineRule="auto"/>
        <w:jc w:val="both"/>
      </w:pPr>
      <w:r w:rsidRPr="00FA295E">
        <w:rPr>
          <w:b/>
        </w:rPr>
        <w:t>Nevoja  për realizimin e projektit</w:t>
      </w:r>
      <w:r w:rsidRPr="00FA295E">
        <w:t xml:space="preserve">  Pikat e informimit të zgjedhësit vendosen në çadra me hapësirë,  dhe të pranishëm në to do të jenë 2 persona, të cilët, pasi të jenë trajnuar, do të japin informacione mbi zgjedhjet  si dhe do të shpërndajnë  fletëpalosje, dhe materiale të tjera. Synohet që pranë tyre të ang</w:t>
      </w:r>
      <w:r w:rsidR="000F3480" w:rsidRPr="00FA295E">
        <w:t>azhohen dhe të rinj vullnetarë.</w:t>
      </w:r>
    </w:p>
    <w:p w:rsidR="00A57429" w:rsidRPr="00FA295E" w:rsidRDefault="00A57429" w:rsidP="007E6D0F">
      <w:pPr>
        <w:spacing w:line="276" w:lineRule="auto"/>
        <w:jc w:val="both"/>
      </w:pPr>
    </w:p>
    <w:p w:rsidR="00A57429" w:rsidRPr="00FA295E" w:rsidRDefault="00A57429" w:rsidP="000F3480">
      <w:pPr>
        <w:pStyle w:val="Heading2"/>
        <w:rPr>
          <w:color w:val="auto"/>
        </w:rPr>
      </w:pPr>
      <w:r w:rsidRPr="00FA295E">
        <w:rPr>
          <w:color w:val="auto"/>
        </w:rPr>
        <w:t>PROJEKT I PËRGJITHSHËM EDUKIMI INFORMIMI DHE SENSIBILIZIMI I ZGJEDHËSVE NËPËRMJET MATERIALEVE PROMOCIONALE</w:t>
      </w:r>
    </w:p>
    <w:p w:rsidR="00A57429" w:rsidRPr="00FA295E" w:rsidRDefault="00A57429" w:rsidP="007E6D0F">
      <w:pPr>
        <w:spacing w:line="276" w:lineRule="auto"/>
        <w:jc w:val="both"/>
      </w:pPr>
      <w:r w:rsidRPr="00FA295E">
        <w:rPr>
          <w:b/>
        </w:rPr>
        <w:t>bill-board, city lights</w:t>
      </w:r>
      <w:r w:rsidRPr="00FA295E">
        <w:t>, do të vendosen në 12 qytete qendër qarku, një muaj para datës së zgjedhjeve do synojnë ndërgjegjësim për pjesëmarrje në votime të shtetasve me të drejtë vote, do të japin informacion për çfarë votohet, datën e zgjedhjeve, oraret e votimit.</w:t>
      </w:r>
    </w:p>
    <w:p w:rsidR="00A57429" w:rsidRPr="00FA295E" w:rsidRDefault="00A57429" w:rsidP="007E6D0F">
      <w:pPr>
        <w:spacing w:line="276" w:lineRule="auto"/>
        <w:jc w:val="both"/>
      </w:pPr>
    </w:p>
    <w:p w:rsidR="00A57429" w:rsidRPr="00FA295E" w:rsidRDefault="00A57429" w:rsidP="007E6D0F">
      <w:pPr>
        <w:spacing w:line="276" w:lineRule="auto"/>
        <w:jc w:val="both"/>
        <w:rPr>
          <w:b/>
        </w:rPr>
      </w:pPr>
      <w:r w:rsidRPr="00FA295E">
        <w:rPr>
          <w:b/>
        </w:rPr>
        <w:t>Përmbajtja e posterave të mëdhenj në rrugët e qyteteve ( bill-board)</w:t>
      </w:r>
    </w:p>
    <w:p w:rsidR="00A57429" w:rsidRPr="00FA295E" w:rsidRDefault="00A57429" w:rsidP="007E6D0F">
      <w:pPr>
        <w:spacing w:line="276" w:lineRule="auto"/>
        <w:jc w:val="both"/>
      </w:pPr>
      <w:r w:rsidRPr="00FA295E">
        <w:t>Do  të prodhohen 2 lloje posterash në këto përmasa të cilat do të vendosen në 20 ( bill-board), në qytetet kryesore për një periudhë 30 ditore. Në këto postera do të jepen mesazhe mbi:</w:t>
      </w:r>
    </w:p>
    <w:p w:rsidR="00A57429" w:rsidRPr="00FA295E" w:rsidRDefault="00A57429" w:rsidP="007E6D0F">
      <w:pPr>
        <w:spacing w:line="276" w:lineRule="auto"/>
        <w:jc w:val="both"/>
      </w:pPr>
    </w:p>
    <w:p w:rsidR="00A57429" w:rsidRPr="00FA295E" w:rsidRDefault="00A57429" w:rsidP="00593C8C">
      <w:pPr>
        <w:pStyle w:val="ListParagraph"/>
        <w:numPr>
          <w:ilvl w:val="0"/>
          <w:numId w:val="9"/>
        </w:numPr>
        <w:spacing w:line="276" w:lineRule="auto"/>
        <w:jc w:val="both"/>
      </w:pPr>
      <w:r w:rsidRPr="00FA295E">
        <w:t>Për çfarë votohet ?</w:t>
      </w:r>
    </w:p>
    <w:p w:rsidR="00A57429" w:rsidRPr="00FA295E" w:rsidRDefault="00A57429" w:rsidP="00593C8C">
      <w:pPr>
        <w:pStyle w:val="ListParagraph"/>
        <w:numPr>
          <w:ilvl w:val="0"/>
          <w:numId w:val="9"/>
        </w:numPr>
        <w:spacing w:line="276" w:lineRule="auto"/>
        <w:jc w:val="both"/>
      </w:pPr>
      <w:r w:rsidRPr="00FA295E">
        <w:t>Kush voton ?</w:t>
      </w:r>
    </w:p>
    <w:p w:rsidR="00A57429" w:rsidRPr="00FA295E" w:rsidRDefault="00A57429" w:rsidP="00593C8C">
      <w:pPr>
        <w:pStyle w:val="ListParagraph"/>
        <w:numPr>
          <w:ilvl w:val="0"/>
          <w:numId w:val="9"/>
        </w:numPr>
        <w:spacing w:line="276" w:lineRule="auto"/>
        <w:jc w:val="both"/>
      </w:pPr>
      <w:r w:rsidRPr="00FA295E">
        <w:t>Kur votohet ?</w:t>
      </w:r>
    </w:p>
    <w:p w:rsidR="00A57429" w:rsidRPr="00FA295E" w:rsidRDefault="00A57429" w:rsidP="00593C8C">
      <w:pPr>
        <w:pStyle w:val="ListParagraph"/>
        <w:numPr>
          <w:ilvl w:val="0"/>
          <w:numId w:val="9"/>
        </w:numPr>
        <w:spacing w:line="276" w:lineRule="auto"/>
        <w:jc w:val="both"/>
      </w:pPr>
      <w:r w:rsidRPr="00FA295E">
        <w:t>Thirrje për pjesëmarrjen në votime.</w:t>
      </w:r>
    </w:p>
    <w:p w:rsidR="00A57429" w:rsidRPr="00FA295E" w:rsidRDefault="00A57429" w:rsidP="00593C8C">
      <w:pPr>
        <w:pStyle w:val="ListParagraph"/>
        <w:numPr>
          <w:ilvl w:val="0"/>
          <w:numId w:val="9"/>
        </w:numPr>
        <w:spacing w:line="276" w:lineRule="auto"/>
        <w:jc w:val="both"/>
      </w:pPr>
      <w:r w:rsidRPr="00FA295E">
        <w:t>Datën e zgjedhjeve.</w:t>
      </w:r>
    </w:p>
    <w:p w:rsidR="00A57429" w:rsidRPr="00FA295E" w:rsidRDefault="00A57429" w:rsidP="00593C8C">
      <w:pPr>
        <w:pStyle w:val="ListParagraph"/>
        <w:numPr>
          <w:ilvl w:val="0"/>
          <w:numId w:val="9"/>
        </w:numPr>
        <w:spacing w:line="276" w:lineRule="auto"/>
        <w:jc w:val="both"/>
      </w:pPr>
      <w:r w:rsidRPr="00FA295E">
        <w:t>Emërtimi i plotë i KQZ-së, logo e saj, si dhe logo e slogani i zgjedhjeve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t>Njoftimet e ndriçuara (City Lights)</w:t>
      </w:r>
      <w:r w:rsidRPr="00FA295E">
        <w:t xml:space="preserve"> do të publikohen aty ku këto mjete janë të vendosura nëpër qendrat urbane. Është menduar që të ketë 30 City Lights të cilat do të vendosen për 30 ditë. Ato do të kenë dy anë. Në secilën prej këtyre anëve do të vendosen mesazhe që do të ketë informacione mbi:</w:t>
      </w:r>
    </w:p>
    <w:p w:rsidR="00A57429" w:rsidRPr="00FA295E" w:rsidRDefault="00A57429" w:rsidP="007E6D0F">
      <w:pPr>
        <w:spacing w:line="276" w:lineRule="auto"/>
        <w:jc w:val="both"/>
      </w:pPr>
    </w:p>
    <w:p w:rsidR="00A57429" w:rsidRPr="00FA295E" w:rsidRDefault="00A57429" w:rsidP="00593C8C">
      <w:pPr>
        <w:pStyle w:val="ListParagraph"/>
        <w:numPr>
          <w:ilvl w:val="0"/>
          <w:numId w:val="10"/>
        </w:numPr>
        <w:spacing w:line="276" w:lineRule="auto"/>
        <w:jc w:val="both"/>
      </w:pPr>
      <w:r w:rsidRPr="00FA295E">
        <w:t>Për çfarë votohet ?</w:t>
      </w:r>
    </w:p>
    <w:p w:rsidR="00A57429" w:rsidRPr="00FA295E" w:rsidRDefault="00A57429" w:rsidP="00593C8C">
      <w:pPr>
        <w:pStyle w:val="ListParagraph"/>
        <w:numPr>
          <w:ilvl w:val="0"/>
          <w:numId w:val="10"/>
        </w:numPr>
        <w:spacing w:line="276" w:lineRule="auto"/>
        <w:jc w:val="both"/>
      </w:pPr>
      <w:r w:rsidRPr="00FA295E">
        <w:t>Kur votohet ?</w:t>
      </w:r>
    </w:p>
    <w:p w:rsidR="00A57429" w:rsidRPr="00FA295E" w:rsidRDefault="00A57429" w:rsidP="00593C8C">
      <w:pPr>
        <w:pStyle w:val="ListParagraph"/>
        <w:numPr>
          <w:ilvl w:val="0"/>
          <w:numId w:val="10"/>
        </w:numPr>
        <w:spacing w:line="276" w:lineRule="auto"/>
        <w:jc w:val="both"/>
      </w:pPr>
      <w:r w:rsidRPr="00FA295E">
        <w:t>Data e zgjedhjeve;</w:t>
      </w:r>
    </w:p>
    <w:p w:rsidR="00A57429" w:rsidRPr="00FA295E" w:rsidRDefault="00A57429" w:rsidP="00593C8C">
      <w:pPr>
        <w:pStyle w:val="ListParagraph"/>
        <w:numPr>
          <w:ilvl w:val="0"/>
          <w:numId w:val="10"/>
        </w:numPr>
        <w:spacing w:line="276" w:lineRule="auto"/>
        <w:jc w:val="both"/>
      </w:pPr>
      <w:r w:rsidRPr="00FA295E">
        <w:t>Thirrje për pjesëmarrje në zgjedhje;</w:t>
      </w:r>
    </w:p>
    <w:p w:rsidR="00A57429" w:rsidRPr="00FA295E" w:rsidRDefault="00A57429" w:rsidP="00593C8C">
      <w:pPr>
        <w:pStyle w:val="ListParagraph"/>
        <w:numPr>
          <w:ilvl w:val="0"/>
          <w:numId w:val="10"/>
        </w:numPr>
        <w:spacing w:line="276" w:lineRule="auto"/>
        <w:jc w:val="both"/>
      </w:pPr>
      <w:r w:rsidRPr="00FA295E">
        <w:t>Emërtimi i plotë i KQZ-së, logo e saj, si dhe logo e slogani i zgjedhjeve .</w:t>
      </w:r>
    </w:p>
    <w:p w:rsidR="00365A93" w:rsidRPr="00FA295E" w:rsidRDefault="00365A93" w:rsidP="007E6D0F">
      <w:pPr>
        <w:spacing w:line="276" w:lineRule="auto"/>
        <w:jc w:val="both"/>
      </w:pPr>
    </w:p>
    <w:p w:rsidR="00A57429" w:rsidRPr="00FA295E" w:rsidRDefault="00A57429" w:rsidP="007E6D0F">
      <w:pPr>
        <w:spacing w:line="276" w:lineRule="auto"/>
        <w:jc w:val="both"/>
        <w:rPr>
          <w:b/>
        </w:rPr>
      </w:pPr>
      <w:r w:rsidRPr="00FA295E">
        <w:rPr>
          <w:b/>
        </w:rPr>
        <w:lastRenderedPageBreak/>
        <w:t xml:space="preserve">Materiale promocionale si: </w:t>
      </w:r>
    </w:p>
    <w:p w:rsidR="00365A93" w:rsidRPr="00FA295E" w:rsidRDefault="00A57429" w:rsidP="007E6D0F">
      <w:pPr>
        <w:spacing w:line="276" w:lineRule="auto"/>
        <w:jc w:val="both"/>
      </w:pPr>
      <w:r w:rsidRPr="00FA295E">
        <w:rPr>
          <w:b/>
        </w:rPr>
        <w:t>Kalendarë tavoline me informacion zgjedhor (600 copë) bluza (5000), kapele (5000), stilolapsa (160 000) aromatizues makine (5000 copë), mbajtëse çelësash (5000 copë),</w:t>
      </w:r>
      <w:r w:rsidRPr="00FA295E">
        <w:t xml:space="preserve"> </w:t>
      </w:r>
    </w:p>
    <w:p w:rsidR="00A57429" w:rsidRPr="00FA295E" w:rsidRDefault="00A57429" w:rsidP="007E6D0F">
      <w:pPr>
        <w:spacing w:line="276" w:lineRule="auto"/>
        <w:jc w:val="both"/>
      </w:pPr>
      <w:r w:rsidRPr="00FA295E">
        <w:t xml:space="preserve">të cilët do të ketë të stampuar logon e institucionit/ të zgjedhjeve, datën e zgjedhjeve dhe  slloganin e zgjedhjeve. Këto do t’i shërbejnë “miqësimit” të KQZ-së me zgjedhësit,  sensibilizimit dhe informimit të tyre për zgjedhjet e datës 21.06.2015, dhe do të shpërndahen për zgjedhësit që do të vizitojnë qendrat e informimit, si dhe gjatë takimeve të drejtpërsrejta që do të realizohen.   </w:t>
      </w:r>
    </w:p>
    <w:p w:rsidR="005E7361" w:rsidRPr="00FA295E" w:rsidRDefault="005E7361" w:rsidP="007E6D0F">
      <w:pPr>
        <w:spacing w:line="276" w:lineRule="auto"/>
        <w:jc w:val="both"/>
      </w:pPr>
    </w:p>
    <w:p w:rsidR="005E7361" w:rsidRPr="00FA295E" w:rsidRDefault="005E7361" w:rsidP="007E6D0F">
      <w:pPr>
        <w:spacing w:line="276" w:lineRule="auto"/>
        <w:jc w:val="both"/>
      </w:pPr>
    </w:p>
    <w:p w:rsidR="00A57429" w:rsidRPr="00FA295E" w:rsidRDefault="00A57429" w:rsidP="007E6D0F">
      <w:pPr>
        <w:spacing w:line="276" w:lineRule="auto"/>
        <w:jc w:val="both"/>
        <w:rPr>
          <w:b/>
          <w:sz w:val="28"/>
          <w:szCs w:val="28"/>
        </w:rPr>
      </w:pPr>
      <w:r w:rsidRPr="00FA295E">
        <w:rPr>
          <w:b/>
          <w:sz w:val="28"/>
          <w:szCs w:val="28"/>
        </w:rPr>
        <w:t>PROJEKTET SPECIFIKE</w:t>
      </w:r>
    </w:p>
    <w:p w:rsidR="00A57429" w:rsidRPr="00FA295E" w:rsidRDefault="00A57429" w:rsidP="007E6D0F">
      <w:pPr>
        <w:spacing w:line="276" w:lineRule="auto"/>
        <w:jc w:val="both"/>
      </w:pPr>
    </w:p>
    <w:p w:rsidR="00A57429" w:rsidRPr="00FA295E" w:rsidRDefault="00A57429" w:rsidP="00F0474A">
      <w:pPr>
        <w:pStyle w:val="Heading1"/>
        <w:rPr>
          <w:color w:val="auto"/>
        </w:rPr>
      </w:pPr>
      <w:bookmarkStart w:id="24" w:name="_Toc409277629"/>
      <w:r w:rsidRPr="00FA295E">
        <w:rPr>
          <w:color w:val="auto"/>
        </w:rPr>
        <w:t>PROJEKTE SPECIFIKE PER EDUKIMIN, INFORMIMIN, SENSIBILIZIMIN E VOTUESVE TË RINJ</w:t>
      </w:r>
      <w:bookmarkEnd w:id="24"/>
      <w:r w:rsidRPr="00FA295E">
        <w:rPr>
          <w:color w:val="auto"/>
        </w:rPr>
        <w:t xml:space="preserve">  </w:t>
      </w:r>
    </w:p>
    <w:p w:rsidR="00365A93" w:rsidRPr="00FA295E" w:rsidRDefault="00365A93" w:rsidP="00365A93"/>
    <w:p w:rsidR="00A57429" w:rsidRPr="00FA295E" w:rsidRDefault="00A57429" w:rsidP="000F3480">
      <w:pPr>
        <w:pStyle w:val="Heading2"/>
        <w:rPr>
          <w:color w:val="auto"/>
        </w:rPr>
      </w:pPr>
      <w:r w:rsidRPr="00FA295E">
        <w:rPr>
          <w:color w:val="auto"/>
        </w:rPr>
        <w:t>Takime të drejtpërdrejta me votuesit e rinj në shkollat e mesme dhe universite</w:t>
      </w:r>
      <w:r w:rsidR="005E7361" w:rsidRPr="00FA295E">
        <w:rPr>
          <w:color w:val="auto"/>
        </w:rPr>
        <w:t>te</w:t>
      </w:r>
    </w:p>
    <w:p w:rsidR="00A57429" w:rsidRPr="00FA295E" w:rsidRDefault="00A57429" w:rsidP="007E6D0F">
      <w:pPr>
        <w:spacing w:line="276" w:lineRule="auto"/>
        <w:jc w:val="both"/>
      </w:pPr>
      <w:r w:rsidRPr="00FA295E">
        <w:t xml:space="preserve">Edukimi zgjedhor i votuesve të rinj do të materializohet nëpërmjet zbatimit të një projekti të veçantë për këtë grup të zgjedhësve, i cili parashikon realizimin e një cikli takimesh me të rinjtë që studiojnë në shkolla të mesme dhe universitete. Nxënësit e vitit të fundit në shkollat e mesme apo të vitit të parë të universiteteve janë dhe kontigjenti më parësor mes zgjedhësve të rinj. Me këtë target grup, për vetë formimin dhe aspiratat,  shihet edhe mundësia më e madhe për një komunikim masiv, jo thjesht e karakterit informues dhe sensibilizues, por edhe ai i karakterit edukues.  Programet edukuese të zhvilluara me të rinjtë në të gjithë qarqet e vendit gjatë vitit 2014, temat e përgatutra dhe të trajtuara nëpërmjet prezantimeve me poëer-point, janë një eksperiencë e mirë sa i përket fokusimit tek çështje me interes për këtë kontigjent, ashtu dhe për anën organizative dhe logjistike për realizimin e projektit. Në këto materiale dhe takime do të shpjegohen në mënyrë të detajuar dhe të thjeshtëzuar koncepte thelbësore që kanë të bëjnë me zgjedhjet dhe sidomos rolin që kanë të rinjtë në këtë proces, dhe do të shoqërohen me simulim të procesit të votimit. Nëpërmjet këtij materiali do të përcillen njohuri zgjedhore në lidhje me:  </w:t>
      </w:r>
    </w:p>
    <w:p w:rsidR="00A57429" w:rsidRPr="00FA295E" w:rsidRDefault="00A57429" w:rsidP="00593C8C">
      <w:pPr>
        <w:pStyle w:val="ListParagraph"/>
        <w:numPr>
          <w:ilvl w:val="0"/>
          <w:numId w:val="11"/>
        </w:numPr>
        <w:spacing w:line="276" w:lineRule="auto"/>
        <w:jc w:val="both"/>
      </w:pPr>
      <w:r w:rsidRPr="00FA295E">
        <w:t xml:space="preserve">Zgjedhjet </w:t>
      </w:r>
    </w:p>
    <w:p w:rsidR="00A57429" w:rsidRPr="00FA295E" w:rsidRDefault="00A57429" w:rsidP="00593C8C">
      <w:pPr>
        <w:pStyle w:val="ListParagraph"/>
        <w:numPr>
          <w:ilvl w:val="0"/>
          <w:numId w:val="11"/>
        </w:numPr>
        <w:spacing w:line="276" w:lineRule="auto"/>
        <w:jc w:val="both"/>
      </w:pPr>
      <w:r w:rsidRPr="00FA295E">
        <w:t xml:space="preserve">Sistemin zgjedhor </w:t>
      </w:r>
    </w:p>
    <w:p w:rsidR="00A57429" w:rsidRPr="00FA295E" w:rsidRDefault="00A57429" w:rsidP="00593C8C">
      <w:pPr>
        <w:pStyle w:val="ListParagraph"/>
        <w:numPr>
          <w:ilvl w:val="0"/>
          <w:numId w:val="11"/>
        </w:numPr>
        <w:spacing w:line="276" w:lineRule="auto"/>
        <w:jc w:val="both"/>
      </w:pPr>
      <w:r w:rsidRPr="00FA295E">
        <w:t xml:space="preserve">Të drejtën për të zgjedhur dhe për tu zgjedhur </w:t>
      </w:r>
    </w:p>
    <w:p w:rsidR="00A57429" w:rsidRPr="00FA295E" w:rsidRDefault="00A57429" w:rsidP="00593C8C">
      <w:pPr>
        <w:pStyle w:val="ListParagraph"/>
        <w:numPr>
          <w:ilvl w:val="0"/>
          <w:numId w:val="11"/>
        </w:numPr>
        <w:spacing w:line="276" w:lineRule="auto"/>
        <w:jc w:val="both"/>
      </w:pPr>
      <w:r w:rsidRPr="00FA295E">
        <w:t xml:space="preserve">Çështje zgjedhore për të cilat të rinjtë kanë interes do të trajtohen në formën e “Pyetje- Përgjigje”. </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Mënyra e realizimit do të hartohet kalendari i takimeve me shtrirje sa më të gjerë, duke përjashtuar qytetet në të cilat programet edukuese u zhvilluan gjatë vitit 2014. Do të bashkëpunohet me Drejtoritë Rajonale Arsimore në Qarqe, Drejtoritë e Shkollave, Rektoratet e Universiteteve. Njoftime, për realizimin e programeve sipas qyteteve do të publikohen në media. </w:t>
      </w:r>
    </w:p>
    <w:p w:rsidR="00A57429" w:rsidRPr="00FA295E" w:rsidRDefault="00A57429" w:rsidP="007E6D0F">
      <w:pPr>
        <w:spacing w:line="276" w:lineRule="auto"/>
        <w:jc w:val="both"/>
      </w:pPr>
      <w:r w:rsidRPr="00FA295E">
        <w:lastRenderedPageBreak/>
        <w:t>Programet do të realizohen nga stafi i KQZ. Të rinjve do t’u shpërndahen fletë palosje dhe  materiale promocionale.</w:t>
      </w:r>
    </w:p>
    <w:p w:rsidR="00A57429" w:rsidRPr="00FA295E" w:rsidRDefault="00A57429" w:rsidP="007E6D0F">
      <w:pPr>
        <w:spacing w:line="276" w:lineRule="auto"/>
        <w:jc w:val="both"/>
      </w:pPr>
    </w:p>
    <w:p w:rsidR="00A57429" w:rsidRPr="00FA295E" w:rsidRDefault="00A57429" w:rsidP="000F3480">
      <w:pPr>
        <w:pStyle w:val="Heading2"/>
        <w:rPr>
          <w:color w:val="auto"/>
        </w:rPr>
      </w:pPr>
      <w:r w:rsidRPr="00FA295E">
        <w:rPr>
          <w:color w:val="auto"/>
        </w:rPr>
        <w:t>Takime të drejtpërdrejta me votuesit e rinj në zona rurale dhe zona të vogla urbane</w:t>
      </w:r>
    </w:p>
    <w:p w:rsidR="00A57429" w:rsidRPr="00FA295E" w:rsidRDefault="00A57429" w:rsidP="007E6D0F">
      <w:pPr>
        <w:spacing w:line="276" w:lineRule="auto"/>
        <w:jc w:val="both"/>
      </w:pPr>
      <w:r w:rsidRPr="00FA295E">
        <w:t xml:space="preserve">Ajo që do të përbëjë synimin kryesor të këtij projekti do të jetë shtrirja e tij në zona rurale apo dhe zona të vogla urbane, pasi me të rinjtë e këtyre zonave nuk u zhvilluan programe edukimi gjatë vitit  2014, dhe pasi jo rrallë herë, në këto zona janë konstatuar jo vetëm raste të votimit familjar, por ajo çka konsiderohet si pjesa më e rrezikshme në procesin e votimit: diktimi i votës!     </w:t>
      </w:r>
    </w:p>
    <w:p w:rsidR="00A57429" w:rsidRPr="00FA295E" w:rsidRDefault="00A57429" w:rsidP="007E6D0F">
      <w:pPr>
        <w:spacing w:line="276" w:lineRule="auto"/>
        <w:jc w:val="both"/>
      </w:pPr>
      <w:r w:rsidRPr="00FA295E">
        <w:rPr>
          <w:b/>
        </w:rPr>
        <w:t>Mënyra e realizimit</w:t>
      </w:r>
      <w:r w:rsidRPr="00FA295E">
        <w:t xml:space="preserve"> do të hartohet kalendari i takimeve që do të synojë realizimin e tyre në zona rurale apo dhe zona të vogla urbane me shtrirje në të gjithë vendin. Do të bashkëpunohet me Drejtoritë Rajonale Arsimore në Qarqe, Drejtoritë e Shkollave, Rektoratet e Universiteteve. Njoftime, për realizimin e programeve sipas qyteteve do të publikohen në media. </w:t>
      </w:r>
    </w:p>
    <w:p w:rsidR="00A57429" w:rsidRPr="00FA295E" w:rsidRDefault="00A57429" w:rsidP="007E6D0F">
      <w:pPr>
        <w:spacing w:line="276" w:lineRule="auto"/>
        <w:jc w:val="both"/>
      </w:pPr>
      <w:r w:rsidRPr="00FA295E">
        <w:t xml:space="preserve">Programet do të realizohen nga stafi i KQZ, dhe në vlerësim të rëndësisë së projektit, edhe nga anëtarë të KQZ-së. Të rinjve do t’u shpërndahen fletë palosje dhe  materiale promocionale. </w:t>
      </w:r>
    </w:p>
    <w:p w:rsidR="00A57429" w:rsidRPr="00FA295E" w:rsidRDefault="00A57429" w:rsidP="007E6D0F">
      <w:pPr>
        <w:spacing w:line="276" w:lineRule="auto"/>
        <w:jc w:val="both"/>
      </w:pPr>
    </w:p>
    <w:p w:rsidR="00A57429" w:rsidRPr="00FA295E" w:rsidRDefault="00A57429" w:rsidP="00F0474A">
      <w:pPr>
        <w:pStyle w:val="Heading1"/>
        <w:rPr>
          <w:color w:val="auto"/>
        </w:rPr>
      </w:pPr>
      <w:bookmarkStart w:id="25" w:name="_Toc409277630"/>
      <w:r w:rsidRPr="00FA295E">
        <w:rPr>
          <w:color w:val="auto"/>
        </w:rPr>
        <w:t>PROJEKTI SPECIFIK I INFORMIMIT DHE SENSIBILIZIMIT PËR PAKICAT KOMBËTARE</w:t>
      </w:r>
      <w:bookmarkEnd w:id="25"/>
    </w:p>
    <w:p w:rsidR="00A57429" w:rsidRPr="00FA295E" w:rsidRDefault="00A57429" w:rsidP="007E6D0F">
      <w:pPr>
        <w:spacing w:line="276" w:lineRule="auto"/>
        <w:jc w:val="both"/>
      </w:pPr>
      <w:r w:rsidRPr="00FA295E">
        <w:t>Referuar të dhënave zyrtare, rezulton se pakicat kombëtare në vendin ynë tonë janë:</w:t>
      </w:r>
    </w:p>
    <w:p w:rsidR="00A57429" w:rsidRPr="00FA295E" w:rsidRDefault="00A57429" w:rsidP="007E6D0F">
      <w:pPr>
        <w:spacing w:line="276" w:lineRule="auto"/>
        <w:jc w:val="both"/>
      </w:pPr>
      <w:r w:rsidRPr="00FA295E">
        <w:t xml:space="preserve">greke, maqedonase, rome, malazeze dhe arumune. Në projektin e përgjithshëm të edukimit nëpërmjet formave të shkruara, është parashikuar informimi, sensibilizimi i këtyre target-grupeve nëpërmjet fletpalosjeve me informacionin e nevojshëm zgjedhor në gjuhët respektive. </w:t>
      </w:r>
    </w:p>
    <w:p w:rsidR="00A57429" w:rsidRPr="00FA295E" w:rsidRDefault="00A57429" w:rsidP="007E6D0F">
      <w:pPr>
        <w:spacing w:line="276" w:lineRule="auto"/>
        <w:jc w:val="both"/>
      </w:pPr>
      <w:r w:rsidRPr="00FA295E">
        <w:t xml:space="preserve">Por, zbatimi i projekteve më specifike informative dhe sensibilizuese për këto grupe të popullsisë është i rëndësishëm në funksion të rëndësisë së zgjedhjeve vendore për komunitetet vendore, dhe me synim përfshirjen e tyre në proceset politiko–shoqërore në vendin ku ata jetojnë. </w:t>
      </w:r>
    </w:p>
    <w:p w:rsidR="00B9016C" w:rsidRPr="00FA295E" w:rsidRDefault="00B9016C" w:rsidP="007E6D0F">
      <w:pPr>
        <w:spacing w:line="276" w:lineRule="auto"/>
        <w:jc w:val="both"/>
      </w:pPr>
    </w:p>
    <w:p w:rsidR="005E7361" w:rsidRPr="00FA295E" w:rsidRDefault="00A57429" w:rsidP="000F3480">
      <w:pPr>
        <w:pStyle w:val="Heading2"/>
        <w:rPr>
          <w:color w:val="auto"/>
        </w:rPr>
      </w:pPr>
      <w:r w:rsidRPr="00FA295E">
        <w:rPr>
          <w:color w:val="auto"/>
        </w:rPr>
        <w:t xml:space="preserve">Takimet e drejtpërdrejta me zgjedhës të pakicave kombëtare. </w:t>
      </w:r>
    </w:p>
    <w:p w:rsidR="00A57429" w:rsidRPr="00FA295E" w:rsidRDefault="00A57429" w:rsidP="007E6D0F">
      <w:pPr>
        <w:spacing w:line="276" w:lineRule="auto"/>
        <w:jc w:val="both"/>
      </w:pPr>
      <w:r w:rsidRPr="00FA295E">
        <w:t>Impakti më i madh në funksion të informimit dhe sensibilizimit, arrihet me anë të kontakteve dhe aktiviteteve të drejtpërdrejta në zonat e populluara me shumicë nga pakicat respektive. Janë planifikuar të kryhen 5 takime:</w:t>
      </w:r>
    </w:p>
    <w:p w:rsidR="00A57429" w:rsidRPr="00FA295E" w:rsidRDefault="00A57429" w:rsidP="00593C8C">
      <w:pPr>
        <w:pStyle w:val="ListParagraph"/>
        <w:numPr>
          <w:ilvl w:val="0"/>
          <w:numId w:val="12"/>
        </w:numPr>
        <w:spacing w:line="276" w:lineRule="auto"/>
        <w:jc w:val="both"/>
      </w:pPr>
      <w:r w:rsidRPr="00FA295E">
        <w:t xml:space="preserve">Në Vlorë dhe Gjirokastër me komunitetin grek; </w:t>
      </w:r>
    </w:p>
    <w:p w:rsidR="00A57429" w:rsidRPr="00FA295E" w:rsidRDefault="00A57429" w:rsidP="00593C8C">
      <w:pPr>
        <w:pStyle w:val="ListParagraph"/>
        <w:numPr>
          <w:ilvl w:val="0"/>
          <w:numId w:val="12"/>
        </w:numPr>
        <w:spacing w:line="276" w:lineRule="auto"/>
        <w:jc w:val="both"/>
      </w:pPr>
      <w:r w:rsidRPr="00FA295E">
        <w:t>Në Korçë me komunitetin maqedonas;</w:t>
      </w:r>
    </w:p>
    <w:p w:rsidR="00A57429" w:rsidRPr="00FA295E" w:rsidRDefault="00A57429" w:rsidP="00593C8C">
      <w:pPr>
        <w:pStyle w:val="ListParagraph"/>
        <w:numPr>
          <w:ilvl w:val="0"/>
          <w:numId w:val="12"/>
        </w:numPr>
        <w:spacing w:line="276" w:lineRule="auto"/>
        <w:jc w:val="both"/>
      </w:pPr>
      <w:r w:rsidRPr="00FA295E">
        <w:t>Në Tiranë me komunitetin rom;</w:t>
      </w:r>
    </w:p>
    <w:p w:rsidR="00A57429" w:rsidRPr="00FA295E" w:rsidRDefault="00A57429" w:rsidP="00593C8C">
      <w:pPr>
        <w:pStyle w:val="ListParagraph"/>
        <w:numPr>
          <w:ilvl w:val="0"/>
          <w:numId w:val="12"/>
        </w:numPr>
        <w:spacing w:line="276" w:lineRule="auto"/>
        <w:jc w:val="both"/>
      </w:pPr>
      <w:r w:rsidRPr="00FA295E">
        <w:t>Në Shkodër me komunitetin malazez;</w:t>
      </w:r>
    </w:p>
    <w:p w:rsidR="00A57429" w:rsidRPr="00FA295E" w:rsidRDefault="00A57429" w:rsidP="00593C8C">
      <w:pPr>
        <w:pStyle w:val="ListParagraph"/>
        <w:numPr>
          <w:ilvl w:val="0"/>
          <w:numId w:val="12"/>
        </w:numPr>
        <w:spacing w:line="276" w:lineRule="auto"/>
        <w:jc w:val="both"/>
      </w:pPr>
      <w:r w:rsidRPr="00FA295E">
        <w:t>Në Fier me komunitetin arumun;</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lastRenderedPageBreak/>
        <w:t>Realizimi i projektit</w:t>
      </w:r>
      <w:r w:rsidRPr="00FA295E">
        <w:t xml:space="preserve">: Është bashkëpunuar paraprakisht me Komitetin Shtetëror të Minoriteteve, nga janë siguruar emrat e organizatave me përfaqësuese të pakicave respektive, kontaktet e tyre. Për suksesin e realizimit të projektit, do të bashkëpunohet me këto organizata, ambientet për realizimin e takimeve do të sigurohen falë bashkëpunimit me pushtetin vendor. </w:t>
      </w:r>
    </w:p>
    <w:p w:rsidR="00A57429" w:rsidRPr="00FA295E" w:rsidRDefault="00A57429" w:rsidP="007E6D0F">
      <w:pPr>
        <w:spacing w:line="276" w:lineRule="auto"/>
        <w:jc w:val="both"/>
      </w:pPr>
    </w:p>
    <w:p w:rsidR="00A57429" w:rsidRPr="00FA295E" w:rsidRDefault="00A57429" w:rsidP="000F3480">
      <w:pPr>
        <w:pStyle w:val="Heading2"/>
        <w:rPr>
          <w:color w:val="auto"/>
        </w:rPr>
      </w:pPr>
      <w:r w:rsidRPr="00FA295E">
        <w:rPr>
          <w:color w:val="auto"/>
        </w:rPr>
        <w:t>Realizimi i posterit me përmbajtje të veçantë për zgjedhësit e pakicave kombëtare.</w:t>
      </w:r>
    </w:p>
    <w:p w:rsidR="00A57429" w:rsidRPr="00FA295E" w:rsidRDefault="00A57429" w:rsidP="007E6D0F">
      <w:pPr>
        <w:spacing w:line="276" w:lineRule="auto"/>
        <w:jc w:val="both"/>
      </w:pPr>
      <w:r w:rsidRPr="00FA295E">
        <w:t xml:space="preserve">      Eksperiencat e proceseve zgjedhore të mëparshme, kanë dëshmuar se zgjedhësit e pakicave kombëtare kanë vështirësi për të njohur përmbajtjen e fletës së votimit, për shkak të mos njohjes së gjuhës shqipe të shkruar. </w:t>
      </w:r>
    </w:p>
    <w:p w:rsidR="00A57429" w:rsidRPr="00FA295E" w:rsidRDefault="00A57429" w:rsidP="007E6D0F">
      <w:pPr>
        <w:spacing w:line="276" w:lineRule="auto"/>
        <w:jc w:val="both"/>
      </w:pPr>
      <w:r w:rsidRPr="00FA295E">
        <w:t xml:space="preserve">Për shmangien e kësaj vështirësie, është menduar prodhimi i një posteri që do të pasqyrojë fletët e votimit të njësive të qeverisjes vendore ku kanë banimin këta zgjedhës në gjuhët e tyre. </w:t>
      </w:r>
    </w:p>
    <w:p w:rsidR="00A57429" w:rsidRPr="00FA295E" w:rsidRDefault="00A57429" w:rsidP="007E6D0F">
      <w:pPr>
        <w:spacing w:line="276" w:lineRule="auto"/>
        <w:jc w:val="both"/>
      </w:pPr>
      <w:r w:rsidRPr="00FA295E">
        <w:rPr>
          <w:b/>
        </w:rPr>
        <w:t xml:space="preserve">Realizimi i projektit:  </w:t>
      </w:r>
      <w:r w:rsidRPr="00FA295E">
        <w:t>Nga informacioni i marrë nga Komiteti Shtetëror i Minoriteteve, janë siguruar të dhëna dhe kontakte për përkthyes të seicilës prej gjuhëve të flasin pakicat kombëtare. Këta përkthyes do të kontaktohen, dhe do të realizojnë përkthimin e fletës së votimit. Do të</w:t>
      </w:r>
      <w:r w:rsidR="00365A93" w:rsidRPr="00FA295E">
        <w:t xml:space="preserve"> prodhohen:</w:t>
      </w:r>
    </w:p>
    <w:p w:rsidR="00A57429" w:rsidRPr="00FA295E" w:rsidRDefault="00A57429" w:rsidP="00593C8C">
      <w:pPr>
        <w:pStyle w:val="ListParagraph"/>
        <w:numPr>
          <w:ilvl w:val="0"/>
          <w:numId w:val="13"/>
        </w:numPr>
        <w:spacing w:line="276" w:lineRule="auto"/>
        <w:jc w:val="both"/>
      </w:pPr>
      <w:r w:rsidRPr="00FA295E">
        <w:t xml:space="preserve">Në gjuhën greke </w:t>
      </w:r>
      <w:r w:rsidR="00803793" w:rsidRPr="00FA295E">
        <w:t>1</w:t>
      </w:r>
      <w:r w:rsidRPr="00FA295E">
        <w:t>400 copë (për njësitë administrative ku ka përqëndrime të pakicës kombëtare greke në qarkun Vlorë dhe Gjirokastër)</w:t>
      </w:r>
    </w:p>
    <w:p w:rsidR="00A57429" w:rsidRPr="00FA295E" w:rsidRDefault="00A57429" w:rsidP="00593C8C">
      <w:pPr>
        <w:pStyle w:val="ListParagraph"/>
        <w:numPr>
          <w:ilvl w:val="0"/>
          <w:numId w:val="13"/>
        </w:numPr>
        <w:spacing w:line="276" w:lineRule="auto"/>
        <w:jc w:val="both"/>
      </w:pPr>
      <w:r w:rsidRPr="00FA295E">
        <w:t xml:space="preserve">Në gjuhën maqedonase </w:t>
      </w:r>
      <w:r w:rsidR="00803793" w:rsidRPr="00FA295E">
        <w:t>5</w:t>
      </w:r>
      <w:r w:rsidRPr="00FA295E">
        <w:t>0 copë (për njësitë administrative ku ka përqëndrime të pakicës kombëtare greke në qarkun Korçë)</w:t>
      </w:r>
    </w:p>
    <w:p w:rsidR="00A57429" w:rsidRPr="00FA295E" w:rsidRDefault="00A57429" w:rsidP="00593C8C">
      <w:pPr>
        <w:pStyle w:val="ListParagraph"/>
        <w:numPr>
          <w:ilvl w:val="0"/>
          <w:numId w:val="13"/>
        </w:numPr>
        <w:spacing w:line="276" w:lineRule="auto"/>
        <w:jc w:val="both"/>
      </w:pPr>
      <w:r w:rsidRPr="00FA295E">
        <w:t>Në gjuhën r</w:t>
      </w:r>
      <w:r w:rsidR="00803793" w:rsidRPr="00FA295E">
        <w:t>omishte dhe egjiptiane 50</w:t>
      </w:r>
      <w:r w:rsidRPr="00FA295E">
        <w:t xml:space="preserve"> copë (për njësitë administrative ku ka përqëndrime të pakicës kombëtare rome dhe egjiptiane në qarkun Tiranë)</w:t>
      </w:r>
    </w:p>
    <w:p w:rsidR="00A57429" w:rsidRPr="00FA295E" w:rsidRDefault="00A57429" w:rsidP="00593C8C">
      <w:pPr>
        <w:pStyle w:val="ListParagraph"/>
        <w:numPr>
          <w:ilvl w:val="0"/>
          <w:numId w:val="13"/>
        </w:numPr>
        <w:spacing w:line="276" w:lineRule="auto"/>
        <w:jc w:val="both"/>
      </w:pPr>
      <w:r w:rsidRPr="00FA295E">
        <w:t>Në gjuhën arumune</w:t>
      </w:r>
      <w:r w:rsidR="00803793" w:rsidRPr="00FA295E">
        <w:t xml:space="preserve"> 50 cope</w:t>
      </w:r>
      <w:r w:rsidRPr="00FA295E">
        <w:t xml:space="preserve"> (për njësitë administrative ku ka përqëndrime të pakicës kombëtare arumune në qarkun Fier)</w:t>
      </w:r>
    </w:p>
    <w:p w:rsidR="00A57429" w:rsidRPr="00FA295E" w:rsidRDefault="00A57429" w:rsidP="007E6D0F">
      <w:pPr>
        <w:spacing w:line="276" w:lineRule="auto"/>
        <w:jc w:val="both"/>
      </w:pPr>
    </w:p>
    <w:p w:rsidR="00365A93" w:rsidRPr="00FA295E" w:rsidRDefault="00365A93" w:rsidP="007E6D0F">
      <w:pPr>
        <w:spacing w:line="276" w:lineRule="auto"/>
        <w:jc w:val="both"/>
      </w:pPr>
    </w:p>
    <w:p w:rsidR="00F0474A" w:rsidRPr="00FA295E" w:rsidRDefault="00F0474A" w:rsidP="007E6D0F">
      <w:pPr>
        <w:spacing w:line="276" w:lineRule="auto"/>
        <w:jc w:val="both"/>
      </w:pPr>
    </w:p>
    <w:p w:rsidR="00A57429" w:rsidRPr="00FA295E" w:rsidRDefault="00A57429" w:rsidP="00F0474A">
      <w:pPr>
        <w:pStyle w:val="Heading1"/>
        <w:rPr>
          <w:color w:val="auto"/>
        </w:rPr>
      </w:pPr>
      <w:bookmarkStart w:id="26" w:name="_Toc409277631"/>
      <w:r w:rsidRPr="00FA295E">
        <w:rPr>
          <w:color w:val="auto"/>
        </w:rPr>
        <w:t>PROJEKTI SPECIFIK I INFORMIMIT DHE SENSIBILIZIMIT PËR PERSONAT ME AFTËSI TË KUFIZUAR</w:t>
      </w:r>
      <w:bookmarkEnd w:id="26"/>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Informimi dhe sensibilizimi i të gjithë kategorive të personave me aftësi të kufizuar kërkon realizimin e projekteve specifike në funksion të nevojave të këtij target grupi. </w:t>
      </w:r>
    </w:p>
    <w:p w:rsidR="00365A93" w:rsidRPr="00FA295E" w:rsidRDefault="00365A93" w:rsidP="007E6D0F">
      <w:pPr>
        <w:spacing w:line="276" w:lineRule="auto"/>
        <w:jc w:val="both"/>
      </w:pPr>
    </w:p>
    <w:p w:rsidR="00A97080" w:rsidRPr="00FA295E" w:rsidRDefault="00A57429" w:rsidP="000F3480">
      <w:pPr>
        <w:pStyle w:val="Heading2"/>
        <w:rPr>
          <w:color w:val="auto"/>
        </w:rPr>
      </w:pPr>
      <w:r w:rsidRPr="00FA295E">
        <w:rPr>
          <w:rStyle w:val="Heading3Char"/>
          <w:b/>
          <w:color w:val="auto"/>
          <w:sz w:val="24"/>
          <w:szCs w:val="24"/>
        </w:rPr>
        <w:t>Realizimi i një spoti informues për personat me aftësi të kufizuar</w:t>
      </w:r>
      <w:r w:rsidRPr="00FA295E">
        <w:rPr>
          <w:color w:val="auto"/>
        </w:rPr>
        <w:t xml:space="preserve">. </w:t>
      </w:r>
    </w:p>
    <w:p w:rsidR="00A57429" w:rsidRPr="00FA295E" w:rsidRDefault="00A57429" w:rsidP="000F3480">
      <w:pPr>
        <w:pStyle w:val="Heading2"/>
        <w:numPr>
          <w:ilvl w:val="0"/>
          <w:numId w:val="0"/>
        </w:numPr>
        <w:rPr>
          <w:b w:val="0"/>
          <w:color w:val="auto"/>
        </w:rPr>
      </w:pPr>
      <w:r w:rsidRPr="00FA295E">
        <w:rPr>
          <w:b w:val="0"/>
          <w:color w:val="auto"/>
        </w:rPr>
        <w:t xml:space="preserve">Ky spot do të informojë këtë target grup për mënyrën e dhënies së ndihmës për ta  nga zgjedhës të tjerë gjatë kryerjes së procedurave të votimit dhe aktit të votimit, procedurat që do të ndiqen në këtë rast, kush mund t’ja japë ndihmën, detyrimet e atij që do të japë ndihmën për mos shtrembërimin e vullnetit të zgjedhësit PAK. Ky spot do t’i shërbejë rritjes së pjesëmarrjes së kësaj kategorie në votime. </w:t>
      </w:r>
    </w:p>
    <w:p w:rsidR="00A97080" w:rsidRPr="00FA295E" w:rsidRDefault="00A97080" w:rsidP="00A97080"/>
    <w:p w:rsidR="00A57429" w:rsidRPr="00FA295E" w:rsidRDefault="00A57429" w:rsidP="007E6D0F">
      <w:pPr>
        <w:spacing w:line="276" w:lineRule="auto"/>
        <w:jc w:val="both"/>
      </w:pPr>
      <w:r w:rsidRPr="00FA295E">
        <w:rPr>
          <w:rStyle w:val="Heading2Char"/>
          <w:color w:val="auto"/>
        </w:rPr>
        <w:lastRenderedPageBreak/>
        <w:t>Metodologjia e realizimit:</w:t>
      </w:r>
      <w:r w:rsidRPr="00FA295E">
        <w:rPr>
          <w:b/>
        </w:rPr>
        <w:t xml:space="preserve">  </w:t>
      </w:r>
      <w:r w:rsidRPr="00FA295E">
        <w:t xml:space="preserve">Realizimi i spotit televiziv për përcjelljen e këtij informacioni për personat PAK do të bëhet nga subjektet që do të kontraktohen për këtë qëllim, në bashkëpunim me organizatat përfaqësuese të zgjedhësve PAK. Spoti duhet të përcjellë informacionin në formë sa më lehtësisht të kuptueshme nga zgjedhësit PAK.  Ky spot do të ketë një kohëzgjatje prej 20-30 sekondash dhe do të transmetohet i plotë gjatë gjithë kohës, pasi nuk mund të ndahet apo fragmentarizohet. Do të transmetohet në dy media në periudhën një muaj para datës së zgjedhjeve. </w:t>
      </w:r>
    </w:p>
    <w:p w:rsidR="000F3480" w:rsidRPr="00FA295E" w:rsidRDefault="000F3480" w:rsidP="00A97080"/>
    <w:p w:rsidR="00034879" w:rsidRPr="00FA295E" w:rsidRDefault="002B5B19" w:rsidP="00034879">
      <w:pPr>
        <w:pStyle w:val="Heading2"/>
        <w:rPr>
          <w:color w:val="auto"/>
        </w:rPr>
      </w:pPr>
      <w:r>
        <w:rPr>
          <w:color w:val="auto"/>
        </w:rPr>
        <w:t>Punë</w:t>
      </w:r>
      <w:r w:rsidR="00034879" w:rsidRPr="00FA295E">
        <w:rPr>
          <w:color w:val="auto"/>
        </w:rPr>
        <w:t>simi i personave PAK si personel i p</w:t>
      </w:r>
      <w:r>
        <w:rPr>
          <w:color w:val="auto"/>
        </w:rPr>
        <w:t>ë</w:t>
      </w:r>
      <w:r w:rsidR="00034879" w:rsidRPr="00FA295E">
        <w:rPr>
          <w:color w:val="auto"/>
        </w:rPr>
        <w:t>rkohsh</w:t>
      </w:r>
      <w:r>
        <w:rPr>
          <w:color w:val="auto"/>
        </w:rPr>
        <w:t>ë</w:t>
      </w:r>
      <w:r w:rsidR="00034879" w:rsidRPr="00FA295E">
        <w:rPr>
          <w:color w:val="auto"/>
        </w:rPr>
        <w:t xml:space="preserve">m </w:t>
      </w:r>
    </w:p>
    <w:p w:rsidR="00034879" w:rsidRPr="00FA295E" w:rsidRDefault="002B5B19" w:rsidP="002B5B19">
      <w:pPr>
        <w:spacing w:line="276" w:lineRule="auto"/>
        <w:jc w:val="both"/>
      </w:pPr>
      <w:r w:rsidRPr="002B5B19">
        <w:t>KQZ n</w:t>
      </w:r>
      <w:r>
        <w:t>ë</w:t>
      </w:r>
      <w:r w:rsidRPr="002B5B19">
        <w:t xml:space="preserve"> vijim</w:t>
      </w:r>
      <w:r>
        <w:t>ë</w:t>
      </w:r>
      <w:r w:rsidRPr="002B5B19">
        <w:t>si ka kontaktuar me organizatat p</w:t>
      </w:r>
      <w:r>
        <w:t>ë</w:t>
      </w:r>
      <w:r w:rsidRPr="002B5B19">
        <w:t>rfaq</w:t>
      </w:r>
      <w:r>
        <w:t>ë</w:t>
      </w:r>
      <w:r w:rsidRPr="002B5B19">
        <w:t>suese t</w:t>
      </w:r>
      <w:r>
        <w:t>ë</w:t>
      </w:r>
      <w:r w:rsidRPr="002B5B19">
        <w:t xml:space="preserve"> personave PAK, me q</w:t>
      </w:r>
      <w:r>
        <w:t>ë</w:t>
      </w:r>
      <w:r w:rsidRPr="002B5B19">
        <w:t>llim diskutimin me k</w:t>
      </w:r>
      <w:r>
        <w:t>ë</w:t>
      </w:r>
      <w:r w:rsidRPr="002B5B19">
        <w:t>to grupe t</w:t>
      </w:r>
      <w:r>
        <w:t>ë</w:t>
      </w:r>
      <w:r w:rsidRPr="002B5B19">
        <w:t xml:space="preserve"> interesit t</w:t>
      </w:r>
      <w:r>
        <w:t>ë</w:t>
      </w:r>
      <w:r w:rsidRPr="002B5B19">
        <w:t xml:space="preserve"> gjetjes s</w:t>
      </w:r>
      <w:r>
        <w:t>ë</w:t>
      </w:r>
      <w:r w:rsidRPr="002B5B19">
        <w:t xml:space="preserve"> m</w:t>
      </w:r>
      <w:r>
        <w:t>ë</w:t>
      </w:r>
      <w:r w:rsidRPr="002B5B19">
        <w:t>nyrave dhe formave m</w:t>
      </w:r>
      <w:r>
        <w:t>ë</w:t>
      </w:r>
      <w:r w:rsidRPr="002B5B19">
        <w:t xml:space="preserve"> t</w:t>
      </w:r>
      <w:r>
        <w:t>ë</w:t>
      </w:r>
      <w:r w:rsidRPr="002B5B19">
        <w:t xml:space="preserve"> mira p</w:t>
      </w:r>
      <w:r>
        <w:t>ë</w:t>
      </w:r>
      <w:r w:rsidRPr="002B5B19">
        <w:t>r krijimin e kushteve p</w:t>
      </w:r>
      <w:r>
        <w:t>ë</w:t>
      </w:r>
      <w:r w:rsidRPr="002B5B19">
        <w:t>r ushtrimin e s</w:t>
      </w:r>
      <w:r>
        <w:t>ë</w:t>
      </w:r>
      <w:r w:rsidRPr="002B5B19">
        <w:t xml:space="preserve"> drejt</w:t>
      </w:r>
      <w:r>
        <w:t>ë</w:t>
      </w:r>
      <w:r w:rsidRPr="002B5B19">
        <w:t>s s</w:t>
      </w:r>
      <w:r>
        <w:t>ë</w:t>
      </w:r>
      <w:r w:rsidRPr="002B5B19">
        <w:t xml:space="preserve"> vot</w:t>
      </w:r>
      <w:r>
        <w:t>ë</w:t>
      </w:r>
      <w:r w:rsidRPr="002B5B19">
        <w:t>s nga zgjedh</w:t>
      </w:r>
      <w:r>
        <w:t>ë</w:t>
      </w:r>
      <w:r w:rsidRPr="002B5B19">
        <w:t>sit PAK. Gjithashtu, jan</w:t>
      </w:r>
      <w:r>
        <w:t>ë</w:t>
      </w:r>
      <w:r w:rsidRPr="002B5B19">
        <w:t xml:space="preserve"> pun</w:t>
      </w:r>
      <w:r>
        <w:t>ë</w:t>
      </w:r>
      <w:r w:rsidRPr="002B5B19">
        <w:t>suar si personel i p</w:t>
      </w:r>
      <w:r>
        <w:t>ë</w:t>
      </w:r>
      <w:r w:rsidRPr="002B5B19">
        <w:t>rkohsh</w:t>
      </w:r>
      <w:r>
        <w:t>ë</w:t>
      </w:r>
      <w:r w:rsidRPr="002B5B19">
        <w:t>m persona PAK, q</w:t>
      </w:r>
      <w:r>
        <w:t>ë</w:t>
      </w:r>
      <w:r w:rsidRPr="002B5B19">
        <w:t xml:space="preserve"> kan</w:t>
      </w:r>
      <w:r>
        <w:t>ë</w:t>
      </w:r>
      <w:r w:rsidRPr="002B5B19">
        <w:t xml:space="preserve"> ndihmuar me ide konkrete si p</w:t>
      </w:r>
      <w:r>
        <w:t>ë</w:t>
      </w:r>
      <w:r w:rsidRPr="002B5B19">
        <w:t>r edukimin zgjedhor t</w:t>
      </w:r>
      <w:r>
        <w:t>ë</w:t>
      </w:r>
      <w:r w:rsidRPr="002B5B19">
        <w:t xml:space="preserve"> k</w:t>
      </w:r>
      <w:r>
        <w:t>ë</w:t>
      </w:r>
      <w:r w:rsidRPr="002B5B19">
        <w:t>tij grupimi, ashtu dhe p</w:t>
      </w:r>
      <w:r>
        <w:t>ë</w:t>
      </w:r>
      <w:r w:rsidRPr="002B5B19">
        <w:t>r trajnimin e komisioner</w:t>
      </w:r>
      <w:r>
        <w:t>ë</w:t>
      </w:r>
      <w:r w:rsidRPr="002B5B19">
        <w:t>ve zgjedhor</w:t>
      </w:r>
      <w:r>
        <w:t>ë</w:t>
      </w:r>
      <w:r w:rsidRPr="002B5B19">
        <w:t xml:space="preserve"> p</w:t>
      </w:r>
      <w:r>
        <w:t>ë</w:t>
      </w:r>
      <w:r w:rsidRPr="002B5B19">
        <w:t>r  asistenc</w:t>
      </w:r>
      <w:r>
        <w:t>ë</w:t>
      </w:r>
      <w:r w:rsidRPr="002B5B19">
        <w:t xml:space="preserve"> t</w:t>
      </w:r>
      <w:r>
        <w:t>ë</w:t>
      </w:r>
      <w:r w:rsidRPr="002B5B19">
        <w:t xml:space="preserve"> k</w:t>
      </w:r>
      <w:r>
        <w:t>ë</w:t>
      </w:r>
      <w:r w:rsidRPr="002B5B19">
        <w:t>saj kategorie. Edhe p</w:t>
      </w:r>
      <w:r>
        <w:t>ë</w:t>
      </w:r>
      <w:r w:rsidRPr="002B5B19">
        <w:t>r p</w:t>
      </w:r>
      <w:r>
        <w:t>ë</w:t>
      </w:r>
      <w:r w:rsidRPr="002B5B19">
        <w:t>rgatitjen e k</w:t>
      </w:r>
      <w:r>
        <w:t>ë</w:t>
      </w:r>
      <w:r w:rsidRPr="002B5B19">
        <w:t>tyre zgjedhjeve do t</w:t>
      </w:r>
      <w:r>
        <w:t>ë</w:t>
      </w:r>
      <w:r w:rsidRPr="002B5B19">
        <w:t xml:space="preserve"> pun</w:t>
      </w:r>
      <w:r>
        <w:t>ë</w:t>
      </w:r>
      <w:r w:rsidRPr="002B5B19">
        <w:t>sohen persona PAK pran</w:t>
      </w:r>
      <w:r>
        <w:t>ë</w:t>
      </w:r>
      <w:r w:rsidRPr="002B5B19">
        <w:t xml:space="preserve"> administrat</w:t>
      </w:r>
      <w:r>
        <w:t>ë</w:t>
      </w:r>
      <w:r w:rsidRPr="002B5B19">
        <w:t>s s</w:t>
      </w:r>
      <w:r>
        <w:t>ë</w:t>
      </w:r>
      <w:r w:rsidRPr="002B5B19">
        <w:t xml:space="preserve"> KQZ (edukim, trajnim), si dhe pran</w:t>
      </w:r>
      <w:r>
        <w:t>ë</w:t>
      </w:r>
      <w:r w:rsidRPr="002B5B19">
        <w:t xml:space="preserve"> Zyrave Rajonale Zgjedhore p</w:t>
      </w:r>
      <w:r>
        <w:t>ë</w:t>
      </w:r>
      <w:r w:rsidRPr="002B5B19">
        <w:t>r t</w:t>
      </w:r>
      <w:r>
        <w:t>ë</w:t>
      </w:r>
      <w:r w:rsidRPr="002B5B19">
        <w:t xml:space="preserve"> ndjekur n</w:t>
      </w:r>
      <w:r>
        <w:t>ë</w:t>
      </w:r>
      <w:r w:rsidRPr="002B5B19">
        <w:t xml:space="preserve"> dinamik</w:t>
      </w:r>
      <w:r>
        <w:t>ë</w:t>
      </w:r>
      <w:r w:rsidRPr="002B5B19">
        <w:t xml:space="preserve"> problematikat e ndryshme p</w:t>
      </w:r>
      <w:r>
        <w:t>ë</w:t>
      </w:r>
      <w:r w:rsidRPr="002B5B19">
        <w:t>r votimin e k</w:t>
      </w:r>
      <w:r>
        <w:t>ë</w:t>
      </w:r>
      <w:r w:rsidRPr="002B5B19">
        <w:t>saj kategorie.</w:t>
      </w:r>
    </w:p>
    <w:p w:rsidR="00034879" w:rsidRPr="00FA295E" w:rsidRDefault="00034879" w:rsidP="00034879"/>
    <w:p w:rsidR="00034879" w:rsidRPr="00FA295E" w:rsidRDefault="00034879" w:rsidP="00034879">
      <w:pPr>
        <w:pStyle w:val="Heading2"/>
        <w:rPr>
          <w:color w:val="auto"/>
        </w:rPr>
      </w:pPr>
      <w:r w:rsidRPr="00FA295E">
        <w:rPr>
          <w:color w:val="auto"/>
        </w:rPr>
        <w:t>Sensibilizimi i institucioneve shtet</w:t>
      </w:r>
      <w:r w:rsidR="002B5B19">
        <w:rPr>
          <w:color w:val="auto"/>
        </w:rPr>
        <w:t>ë</w:t>
      </w:r>
      <w:r w:rsidRPr="00FA295E">
        <w:rPr>
          <w:color w:val="auto"/>
        </w:rPr>
        <w:t>rore p</w:t>
      </w:r>
      <w:r w:rsidR="002B5B19">
        <w:rPr>
          <w:color w:val="auto"/>
        </w:rPr>
        <w:t>ë</w:t>
      </w:r>
      <w:r w:rsidRPr="00FA295E">
        <w:rPr>
          <w:color w:val="auto"/>
        </w:rPr>
        <w:t>r krijimin e kushteve leht</w:t>
      </w:r>
      <w:r w:rsidR="002B5B19">
        <w:rPr>
          <w:color w:val="auto"/>
        </w:rPr>
        <w:t>ë</w:t>
      </w:r>
      <w:r w:rsidRPr="00FA295E">
        <w:rPr>
          <w:color w:val="auto"/>
        </w:rPr>
        <w:t>suese p</w:t>
      </w:r>
      <w:r w:rsidR="002B5B19">
        <w:rPr>
          <w:color w:val="auto"/>
        </w:rPr>
        <w:t>ë</w:t>
      </w:r>
      <w:r w:rsidRPr="00FA295E">
        <w:rPr>
          <w:color w:val="auto"/>
        </w:rPr>
        <w:t>r votimin e zgjedh</w:t>
      </w:r>
      <w:r w:rsidR="002B5B19">
        <w:rPr>
          <w:color w:val="auto"/>
        </w:rPr>
        <w:t>ë</w:t>
      </w:r>
      <w:r w:rsidRPr="00FA295E">
        <w:rPr>
          <w:color w:val="auto"/>
        </w:rPr>
        <w:t>sve PAK</w:t>
      </w:r>
    </w:p>
    <w:p w:rsidR="000F3480" w:rsidRPr="00FA295E" w:rsidRDefault="002B5B19" w:rsidP="002B5B19">
      <w:pPr>
        <w:spacing w:line="276" w:lineRule="auto"/>
        <w:jc w:val="both"/>
      </w:pPr>
      <w:r w:rsidRPr="002B5B19">
        <w:t>KQZ, ka k</w:t>
      </w:r>
      <w:r>
        <w:t>ë</w:t>
      </w:r>
      <w:r w:rsidRPr="002B5B19">
        <w:t>rkuar nga kryetar</w:t>
      </w:r>
      <w:r>
        <w:t>ë</w:t>
      </w:r>
      <w:r w:rsidRPr="002B5B19">
        <w:t>t e nj</w:t>
      </w:r>
      <w:r>
        <w:t>ë</w:t>
      </w:r>
      <w:r w:rsidRPr="002B5B19">
        <w:t>sive vendore, d</w:t>
      </w:r>
      <w:r>
        <w:t>ë</w:t>
      </w:r>
      <w:r w:rsidRPr="002B5B19">
        <w:t>rgimin e t</w:t>
      </w:r>
      <w:r>
        <w:t>ë</w:t>
      </w:r>
      <w:r w:rsidRPr="002B5B19">
        <w:t xml:space="preserve"> dh</w:t>
      </w:r>
      <w:r>
        <w:t>ë</w:t>
      </w:r>
      <w:r w:rsidRPr="002B5B19">
        <w:t>nave p</w:t>
      </w:r>
      <w:r>
        <w:t>ë</w:t>
      </w:r>
      <w:r w:rsidRPr="002B5B19">
        <w:t>r QV ku votojn</w:t>
      </w:r>
      <w:r>
        <w:t>ë</w:t>
      </w:r>
      <w:r w:rsidRPr="002B5B19">
        <w:t xml:space="preserve"> zgjedh</w:t>
      </w:r>
      <w:r>
        <w:t>ë</w:t>
      </w:r>
      <w:r w:rsidRPr="002B5B19">
        <w:t>sit PAK. Mbi baz</w:t>
      </w:r>
      <w:r>
        <w:t>ë</w:t>
      </w:r>
      <w:r w:rsidRPr="002B5B19">
        <w:t xml:space="preserve"> t</w:t>
      </w:r>
      <w:r>
        <w:t>ë</w:t>
      </w:r>
      <w:r w:rsidRPr="002B5B19">
        <w:t xml:space="preserve"> k</w:t>
      </w:r>
      <w:r>
        <w:t>ë</w:t>
      </w:r>
      <w:r w:rsidRPr="002B5B19">
        <w:t>tij informacioni, p</w:t>
      </w:r>
      <w:r>
        <w:t>ë</w:t>
      </w:r>
      <w:r w:rsidRPr="002B5B19">
        <w:t>r QV e identifikuara ku do t</w:t>
      </w:r>
      <w:r>
        <w:t>ë</w:t>
      </w:r>
      <w:r w:rsidRPr="002B5B19">
        <w:t xml:space="preserve"> votojn</w:t>
      </w:r>
      <w:r>
        <w:t>ë</w:t>
      </w:r>
      <w:r w:rsidRPr="002B5B19">
        <w:t xml:space="preserve"> zgjedh</w:t>
      </w:r>
      <w:r>
        <w:t>ë</w:t>
      </w:r>
      <w:r w:rsidRPr="002B5B19">
        <w:t>sit para-tetra plegjik</w:t>
      </w:r>
      <w:r>
        <w:t>ë</w:t>
      </w:r>
      <w:r w:rsidRPr="002B5B19">
        <w:t>, dhe q</w:t>
      </w:r>
      <w:r>
        <w:t>ë</w:t>
      </w:r>
      <w:r w:rsidRPr="002B5B19">
        <w:t xml:space="preserve"> nuk jan</w:t>
      </w:r>
      <w:r>
        <w:t>ë</w:t>
      </w:r>
      <w:r w:rsidRPr="002B5B19">
        <w:t xml:space="preserve"> t</w:t>
      </w:r>
      <w:r>
        <w:t>ë</w:t>
      </w:r>
      <w:r w:rsidRPr="002B5B19">
        <w:t xml:space="preserve"> pajisura me rampa, do t</w:t>
      </w:r>
      <w:r>
        <w:t>ë</w:t>
      </w:r>
      <w:r w:rsidRPr="002B5B19">
        <w:t xml:space="preserve"> synohet bashk</w:t>
      </w:r>
      <w:r>
        <w:t>ë</w:t>
      </w:r>
      <w:r w:rsidRPr="002B5B19">
        <w:t>punimi me institucionet q</w:t>
      </w:r>
      <w:r>
        <w:t>ë</w:t>
      </w:r>
      <w:r w:rsidRPr="002B5B19">
        <w:t xml:space="preserve"> i kan</w:t>
      </w:r>
      <w:r>
        <w:t>ë</w:t>
      </w:r>
      <w:r w:rsidRPr="002B5B19">
        <w:t xml:space="preserve"> n</w:t>
      </w:r>
      <w:r>
        <w:t>ë</w:t>
      </w:r>
      <w:r w:rsidRPr="002B5B19">
        <w:t xml:space="preserve"> pron</w:t>
      </w:r>
      <w:r>
        <w:t>ë</w:t>
      </w:r>
      <w:r w:rsidRPr="002B5B19">
        <w:t>si apo p</w:t>
      </w:r>
      <w:r>
        <w:t>ë</w:t>
      </w:r>
      <w:r w:rsidRPr="002B5B19">
        <w:t>rgjegj</w:t>
      </w:r>
      <w:r>
        <w:t>ë</w:t>
      </w:r>
      <w:r w:rsidRPr="002B5B19">
        <w:t>si administrimi, p</w:t>
      </w:r>
      <w:r>
        <w:t>ë</w:t>
      </w:r>
      <w:r w:rsidRPr="002B5B19">
        <w:t>r t</w:t>
      </w:r>
      <w:r>
        <w:t>ë</w:t>
      </w:r>
      <w:r w:rsidRPr="002B5B19">
        <w:t xml:space="preserve"> krijuar p</w:t>
      </w:r>
      <w:r>
        <w:t>ë</w:t>
      </w:r>
      <w:r w:rsidRPr="002B5B19">
        <w:t>rshtatshm</w:t>
      </w:r>
      <w:r>
        <w:t>ë</w:t>
      </w:r>
      <w:r w:rsidRPr="002B5B19">
        <w:t>rin</w:t>
      </w:r>
      <w:r>
        <w:t>ë</w:t>
      </w:r>
      <w:r w:rsidRPr="002B5B19">
        <w:t xml:space="preserve"> e objekteve n</w:t>
      </w:r>
      <w:r>
        <w:t>ë</w:t>
      </w:r>
      <w:r w:rsidRPr="002B5B19">
        <w:t>p</w:t>
      </w:r>
      <w:r>
        <w:t>ë</w:t>
      </w:r>
      <w:r w:rsidRPr="002B5B19">
        <w:t>rmjet nd</w:t>
      </w:r>
      <w:r>
        <w:t>ë</w:t>
      </w:r>
      <w:r w:rsidRPr="002B5B19">
        <w:t>rtimit t</w:t>
      </w:r>
      <w:r>
        <w:t>ë ram</w:t>
      </w:r>
      <w:r w:rsidRPr="002B5B19">
        <w:t>p</w:t>
      </w:r>
      <w:r>
        <w:t>av</w:t>
      </w:r>
      <w:r w:rsidRPr="002B5B19">
        <w:t>e n</w:t>
      </w:r>
      <w:r>
        <w:t>ë</w:t>
      </w:r>
      <w:r w:rsidRPr="002B5B19">
        <w:t xml:space="preserve"> to.  </w:t>
      </w:r>
    </w:p>
    <w:p w:rsidR="00034879" w:rsidRPr="00FA295E" w:rsidRDefault="00034879" w:rsidP="00A97080"/>
    <w:p w:rsidR="00A57429" w:rsidRPr="00FA295E" w:rsidRDefault="00A57429" w:rsidP="00F0474A">
      <w:pPr>
        <w:pStyle w:val="Heading1"/>
        <w:rPr>
          <w:color w:val="auto"/>
        </w:rPr>
      </w:pPr>
      <w:bookmarkStart w:id="27" w:name="_Toc409277632"/>
      <w:r w:rsidRPr="00FA295E">
        <w:rPr>
          <w:color w:val="auto"/>
        </w:rPr>
        <w:t>PROJEKTI SPECIFIK I INFORMIMIT DHE SENSIBILIZIMIT PËR GRATË</w:t>
      </w:r>
      <w:bookmarkEnd w:id="27"/>
    </w:p>
    <w:p w:rsidR="000F3480" w:rsidRPr="00FA295E" w:rsidRDefault="000F3480" w:rsidP="000F3480"/>
    <w:p w:rsidR="00A57429" w:rsidRPr="00FA295E" w:rsidRDefault="00A57429" w:rsidP="007E6D0F">
      <w:pPr>
        <w:spacing w:line="276" w:lineRule="auto"/>
        <w:jc w:val="both"/>
      </w:pPr>
      <w:r w:rsidRPr="00FA295E">
        <w:t>Do të synojë të theksojë në mënyrë të veçantë rëndësinë dhe vlerën e votës, si një e drejtë individuale duke sjellë në vëmendje që votimi familjar, jo vetëm që është i ndaluar me ligj, por edhe ndikon në shprehjen e lirë të mendimit të tyre.</w:t>
      </w:r>
    </w:p>
    <w:p w:rsidR="00A57429" w:rsidRPr="00FA295E" w:rsidRDefault="00A57429" w:rsidP="009847C8">
      <w:pPr>
        <w:pStyle w:val="Heading2"/>
        <w:rPr>
          <w:color w:val="auto"/>
        </w:rPr>
      </w:pPr>
      <w:r w:rsidRPr="00FA295E">
        <w:rPr>
          <w:color w:val="auto"/>
        </w:rPr>
        <w:t>Edukimi i grave nëpërmjet spoteve televizive dhe mediave të shkruara</w:t>
      </w:r>
    </w:p>
    <w:p w:rsidR="009847C8" w:rsidRPr="00FA295E" w:rsidRDefault="009847C8" w:rsidP="009847C8"/>
    <w:p w:rsidR="00A57429" w:rsidRPr="00FA295E" w:rsidRDefault="00A57429" w:rsidP="007E6D0F">
      <w:pPr>
        <w:spacing w:line="276" w:lineRule="auto"/>
        <w:jc w:val="both"/>
      </w:pPr>
      <w:r w:rsidRPr="00FA295E">
        <w:t>Do të prodhohet spot i veçantë, dhe fletëpalosje, ku do të jepen mesazhe të qarta inkurajuese për të sensibilizuar gratë e të gjitha moshave dhe profesioneve, gratë e zonave rurale, gratë shtëpiake, etj. Materilet do t</w:t>
      </w:r>
      <w:r w:rsidR="00034879" w:rsidRPr="00FA295E">
        <w:t>ë</w:t>
      </w:r>
      <w:r w:rsidRPr="00FA295E">
        <w:t xml:space="preserve"> jen</w:t>
      </w:r>
      <w:r w:rsidR="00034879" w:rsidRPr="00FA295E">
        <w:t>ë</w:t>
      </w:r>
      <w:r w:rsidRPr="00FA295E">
        <w:t xml:space="preserve"> edukuese, informuese dhe sensibilizuese, duke p</w:t>
      </w:r>
      <w:r w:rsidR="00034879" w:rsidRPr="00FA295E">
        <w:t>ë</w:t>
      </w:r>
      <w:r w:rsidRPr="00FA295E">
        <w:t>rcjell</w:t>
      </w:r>
      <w:r w:rsidR="00034879" w:rsidRPr="00FA295E">
        <w:t>ë</w:t>
      </w:r>
      <w:r w:rsidRPr="00FA295E">
        <w:t xml:space="preserve"> mesazhe p</w:t>
      </w:r>
      <w:r w:rsidR="00034879" w:rsidRPr="00FA295E">
        <w:t>ë</w:t>
      </w:r>
      <w:r w:rsidRPr="00FA295E">
        <w:t>r:</w:t>
      </w:r>
    </w:p>
    <w:p w:rsidR="00A57429" w:rsidRPr="00FA295E" w:rsidRDefault="00A57429" w:rsidP="00034879">
      <w:pPr>
        <w:pStyle w:val="ListParagraph"/>
        <w:numPr>
          <w:ilvl w:val="0"/>
          <w:numId w:val="24"/>
        </w:numPr>
        <w:spacing w:line="276" w:lineRule="auto"/>
        <w:jc w:val="both"/>
      </w:pPr>
      <w:r w:rsidRPr="00FA295E">
        <w:t>Parandalimin e votimit familjar;</w:t>
      </w:r>
    </w:p>
    <w:p w:rsidR="00A57429" w:rsidRPr="00FA295E" w:rsidRDefault="00A57429" w:rsidP="00034879">
      <w:pPr>
        <w:pStyle w:val="ListParagraph"/>
        <w:numPr>
          <w:ilvl w:val="0"/>
          <w:numId w:val="24"/>
        </w:numPr>
        <w:spacing w:line="276" w:lineRule="auto"/>
        <w:jc w:val="both"/>
      </w:pPr>
      <w:r w:rsidRPr="00FA295E">
        <w:t>Promovimin e pjesëmarrjes së grave në votime;</w:t>
      </w:r>
    </w:p>
    <w:p w:rsidR="00A57429" w:rsidRPr="00FA295E" w:rsidRDefault="00A57429" w:rsidP="00034879">
      <w:pPr>
        <w:pStyle w:val="ListParagraph"/>
        <w:numPr>
          <w:ilvl w:val="0"/>
          <w:numId w:val="24"/>
        </w:numPr>
        <w:spacing w:line="276" w:lineRule="auto"/>
        <w:jc w:val="both"/>
      </w:pPr>
      <w:r w:rsidRPr="00FA295E">
        <w:t>Ushtrimin e votës nga gratë në mënyrë të drejtpërdrejtë dhe të pandikuar;</w:t>
      </w: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rPr>
          <w:b/>
        </w:rPr>
        <w:lastRenderedPageBreak/>
        <w:t>Metodologjia e realizimit:</w:t>
      </w:r>
      <w:r w:rsidRPr="00FA295E">
        <w:t xml:space="preserve">  Realizimi i spotit televiziv për përcjelljen e këtij mesazhi për gratë do të bëhet nga subjektet që do të kontraktohen për këtë qëllim, në bashkëpunim me organizatat më përfaqësuese të grave. Spoti duhet të përcjellë mesazhin në formë sa më bashkëkohore dhe do të ketë një kohëzgjatje prej 20-30 sekondash dhe do të transmetohet i plotë gjatë gjithë kohës, pasi nuk mund të ndahet apo fragmentarizohet. Do të transmetohet në dy media kombëtare dhe dy radio  në periudhën një muaj para datës së zgjedhjeve,  në orare të përshtatshme të programit ditor duke piketuar emisionet më të ndjekura nga ky grupim.</w:t>
      </w:r>
    </w:p>
    <w:p w:rsidR="00A57429" w:rsidRPr="00FA295E" w:rsidRDefault="00A57429" w:rsidP="000F3480">
      <w:pPr>
        <w:pStyle w:val="Heading2"/>
        <w:rPr>
          <w:color w:val="auto"/>
        </w:rPr>
      </w:pPr>
      <w:r w:rsidRPr="00FA295E">
        <w:rPr>
          <w:color w:val="auto"/>
        </w:rPr>
        <w:t>Informimi dhe sensibilizimi i grave nëpërmjet takimeve</w:t>
      </w:r>
    </w:p>
    <w:p w:rsidR="00A57429" w:rsidRPr="00FA295E" w:rsidRDefault="00A57429" w:rsidP="007E6D0F">
      <w:pPr>
        <w:spacing w:line="276" w:lineRule="auto"/>
        <w:jc w:val="both"/>
      </w:pPr>
      <w:r w:rsidRPr="00FA295E">
        <w:t>Do të bashkëpunohet ngushtë me OJF-të e ndryshme që operojnë në mbrojtje të të drejtave të grave,  dhe që kanë në zbatim projekte të rëndësishme për to, me qëllim realizimin e takimeve me gra të zonave rurale apo të zonave të vogla urbane, ku fenomeni i votimit familjar, apo i ndikimit në votën e grave është me evident.</w:t>
      </w:r>
    </w:p>
    <w:p w:rsidR="0061108A" w:rsidRPr="00FA295E" w:rsidRDefault="0061108A" w:rsidP="007E6D0F">
      <w:pPr>
        <w:spacing w:line="276" w:lineRule="auto"/>
        <w:jc w:val="both"/>
      </w:pPr>
    </w:p>
    <w:p w:rsidR="00A57429" w:rsidRPr="00FA295E" w:rsidRDefault="00A57429" w:rsidP="00F0474A">
      <w:pPr>
        <w:pStyle w:val="Heading1"/>
        <w:rPr>
          <w:color w:val="auto"/>
        </w:rPr>
      </w:pPr>
      <w:bookmarkStart w:id="28" w:name="_Toc409277633"/>
      <w:r w:rsidRPr="00FA295E">
        <w:rPr>
          <w:color w:val="auto"/>
        </w:rPr>
        <w:t>PROJEKTI SPECIFIK I INFORMIMIT DHE SENSIBILIZIMIT PËR SHTETASIT SHQIPTARË ME BANIM JASHTË SHTETIT</w:t>
      </w:r>
      <w:bookmarkEnd w:id="28"/>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Shtetasit shqiptarë që janë me banim jashtë territorit të Republikës së Shqipërisë potencialisht kanë të drejtën e ushtrimit të votës. Në rast se, secili prej tyre gjendet i pranishëm në ditën e zgjedhjeve në Republikën e Shqipërisë, shtetasi mund dhe duhet ta ushtrojë këtë të drejtë. Në këto kushte, informimi dhe sensibilizimi i këtyre zgjedhësive do të realizohet me projekte të veçanta.</w:t>
      </w:r>
    </w:p>
    <w:p w:rsidR="00A97080" w:rsidRPr="00FA295E" w:rsidRDefault="00A57429" w:rsidP="000F3480">
      <w:pPr>
        <w:pStyle w:val="Heading2"/>
        <w:rPr>
          <w:color w:val="auto"/>
        </w:rPr>
      </w:pPr>
      <w:r w:rsidRPr="00FA295E">
        <w:rPr>
          <w:color w:val="auto"/>
        </w:rPr>
        <w:t>Bashkëpunimi me organizatat përfaqësuese të komuniteteve shqiptare me banim jashtë vendit.</w:t>
      </w:r>
    </w:p>
    <w:p w:rsidR="00A57429" w:rsidRPr="00FA295E" w:rsidRDefault="00A57429" w:rsidP="007E6D0F">
      <w:pPr>
        <w:spacing w:line="276" w:lineRule="auto"/>
        <w:jc w:val="both"/>
      </w:pPr>
      <w:r w:rsidRPr="00FA295E">
        <w:t xml:space="preserve">Për realizimin e këtij projekti duhet bashkëpunuar me organizatat përfaqësuese të komuniteteve shqiptare me banim jashtë vendit, tu dërgohen atyre fletëpalosje për t’i shpërndarë. Ky projekt synon shtrirjen e informimit dhe sensibilizimit tek një masë sa më e madhe e këtij komuniteti, për të mos u mjaftuar vetëm me ata shtetas që do të vijnë në atdhe një muaj para zgjedhjeve, e që do të pajisen me këto fletëpalosje në pika e kalimit kufitar. </w:t>
      </w:r>
    </w:p>
    <w:p w:rsidR="00A57429" w:rsidRPr="00FA295E" w:rsidRDefault="00A57429" w:rsidP="000F3480">
      <w:pPr>
        <w:pStyle w:val="Heading2"/>
        <w:rPr>
          <w:color w:val="auto"/>
        </w:rPr>
      </w:pPr>
      <w:r w:rsidRPr="00FA295E">
        <w:rPr>
          <w:color w:val="auto"/>
        </w:rPr>
        <w:t>Takime informuese dhe sensibilizuese me shtetasit shqiptarë që banojnë jashtë</w:t>
      </w:r>
      <w:r w:rsidR="00A97080" w:rsidRPr="00FA295E">
        <w:rPr>
          <w:color w:val="auto"/>
        </w:rPr>
        <w:t xml:space="preserve"> atdheut</w:t>
      </w:r>
    </w:p>
    <w:p w:rsidR="00A57429" w:rsidRPr="00FA295E" w:rsidRDefault="00A57429" w:rsidP="007E6D0F">
      <w:pPr>
        <w:spacing w:line="276" w:lineRule="auto"/>
        <w:jc w:val="both"/>
      </w:pPr>
      <w:r w:rsidRPr="00FA295E">
        <w:t xml:space="preserve">Në varësi të mundësive, mund të konsiderohet edhe ky projekt për informimin e drejtpërdrejtë të shqiptarëve me banim jashtë atdheut, shpërndarja e materialeve edukuese dhe promocionale për ta. </w:t>
      </w:r>
    </w:p>
    <w:p w:rsidR="00B9016C" w:rsidRPr="00FA295E" w:rsidRDefault="00B9016C" w:rsidP="007E6D0F">
      <w:pPr>
        <w:spacing w:line="276" w:lineRule="auto"/>
        <w:jc w:val="both"/>
      </w:pPr>
    </w:p>
    <w:p w:rsidR="00A97080" w:rsidRPr="00FA295E" w:rsidRDefault="00A97080" w:rsidP="007E6D0F">
      <w:pPr>
        <w:spacing w:line="276" w:lineRule="auto"/>
        <w:jc w:val="both"/>
      </w:pPr>
    </w:p>
    <w:p w:rsidR="00A97080" w:rsidRPr="00FA295E" w:rsidRDefault="00A97080" w:rsidP="007E6D0F">
      <w:pPr>
        <w:spacing w:line="276" w:lineRule="auto"/>
        <w:jc w:val="both"/>
      </w:pPr>
    </w:p>
    <w:p w:rsidR="00B9016C" w:rsidRPr="00FA295E" w:rsidRDefault="00A57429" w:rsidP="00034879">
      <w:pPr>
        <w:pStyle w:val="Heading1"/>
        <w:rPr>
          <w:color w:val="auto"/>
        </w:rPr>
      </w:pPr>
      <w:bookmarkStart w:id="29" w:name="_Toc409277634"/>
      <w:r w:rsidRPr="00FA295E">
        <w:rPr>
          <w:color w:val="auto"/>
        </w:rPr>
        <w:lastRenderedPageBreak/>
        <w:t>PROJEKTI SPECIFIK I INFORMIMIT DHE SENSIBILIZIMIT PËR PAKICËN KOMBËTARE  ROME</w:t>
      </w:r>
      <w:bookmarkEnd w:id="29"/>
    </w:p>
    <w:p w:rsidR="00A97080" w:rsidRPr="00FA295E" w:rsidRDefault="00A57429" w:rsidP="000F3480">
      <w:pPr>
        <w:pStyle w:val="Heading2"/>
        <w:rPr>
          <w:color w:val="auto"/>
        </w:rPr>
      </w:pPr>
      <w:r w:rsidRPr="00FA295E">
        <w:rPr>
          <w:color w:val="auto"/>
        </w:rPr>
        <w:t xml:space="preserve">Takime të drejtpërdrejta me zgjedhës rom </w:t>
      </w:r>
    </w:p>
    <w:p w:rsidR="00A57429" w:rsidRPr="00FA295E" w:rsidRDefault="00A97080" w:rsidP="007E6D0F">
      <w:pPr>
        <w:spacing w:line="276" w:lineRule="auto"/>
        <w:jc w:val="both"/>
      </w:pPr>
      <w:r w:rsidRPr="00FA295E">
        <w:t>Zgjedhësit rom, janë</w:t>
      </w:r>
      <w:r w:rsidR="00A57429" w:rsidRPr="00FA295E">
        <w:t xml:space="preserve"> grupi më</w:t>
      </w:r>
      <w:r w:rsidRPr="00FA295E">
        <w:t xml:space="preserve"> i margjinalizuar social </w:t>
      </w:r>
      <w:r w:rsidR="00A57429" w:rsidRPr="00FA295E">
        <w:t xml:space="preserve"> dhe që vuan mungesën e informimit dhe socializimit për shkak të analfabetizmit, kushteve tejet të vështira ekonomike. Do të synohen veçanërisht brenda kë</w:t>
      </w:r>
      <w:r w:rsidRPr="00FA295E">
        <w:t xml:space="preserve">tij grupimi, realizimi i takimeve me </w:t>
      </w:r>
      <w:r w:rsidR="00A57429" w:rsidRPr="00FA295E">
        <w:t xml:space="preserve">gratë dhe të rinjtë romë. </w:t>
      </w:r>
    </w:p>
    <w:p w:rsidR="009847C8" w:rsidRPr="00FA295E" w:rsidRDefault="009847C8" w:rsidP="007E6D0F">
      <w:pPr>
        <w:spacing w:line="276" w:lineRule="auto"/>
        <w:jc w:val="both"/>
      </w:pPr>
    </w:p>
    <w:p w:rsidR="00A57429" w:rsidRPr="00FA295E" w:rsidRDefault="00A57429" w:rsidP="00F0474A">
      <w:pPr>
        <w:pStyle w:val="Heading2"/>
        <w:ind w:left="0" w:firstLine="0"/>
        <w:jc w:val="both"/>
        <w:rPr>
          <w:color w:val="auto"/>
        </w:rPr>
      </w:pPr>
      <w:r w:rsidRPr="00FA295E">
        <w:rPr>
          <w:color w:val="auto"/>
        </w:rPr>
        <w:t xml:space="preserve">Do të bashkëpunohet </w:t>
      </w:r>
      <w:r w:rsidRPr="00FA295E">
        <w:rPr>
          <w:b w:val="0"/>
          <w:color w:val="auto"/>
        </w:rPr>
        <w:t>ngushtë me OJF-të e ndrys</w:t>
      </w:r>
      <w:r w:rsidR="009847C8" w:rsidRPr="00FA295E">
        <w:rPr>
          <w:b w:val="0"/>
          <w:color w:val="auto"/>
        </w:rPr>
        <w:t xml:space="preserve">hme që operojnë në mbrojtje të </w:t>
      </w:r>
      <w:r w:rsidRPr="00FA295E">
        <w:rPr>
          <w:b w:val="0"/>
          <w:color w:val="auto"/>
        </w:rPr>
        <w:t xml:space="preserve">drejtave të romëve,  dhe që kanë në zbatim projekte të rëndësishme për këtë kategori, me qëllim realizimin e takimeve, ku do të shpërndahet informacion për rëndësinë e votimit, vlerën e votës, për çfarë votohet, kush gëzon të drejtën për të votuar, data, oraret e votimit dhe procedurat e votimit, dokumentacioni i nevojshëm që duhet të paraqitet për të votuar fenomenin e votimit familjar, apo i ndikimit në ushtrimin e të drejtës së votimit. Gjithashtu do të trajtohet mundësia që jep ligji zgjedhor për personat që nuk mund të ushtrojnë vetë të drejtën e votës. </w:t>
      </w:r>
    </w:p>
    <w:p w:rsidR="00A97080" w:rsidRPr="00FA295E" w:rsidRDefault="00A97080" w:rsidP="000F3480">
      <w:pPr>
        <w:jc w:val="both"/>
      </w:pPr>
    </w:p>
    <w:p w:rsidR="00A57429" w:rsidRPr="00FA295E" w:rsidRDefault="00A57429" w:rsidP="007E6D0F">
      <w:pPr>
        <w:spacing w:line="276" w:lineRule="auto"/>
        <w:jc w:val="both"/>
      </w:pPr>
      <w:r w:rsidRPr="00FA295E">
        <w:t>Informimi i zgjedhësve të këtij grupimi, nëpërmjet trajtimit të këtyre temave në  takime të drejtpërdrejta synon rritjen e pjesëmarrjes së këtij grupimi në votime.</w:t>
      </w:r>
    </w:p>
    <w:p w:rsidR="00A57429" w:rsidRPr="00FA295E" w:rsidRDefault="00A57429" w:rsidP="007E6D0F">
      <w:pPr>
        <w:spacing w:line="276" w:lineRule="auto"/>
        <w:jc w:val="both"/>
      </w:pPr>
    </w:p>
    <w:p w:rsidR="00A57429" w:rsidRPr="00FA295E" w:rsidRDefault="00A57429" w:rsidP="002B5B19">
      <w:pPr>
        <w:jc w:val="center"/>
        <w:rPr>
          <w:b/>
          <w:sz w:val="28"/>
          <w:szCs w:val="28"/>
        </w:rPr>
      </w:pPr>
      <w:r w:rsidRPr="00FA295E">
        <w:rPr>
          <w:b/>
          <w:sz w:val="28"/>
          <w:szCs w:val="28"/>
        </w:rPr>
        <w:t>PJESA E TRETË</w:t>
      </w:r>
    </w:p>
    <w:p w:rsidR="00A57429" w:rsidRPr="00FA295E" w:rsidRDefault="00A57429" w:rsidP="00DE1374">
      <w:pPr>
        <w:rPr>
          <w:b/>
          <w:sz w:val="28"/>
          <w:szCs w:val="28"/>
        </w:rPr>
      </w:pPr>
    </w:p>
    <w:p w:rsidR="00A57429" w:rsidRPr="00FA295E" w:rsidRDefault="00A57429" w:rsidP="00F0474A">
      <w:pPr>
        <w:pStyle w:val="Heading1"/>
        <w:rPr>
          <w:color w:val="auto"/>
        </w:rPr>
      </w:pPr>
      <w:bookmarkStart w:id="30" w:name="_Toc409277635"/>
      <w:r w:rsidRPr="00FA295E">
        <w:rPr>
          <w:color w:val="auto"/>
        </w:rPr>
        <w:t>BASHKËPUNIMI I KQZ-SË ME INSTITUCIONET DHE ORGANIZATAT</w:t>
      </w:r>
      <w:bookmarkEnd w:id="30"/>
    </w:p>
    <w:p w:rsidR="00A57429" w:rsidRPr="00FA295E" w:rsidRDefault="00A57429" w:rsidP="007E6D0F">
      <w:pPr>
        <w:spacing w:line="276" w:lineRule="auto"/>
        <w:jc w:val="both"/>
      </w:pPr>
      <w:r w:rsidRPr="00FA295E">
        <w:t>Për impelmentimin e Strategjisë së Edukimit të Shtetasve për Zgjedhjet për organet e qeverisjes vendore të datës 21 qershor 2015, Komisioni Qendror i Zgjedhjeve do të  bashkëpunojë ngushtë me insitucionet shtetërore , të cilat kanë lidhje direkte apo indirekte me procesin zgjedhor si Ministria e Arsimit, Ministra e Punëve të Brendshme, Ministria e Mirëqenies Sociale dhe Rinisë, etj; me  organizata të shoqërisë civile, të cilat përfaqësojnë interesa specifike të grupeve të ndryshme të shoqërisë si dhe organizata të tjera që veprojnë në fushën e zgjedhjeve, demokracisë, qeverisjes, drejtësisë dhe që janë të interesuara të bashkëpunojnë në zbatimin e projekteve të edukimit zgjedhor të shtetasve.</w:t>
      </w:r>
    </w:p>
    <w:p w:rsidR="00A57429" w:rsidRPr="00FA295E" w:rsidRDefault="00A57429" w:rsidP="007E6D0F">
      <w:pPr>
        <w:spacing w:line="276" w:lineRule="auto"/>
        <w:jc w:val="both"/>
      </w:pPr>
      <w:r w:rsidRPr="00FA295E">
        <w:t xml:space="preserve">Nëpërmjet këtij bashkëpunimi, KQZ do të synojë të koordinojë projektet e veta të edukimit zgjedhor të shtetasve me projektet specifike të tyre, në mënyrë që në këtë proces të përfshihen sa më shumë aktorë, të cilët mund të ofrojnë kontributin e tyre në shërbim të ndërtimit të vlerave të demokracisë në Shqipëri. Do të mbahet parasysh fakti që, bashkëpunimi të forcohet me organizata që kanë eksperiencë në veprimtari zgjedhore, në mënyrë që shkëmbimi i eksperiencës të shërbejë në garantimin e suksesit të zbatimit të projekteve të edukimit zgjedhor të shtetasve edhe në periudhë jo zgjedhore. </w:t>
      </w:r>
    </w:p>
    <w:p w:rsidR="00A57429" w:rsidRPr="00FA295E" w:rsidRDefault="00A57429" w:rsidP="007E6D0F">
      <w:pPr>
        <w:spacing w:line="276" w:lineRule="auto"/>
        <w:jc w:val="both"/>
      </w:pPr>
      <w:r w:rsidRPr="00FA295E">
        <w:t>Vend të rëndësishëm do të zërë bashkëpunimi me partnerët ndërkombëtarë, si OSBE, KE, USAID, UN</w:t>
      </w:r>
      <w:r w:rsidR="007522B6">
        <w:t>Ë</w:t>
      </w:r>
      <w:r w:rsidRPr="00FA295E">
        <w:t xml:space="preserve">OMEN, IFES etj.,  të cilët edhe në këtë proces zgjedhor, sikundër është dëshmuar në vijimësi, do të asistojnë të gjithë veprimtarinë e institucionit, me asistencë teknike dhe kontribute financiare. Në këtë kuadër, implementimi i projekteve të strategjisë së </w:t>
      </w:r>
      <w:r w:rsidRPr="00FA295E">
        <w:lastRenderedPageBreak/>
        <w:t>edukimit zgjedhor të shtetasve për zgjedhjet vendore 2015, për nga vetë rëndësia dhe q</w:t>
      </w:r>
      <w:r w:rsidR="007522B6">
        <w:t>ë</w:t>
      </w:r>
      <w:r w:rsidRPr="00FA295E">
        <w:t xml:space="preserve">llimi i tyre, padyshim do të ketë vëmendjen dhe asistencën e partnerëve ndërkombëtarë.    </w:t>
      </w:r>
    </w:p>
    <w:p w:rsidR="00DE1374" w:rsidRPr="00FA295E" w:rsidRDefault="00DE1374" w:rsidP="007E6D0F">
      <w:pPr>
        <w:spacing w:line="276" w:lineRule="auto"/>
        <w:jc w:val="both"/>
      </w:pPr>
    </w:p>
    <w:p w:rsidR="00A57429" w:rsidRPr="00FA295E" w:rsidRDefault="00A57429" w:rsidP="00F0474A">
      <w:pPr>
        <w:pStyle w:val="Heading1"/>
        <w:rPr>
          <w:color w:val="auto"/>
        </w:rPr>
      </w:pPr>
      <w:bookmarkStart w:id="31" w:name="_Toc409277636"/>
      <w:r w:rsidRPr="00FA295E">
        <w:rPr>
          <w:color w:val="auto"/>
        </w:rPr>
        <w:t>BUXHETI PËR REALIZIMIN E STRATEGJISË</w:t>
      </w:r>
      <w:bookmarkEnd w:id="31"/>
    </w:p>
    <w:p w:rsidR="00A57429" w:rsidRPr="00FA295E" w:rsidRDefault="00A57429" w:rsidP="007E6D0F">
      <w:pPr>
        <w:spacing w:line="276" w:lineRule="auto"/>
        <w:jc w:val="both"/>
      </w:pPr>
      <w:r w:rsidRPr="00FA295E">
        <w:t xml:space="preserve">Buxheti për implemetimin e projekteve të përgjithshme dhe specifike të kësaj Strategjie do të sigurohet nga fondet e vëna në dispozicion nga Buxheti i Shtetit dhe donacione nga burime të tjera të ligjshme në shërbim të zgjedhjeve. </w:t>
      </w:r>
    </w:p>
    <w:p w:rsidR="00A57429" w:rsidRPr="00FA295E" w:rsidRDefault="00A57429" w:rsidP="00F0474A">
      <w:pPr>
        <w:pStyle w:val="Heading1"/>
        <w:rPr>
          <w:color w:val="auto"/>
        </w:rPr>
      </w:pPr>
      <w:bookmarkStart w:id="32" w:name="_Toc409277637"/>
      <w:r w:rsidRPr="00FA295E">
        <w:rPr>
          <w:color w:val="auto"/>
        </w:rPr>
        <w:t>ZBATIMI  I STRATEGJISË</w:t>
      </w:r>
      <w:bookmarkEnd w:id="32"/>
    </w:p>
    <w:p w:rsidR="00A57429" w:rsidRPr="00FA295E" w:rsidRDefault="002B5B19" w:rsidP="007E6D0F">
      <w:pPr>
        <w:spacing w:line="276" w:lineRule="auto"/>
        <w:jc w:val="both"/>
      </w:pPr>
      <w:r>
        <w:t xml:space="preserve">Zbatimi i </w:t>
      </w:r>
      <w:r w:rsidR="00A57429" w:rsidRPr="00FA295E">
        <w:t xml:space="preserve">strategjisë, </w:t>
      </w:r>
      <w:r>
        <w:t>do të realizohet bazuar në një</w:t>
      </w:r>
      <w:r w:rsidR="00A57429" w:rsidRPr="00FA295E">
        <w:t xml:space="preserve"> kalendarin</w:t>
      </w:r>
      <w:r>
        <w:t xml:space="preserve"> të mirëpërcatuar veprimesh</w:t>
      </w:r>
      <w:r w:rsidR="00A57429" w:rsidRPr="00FA295E">
        <w:t xml:space="preserve"> për zbatimin e seicilit prej programev</w:t>
      </w:r>
      <w:r>
        <w:t>e të përgjithshme dhe specifike</w:t>
      </w:r>
      <w:r w:rsidR="00A57429" w:rsidRPr="00FA295E">
        <w:t>:</w:t>
      </w:r>
    </w:p>
    <w:p w:rsidR="00A57429" w:rsidRPr="00FA295E" w:rsidRDefault="00A57429" w:rsidP="00593C8C">
      <w:pPr>
        <w:pStyle w:val="ListParagraph"/>
        <w:numPr>
          <w:ilvl w:val="0"/>
          <w:numId w:val="14"/>
        </w:numPr>
        <w:spacing w:line="276" w:lineRule="auto"/>
        <w:jc w:val="both"/>
      </w:pPr>
      <w:r w:rsidRPr="00FA295E">
        <w:t xml:space="preserve">koha e kryerjes së veprimeve të caktuara në funksion të përcaktimit të përmbajtjes të materialeve; si përcaktimi i skripteve për çdo material që do të prodhohet në varësi të mesazhit që ai do të përcjellë etj. </w:t>
      </w:r>
      <w:bookmarkStart w:id="33" w:name="_GoBack"/>
      <w:bookmarkEnd w:id="33"/>
    </w:p>
    <w:p w:rsidR="00A57429" w:rsidRPr="00FA295E" w:rsidRDefault="00A57429" w:rsidP="00593C8C">
      <w:pPr>
        <w:pStyle w:val="ListParagraph"/>
        <w:numPr>
          <w:ilvl w:val="0"/>
          <w:numId w:val="14"/>
        </w:numPr>
        <w:spacing w:line="276" w:lineRule="auto"/>
        <w:jc w:val="both"/>
      </w:pPr>
      <w:r w:rsidRPr="00FA295E">
        <w:t>koha e realizimi grafik të tyre;</w:t>
      </w:r>
    </w:p>
    <w:p w:rsidR="00A57429" w:rsidRPr="00FA295E" w:rsidRDefault="00A57429" w:rsidP="00593C8C">
      <w:pPr>
        <w:pStyle w:val="ListParagraph"/>
        <w:numPr>
          <w:ilvl w:val="0"/>
          <w:numId w:val="14"/>
        </w:numPr>
        <w:spacing w:line="276" w:lineRule="auto"/>
        <w:jc w:val="both"/>
      </w:pPr>
      <w:r w:rsidRPr="00FA295E">
        <w:t>koha e prodhimit;</w:t>
      </w:r>
    </w:p>
    <w:p w:rsidR="00A57429" w:rsidRPr="00FA295E" w:rsidRDefault="00A57429" w:rsidP="00593C8C">
      <w:pPr>
        <w:pStyle w:val="ListParagraph"/>
        <w:numPr>
          <w:ilvl w:val="0"/>
          <w:numId w:val="14"/>
        </w:numPr>
        <w:spacing w:line="276" w:lineRule="auto"/>
        <w:jc w:val="both"/>
      </w:pPr>
      <w:r w:rsidRPr="00FA295E">
        <w:t xml:space="preserve">koha e shpërndarjes.  </w:t>
      </w:r>
    </w:p>
    <w:p w:rsidR="00A57429" w:rsidRPr="00FA295E" w:rsidRDefault="00A57429" w:rsidP="00593C8C">
      <w:pPr>
        <w:pStyle w:val="ListParagraph"/>
        <w:numPr>
          <w:ilvl w:val="0"/>
          <w:numId w:val="14"/>
        </w:numPr>
        <w:spacing w:line="276" w:lineRule="auto"/>
        <w:jc w:val="both"/>
      </w:pPr>
      <w:r w:rsidRPr="00FA295E">
        <w:t>Monitorimi i shpërndarjes/vendosjes.</w:t>
      </w:r>
    </w:p>
    <w:p w:rsidR="00A57429" w:rsidRPr="00FA295E" w:rsidRDefault="00A57429" w:rsidP="00A97080">
      <w:pPr>
        <w:spacing w:line="276" w:lineRule="auto"/>
        <w:ind w:firstLine="2940"/>
        <w:jc w:val="both"/>
      </w:pPr>
    </w:p>
    <w:tbl>
      <w:tblPr>
        <w:tblStyle w:val="MediumShading2-Accent3"/>
        <w:tblW w:w="11037" w:type="dxa"/>
        <w:tblInd w:w="-1062" w:type="dxa"/>
        <w:tblLook w:val="04A0" w:firstRow="1" w:lastRow="0" w:firstColumn="1" w:lastColumn="0" w:noHBand="0" w:noVBand="1"/>
      </w:tblPr>
      <w:tblGrid>
        <w:gridCol w:w="1016"/>
        <w:gridCol w:w="1336"/>
        <w:gridCol w:w="1416"/>
        <w:gridCol w:w="1523"/>
        <w:gridCol w:w="1510"/>
        <w:gridCol w:w="1416"/>
        <w:gridCol w:w="1590"/>
        <w:gridCol w:w="1230"/>
      </w:tblGrid>
      <w:tr w:rsidR="005F76D8" w:rsidTr="007522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 w:type="dxa"/>
          </w:tcPr>
          <w:p w:rsidR="005F76D8" w:rsidRDefault="005F76D8" w:rsidP="00A97080">
            <w:pPr>
              <w:spacing w:line="276" w:lineRule="auto"/>
              <w:jc w:val="both"/>
            </w:pPr>
          </w:p>
        </w:tc>
        <w:tc>
          <w:tcPr>
            <w:tcW w:w="1336" w:type="dxa"/>
          </w:tcPr>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Miratimi i strategjis</w:t>
            </w:r>
            <w:r w:rsidR="007522B6">
              <w:rPr>
                <w:color w:val="auto"/>
              </w:rPr>
              <w:t>ë</w:t>
            </w:r>
          </w:p>
        </w:tc>
        <w:tc>
          <w:tcPr>
            <w:tcW w:w="1416" w:type="dxa"/>
          </w:tcPr>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P</w:t>
            </w:r>
            <w:r w:rsidR="007522B6">
              <w:rPr>
                <w:color w:val="auto"/>
              </w:rPr>
              <w:t>ë</w:t>
            </w:r>
            <w:r w:rsidRPr="007522B6">
              <w:rPr>
                <w:color w:val="auto"/>
              </w:rPr>
              <w:t>rcaktimi i skripteve materialeve</w:t>
            </w:r>
          </w:p>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dhe</w:t>
            </w:r>
          </w:p>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Slloganit zgjedhjeve</w:t>
            </w:r>
          </w:p>
        </w:tc>
        <w:tc>
          <w:tcPr>
            <w:tcW w:w="1523" w:type="dxa"/>
          </w:tcPr>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P</w:t>
            </w:r>
            <w:r w:rsidR="007522B6">
              <w:rPr>
                <w:color w:val="auto"/>
              </w:rPr>
              <w:t>ë</w:t>
            </w:r>
            <w:r w:rsidRPr="007522B6">
              <w:rPr>
                <w:color w:val="auto"/>
              </w:rPr>
              <w:t>rcaktimi/</w:t>
            </w:r>
          </w:p>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miratimi i p</w:t>
            </w:r>
            <w:r w:rsidR="007522B6">
              <w:rPr>
                <w:color w:val="auto"/>
              </w:rPr>
              <w:t>ë</w:t>
            </w:r>
            <w:r w:rsidRPr="007522B6">
              <w:rPr>
                <w:color w:val="auto"/>
              </w:rPr>
              <w:t>rmbajtjes s</w:t>
            </w:r>
            <w:r w:rsidR="007522B6">
              <w:rPr>
                <w:color w:val="auto"/>
              </w:rPr>
              <w:t>ë</w:t>
            </w:r>
            <w:r w:rsidRPr="007522B6">
              <w:rPr>
                <w:color w:val="auto"/>
              </w:rPr>
              <w:t xml:space="preserve"> materialeve</w:t>
            </w:r>
          </w:p>
        </w:tc>
        <w:tc>
          <w:tcPr>
            <w:tcW w:w="1510" w:type="dxa"/>
          </w:tcPr>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P</w:t>
            </w:r>
            <w:r w:rsidR="007522B6">
              <w:rPr>
                <w:color w:val="auto"/>
              </w:rPr>
              <w:t>ë</w:t>
            </w:r>
            <w:r w:rsidRPr="007522B6">
              <w:rPr>
                <w:color w:val="auto"/>
              </w:rPr>
              <w:t>rmbyllja e procedurave t</w:t>
            </w:r>
            <w:r w:rsidR="007522B6">
              <w:rPr>
                <w:color w:val="auto"/>
              </w:rPr>
              <w:t>ë</w:t>
            </w:r>
            <w:r w:rsidRPr="007522B6">
              <w:rPr>
                <w:color w:val="auto"/>
              </w:rPr>
              <w:t xml:space="preserve"> prokurimit</w:t>
            </w:r>
          </w:p>
        </w:tc>
        <w:tc>
          <w:tcPr>
            <w:tcW w:w="1416" w:type="dxa"/>
          </w:tcPr>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 xml:space="preserve">Prodhimi </w:t>
            </w:r>
          </w:p>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dhe dor</w:t>
            </w:r>
            <w:r w:rsidR="007522B6">
              <w:rPr>
                <w:color w:val="auto"/>
              </w:rPr>
              <w:t>ë</w:t>
            </w:r>
            <w:r w:rsidRPr="007522B6">
              <w:rPr>
                <w:color w:val="auto"/>
              </w:rPr>
              <w:t xml:space="preserve">zimi i </w:t>
            </w:r>
          </w:p>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materialeve</w:t>
            </w:r>
            <w:r w:rsidR="007522B6">
              <w:rPr>
                <w:color w:val="auto"/>
              </w:rPr>
              <w:t xml:space="preserve"> në KQZ</w:t>
            </w:r>
          </w:p>
        </w:tc>
        <w:tc>
          <w:tcPr>
            <w:tcW w:w="1590" w:type="dxa"/>
          </w:tcPr>
          <w:p w:rsidR="005F76D8" w:rsidRPr="007522B6" w:rsidRDefault="005F76D8"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Shp</w:t>
            </w:r>
            <w:r w:rsidR="007522B6">
              <w:rPr>
                <w:color w:val="auto"/>
              </w:rPr>
              <w:t>ë</w:t>
            </w:r>
            <w:r w:rsidRPr="007522B6">
              <w:rPr>
                <w:color w:val="auto"/>
              </w:rPr>
              <w:t xml:space="preserve">rndarja e </w:t>
            </w:r>
          </w:p>
          <w:p w:rsidR="007522B6" w:rsidRPr="007522B6" w:rsidRDefault="007522B6" w:rsidP="005F76D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m</w:t>
            </w:r>
            <w:r w:rsidR="005F76D8" w:rsidRPr="007522B6">
              <w:rPr>
                <w:color w:val="auto"/>
              </w:rPr>
              <w:t>aterialeve</w:t>
            </w:r>
            <w:r>
              <w:rPr>
                <w:color w:val="auto"/>
              </w:rPr>
              <w:t xml:space="preserve"> nga KQZ sipas planit të shpërndarjes</w:t>
            </w:r>
          </w:p>
        </w:tc>
        <w:tc>
          <w:tcPr>
            <w:tcW w:w="1230" w:type="dxa"/>
          </w:tcPr>
          <w:p w:rsidR="005F76D8" w:rsidRPr="007522B6" w:rsidRDefault="005F76D8" w:rsidP="00A97080">
            <w:pPr>
              <w:spacing w:line="276" w:lineRule="auto"/>
              <w:jc w:val="both"/>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Shfaqja</w:t>
            </w:r>
          </w:p>
          <w:p w:rsidR="005F76D8" w:rsidRPr="007522B6" w:rsidRDefault="005F76D8" w:rsidP="00A97080">
            <w:pPr>
              <w:spacing w:line="276" w:lineRule="auto"/>
              <w:jc w:val="both"/>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Publikimi</w:t>
            </w:r>
          </w:p>
          <w:p w:rsidR="005F76D8" w:rsidRPr="007522B6" w:rsidRDefault="005F76D8" w:rsidP="00A97080">
            <w:pPr>
              <w:spacing w:line="276" w:lineRule="auto"/>
              <w:jc w:val="both"/>
              <w:cnfStyle w:val="100000000000" w:firstRow="1" w:lastRow="0" w:firstColumn="0" w:lastColumn="0" w:oddVBand="0" w:evenVBand="0" w:oddHBand="0" w:evenHBand="0" w:firstRowFirstColumn="0" w:firstRowLastColumn="0" w:lastRowFirstColumn="0" w:lastRowLastColumn="0"/>
              <w:rPr>
                <w:color w:val="auto"/>
              </w:rPr>
            </w:pPr>
            <w:r w:rsidRPr="007522B6">
              <w:rPr>
                <w:color w:val="auto"/>
              </w:rPr>
              <w:t>Afishimi</w:t>
            </w:r>
          </w:p>
          <w:p w:rsidR="005F76D8" w:rsidRPr="007522B6" w:rsidRDefault="005F76D8" w:rsidP="00A97080">
            <w:pPr>
              <w:spacing w:line="276" w:lineRule="auto"/>
              <w:jc w:val="both"/>
              <w:cnfStyle w:val="100000000000" w:firstRow="1" w:lastRow="0" w:firstColumn="0" w:lastColumn="0" w:oddVBand="0" w:evenVBand="0" w:oddHBand="0" w:evenHBand="0" w:firstRowFirstColumn="0" w:firstRowLastColumn="0" w:lastRowFirstColumn="0" w:lastRowLastColumn="0"/>
              <w:rPr>
                <w:color w:val="auto"/>
              </w:rPr>
            </w:pPr>
          </w:p>
        </w:tc>
      </w:tr>
      <w:tr w:rsidR="005F76D8" w:rsidTr="007522B6">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016" w:type="dxa"/>
          </w:tcPr>
          <w:p w:rsidR="005F76D8" w:rsidRPr="007522B6" w:rsidRDefault="005F76D8" w:rsidP="00A97080">
            <w:pPr>
              <w:spacing w:line="276" w:lineRule="auto"/>
              <w:jc w:val="both"/>
              <w:rPr>
                <w:color w:val="auto"/>
              </w:rPr>
            </w:pPr>
            <w:r w:rsidRPr="007522B6">
              <w:rPr>
                <w:color w:val="auto"/>
              </w:rPr>
              <w:t>janar</w:t>
            </w:r>
          </w:p>
        </w:tc>
        <w:tc>
          <w:tcPr>
            <w:tcW w:w="133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7522B6">
              <w:rPr>
                <w:b/>
              </w:rPr>
              <w:t>21 janar</w:t>
            </w:r>
          </w:p>
        </w:tc>
        <w:tc>
          <w:tcPr>
            <w:tcW w:w="141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23"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10"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90"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230" w:type="dxa"/>
          </w:tcPr>
          <w:p w:rsidR="005F76D8"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pPr>
          </w:p>
        </w:tc>
      </w:tr>
      <w:tr w:rsidR="005F76D8" w:rsidTr="007522B6">
        <w:trPr>
          <w:trHeight w:val="621"/>
        </w:trPr>
        <w:tc>
          <w:tcPr>
            <w:cnfStyle w:val="001000000000" w:firstRow="0" w:lastRow="0" w:firstColumn="1" w:lastColumn="0" w:oddVBand="0" w:evenVBand="0" w:oddHBand="0" w:evenHBand="0" w:firstRowFirstColumn="0" w:firstRowLastColumn="0" w:lastRowFirstColumn="0" w:lastRowLastColumn="0"/>
            <w:tcW w:w="1016" w:type="dxa"/>
          </w:tcPr>
          <w:p w:rsidR="005F76D8" w:rsidRPr="007522B6" w:rsidRDefault="005F76D8" w:rsidP="00A97080">
            <w:pPr>
              <w:spacing w:line="276" w:lineRule="auto"/>
              <w:jc w:val="both"/>
              <w:rPr>
                <w:color w:val="auto"/>
              </w:rPr>
            </w:pPr>
            <w:r w:rsidRPr="007522B6">
              <w:rPr>
                <w:color w:val="auto"/>
              </w:rPr>
              <w:t>Shkurt</w:t>
            </w:r>
          </w:p>
        </w:tc>
        <w:tc>
          <w:tcPr>
            <w:tcW w:w="133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7522B6">
              <w:rPr>
                <w:b/>
              </w:rPr>
              <w:t>20 shkurt</w:t>
            </w:r>
          </w:p>
        </w:tc>
        <w:tc>
          <w:tcPr>
            <w:tcW w:w="1523"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10"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90"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230" w:type="dxa"/>
          </w:tcPr>
          <w:p w:rsidR="005F76D8"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pPr>
          </w:p>
        </w:tc>
      </w:tr>
      <w:tr w:rsidR="005F76D8" w:rsidTr="007522B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16" w:type="dxa"/>
          </w:tcPr>
          <w:p w:rsidR="005F76D8" w:rsidRPr="007522B6" w:rsidRDefault="005F76D8" w:rsidP="00A97080">
            <w:pPr>
              <w:spacing w:line="276" w:lineRule="auto"/>
              <w:jc w:val="both"/>
              <w:rPr>
                <w:color w:val="auto"/>
              </w:rPr>
            </w:pPr>
            <w:r w:rsidRPr="007522B6">
              <w:rPr>
                <w:color w:val="auto"/>
              </w:rPr>
              <w:t>Mars</w:t>
            </w:r>
          </w:p>
        </w:tc>
        <w:tc>
          <w:tcPr>
            <w:tcW w:w="133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23"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7522B6">
              <w:rPr>
                <w:b/>
              </w:rPr>
              <w:t>1 mars</w:t>
            </w:r>
          </w:p>
        </w:tc>
        <w:tc>
          <w:tcPr>
            <w:tcW w:w="1510"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90"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230" w:type="dxa"/>
          </w:tcPr>
          <w:p w:rsidR="005F76D8"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pPr>
          </w:p>
        </w:tc>
      </w:tr>
      <w:tr w:rsidR="005F76D8" w:rsidTr="007522B6">
        <w:trPr>
          <w:trHeight w:val="639"/>
        </w:trPr>
        <w:tc>
          <w:tcPr>
            <w:cnfStyle w:val="001000000000" w:firstRow="0" w:lastRow="0" w:firstColumn="1" w:lastColumn="0" w:oddVBand="0" w:evenVBand="0" w:oddHBand="0" w:evenHBand="0" w:firstRowFirstColumn="0" w:firstRowLastColumn="0" w:lastRowFirstColumn="0" w:lastRowLastColumn="0"/>
            <w:tcW w:w="1016" w:type="dxa"/>
          </w:tcPr>
          <w:p w:rsidR="005F76D8" w:rsidRPr="007522B6" w:rsidRDefault="005F76D8" w:rsidP="00A97080">
            <w:pPr>
              <w:spacing w:line="276" w:lineRule="auto"/>
              <w:jc w:val="both"/>
              <w:rPr>
                <w:color w:val="auto"/>
              </w:rPr>
            </w:pPr>
            <w:r w:rsidRPr="007522B6">
              <w:rPr>
                <w:color w:val="auto"/>
              </w:rPr>
              <w:t>Prill</w:t>
            </w:r>
          </w:p>
        </w:tc>
        <w:tc>
          <w:tcPr>
            <w:tcW w:w="133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23"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10"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7522B6">
              <w:rPr>
                <w:b/>
              </w:rPr>
              <w:t>7 prill</w:t>
            </w:r>
          </w:p>
        </w:tc>
        <w:tc>
          <w:tcPr>
            <w:tcW w:w="141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90"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230" w:type="dxa"/>
          </w:tcPr>
          <w:p w:rsidR="005F76D8"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pPr>
          </w:p>
        </w:tc>
      </w:tr>
      <w:tr w:rsidR="005F76D8" w:rsidTr="007522B6">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016" w:type="dxa"/>
          </w:tcPr>
          <w:p w:rsidR="005F76D8" w:rsidRPr="007522B6" w:rsidRDefault="005F76D8" w:rsidP="00A97080">
            <w:pPr>
              <w:spacing w:line="276" w:lineRule="auto"/>
              <w:jc w:val="both"/>
              <w:rPr>
                <w:color w:val="auto"/>
              </w:rPr>
            </w:pPr>
            <w:r w:rsidRPr="007522B6">
              <w:rPr>
                <w:color w:val="auto"/>
              </w:rPr>
              <w:t>Maj</w:t>
            </w:r>
          </w:p>
        </w:tc>
        <w:tc>
          <w:tcPr>
            <w:tcW w:w="133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23"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510"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7522B6">
              <w:rPr>
                <w:b/>
              </w:rPr>
              <w:t>7 maj</w:t>
            </w:r>
          </w:p>
        </w:tc>
        <w:tc>
          <w:tcPr>
            <w:tcW w:w="1590" w:type="dxa"/>
          </w:tcPr>
          <w:p w:rsidR="005F76D8" w:rsidRPr="007522B6"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7522B6">
              <w:rPr>
                <w:b/>
              </w:rPr>
              <w:t>10-20 maj</w:t>
            </w:r>
          </w:p>
        </w:tc>
        <w:tc>
          <w:tcPr>
            <w:tcW w:w="1230" w:type="dxa"/>
          </w:tcPr>
          <w:p w:rsidR="005F76D8" w:rsidRDefault="005F76D8" w:rsidP="00A97080">
            <w:pPr>
              <w:spacing w:line="276" w:lineRule="auto"/>
              <w:jc w:val="both"/>
              <w:cnfStyle w:val="000000100000" w:firstRow="0" w:lastRow="0" w:firstColumn="0" w:lastColumn="0" w:oddVBand="0" w:evenVBand="0" w:oddHBand="1" w:evenHBand="0" w:firstRowFirstColumn="0" w:firstRowLastColumn="0" w:lastRowFirstColumn="0" w:lastRowLastColumn="0"/>
            </w:pPr>
          </w:p>
        </w:tc>
      </w:tr>
      <w:tr w:rsidR="005F76D8" w:rsidTr="007522B6">
        <w:tc>
          <w:tcPr>
            <w:cnfStyle w:val="001000000000" w:firstRow="0" w:lastRow="0" w:firstColumn="1" w:lastColumn="0" w:oddVBand="0" w:evenVBand="0" w:oddHBand="0" w:evenHBand="0" w:firstRowFirstColumn="0" w:firstRowLastColumn="0" w:lastRowFirstColumn="0" w:lastRowLastColumn="0"/>
            <w:tcW w:w="1016" w:type="dxa"/>
          </w:tcPr>
          <w:p w:rsidR="005F76D8" w:rsidRPr="007522B6" w:rsidRDefault="005F76D8" w:rsidP="00A97080">
            <w:pPr>
              <w:spacing w:line="276" w:lineRule="auto"/>
              <w:jc w:val="both"/>
              <w:rPr>
                <w:color w:val="auto"/>
              </w:rPr>
            </w:pPr>
            <w:r w:rsidRPr="007522B6">
              <w:rPr>
                <w:color w:val="auto"/>
              </w:rPr>
              <w:t>qershor</w:t>
            </w:r>
          </w:p>
        </w:tc>
        <w:tc>
          <w:tcPr>
            <w:tcW w:w="133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23"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10"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416"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590" w:type="dxa"/>
          </w:tcPr>
          <w:p w:rsidR="005F76D8" w:rsidRPr="007522B6" w:rsidRDefault="005F76D8" w:rsidP="00A97080">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c>
          <w:tcPr>
            <w:tcW w:w="1230" w:type="dxa"/>
          </w:tcPr>
          <w:p w:rsidR="005F76D8" w:rsidRPr="007522B6" w:rsidRDefault="007522B6" w:rsidP="007522B6">
            <w:pPr>
              <w:spacing w:line="276" w:lineRule="auto"/>
              <w:jc w:val="center"/>
              <w:cnfStyle w:val="000000000000" w:firstRow="0" w:lastRow="0" w:firstColumn="0" w:lastColumn="0" w:oddVBand="0" w:evenVBand="0" w:oddHBand="0" w:evenHBand="0" w:firstRowFirstColumn="0" w:firstRowLastColumn="0" w:lastRowFirstColumn="0" w:lastRowLastColumn="0"/>
              <w:rPr>
                <w:b/>
                <w:color w:val="C00000"/>
              </w:rPr>
            </w:pPr>
            <w:r>
              <w:rPr>
                <w:b/>
                <w:color w:val="C00000"/>
              </w:rPr>
              <w:t xml:space="preserve">Nga data 21 maj </w:t>
            </w:r>
            <w:r w:rsidRPr="007522B6">
              <w:rPr>
                <w:b/>
                <w:color w:val="C00000"/>
              </w:rPr>
              <w:t>deri m</w:t>
            </w:r>
            <w:r>
              <w:rPr>
                <w:b/>
                <w:color w:val="C00000"/>
              </w:rPr>
              <w:t>ë</w:t>
            </w:r>
            <w:r w:rsidRPr="007522B6">
              <w:rPr>
                <w:b/>
                <w:color w:val="C00000"/>
              </w:rPr>
              <w:t xml:space="preserve"> da</w:t>
            </w:r>
            <w:r>
              <w:rPr>
                <w:b/>
                <w:color w:val="C00000"/>
              </w:rPr>
              <w:t>të</w:t>
            </w:r>
            <w:r w:rsidRPr="007522B6">
              <w:rPr>
                <w:b/>
                <w:color w:val="C00000"/>
              </w:rPr>
              <w:t xml:space="preserve"> 21 qershor</w:t>
            </w:r>
          </w:p>
        </w:tc>
      </w:tr>
    </w:tbl>
    <w:p w:rsidR="00A57429" w:rsidRPr="00FA295E" w:rsidRDefault="00A57429" w:rsidP="00A97080">
      <w:pPr>
        <w:spacing w:line="276" w:lineRule="auto"/>
        <w:ind w:firstLine="60"/>
        <w:jc w:val="both"/>
      </w:pPr>
    </w:p>
    <w:p w:rsidR="00A57429" w:rsidRPr="00FA295E" w:rsidRDefault="00A57429" w:rsidP="007E6D0F">
      <w:pPr>
        <w:spacing w:line="276" w:lineRule="auto"/>
        <w:jc w:val="both"/>
      </w:pPr>
    </w:p>
    <w:p w:rsidR="00A57429" w:rsidRPr="00FA295E" w:rsidRDefault="00A57429" w:rsidP="007E6D0F">
      <w:pPr>
        <w:spacing w:line="276" w:lineRule="auto"/>
        <w:jc w:val="both"/>
      </w:pPr>
    </w:p>
    <w:p w:rsidR="00A57429" w:rsidRPr="00FA295E" w:rsidRDefault="00A57429" w:rsidP="007E6D0F">
      <w:pPr>
        <w:spacing w:line="276" w:lineRule="auto"/>
        <w:jc w:val="both"/>
      </w:pPr>
    </w:p>
    <w:p w:rsidR="00A57429" w:rsidRPr="00FA295E" w:rsidRDefault="00A57429" w:rsidP="007E6D0F">
      <w:pPr>
        <w:spacing w:line="276" w:lineRule="auto"/>
        <w:jc w:val="both"/>
      </w:pPr>
    </w:p>
    <w:p w:rsidR="00A57429" w:rsidRPr="00FA295E" w:rsidRDefault="00A57429" w:rsidP="007E6D0F">
      <w:pPr>
        <w:spacing w:line="276" w:lineRule="auto"/>
        <w:jc w:val="both"/>
      </w:pPr>
    </w:p>
    <w:p w:rsidR="00A57429" w:rsidRPr="00FA295E" w:rsidRDefault="00A57429" w:rsidP="007E6D0F">
      <w:pPr>
        <w:spacing w:line="276" w:lineRule="auto"/>
        <w:jc w:val="both"/>
      </w:pPr>
      <w:r w:rsidRPr="00FA295E">
        <w:t xml:space="preserve"> </w:t>
      </w:r>
    </w:p>
    <w:p w:rsidR="00B34C8A" w:rsidRPr="00FA295E" w:rsidRDefault="00B34C8A" w:rsidP="007E6D0F">
      <w:pPr>
        <w:spacing w:line="276" w:lineRule="auto"/>
        <w:jc w:val="both"/>
      </w:pPr>
    </w:p>
    <w:sectPr w:rsidR="00B34C8A" w:rsidRPr="00FA295E" w:rsidSect="00A97080">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7E" w:rsidRDefault="00AB1F7E">
      <w:r>
        <w:separator/>
      </w:r>
    </w:p>
  </w:endnote>
  <w:endnote w:type="continuationSeparator" w:id="0">
    <w:p w:rsidR="00AB1F7E" w:rsidRDefault="00AB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74" w:rsidRDefault="00DE1374">
    <w:pPr>
      <w:pStyle w:val="Footer"/>
      <w:jc w:val="right"/>
    </w:pPr>
    <w:r>
      <w:fldChar w:fldCharType="begin"/>
    </w:r>
    <w:r>
      <w:instrText xml:space="preserve"> PAGE   \* MERGEFORMAT </w:instrText>
    </w:r>
    <w:r>
      <w:fldChar w:fldCharType="separate"/>
    </w:r>
    <w:r w:rsidR="00CC6060">
      <w:rPr>
        <w:noProof/>
      </w:rPr>
      <w:t>20</w:t>
    </w:r>
    <w:r>
      <w:fldChar w:fldCharType="end"/>
    </w:r>
  </w:p>
  <w:p w:rsidR="00DE1374" w:rsidRPr="00CC6060" w:rsidRDefault="00CC6060" w:rsidP="00CC6060">
    <w:pPr>
      <w:pStyle w:val="Footer"/>
      <w:jc w:val="center"/>
      <w:rPr>
        <w:i/>
      </w:rPr>
    </w:pPr>
    <w:r w:rsidRPr="00CC6060">
      <w:rPr>
        <w:i/>
      </w:rPr>
      <w:t>Miratuar me Vendimin e KQZ-së nr. 11, datë 21.01.2015</w:t>
    </w:r>
  </w:p>
  <w:p w:rsidR="00DE1374" w:rsidRDefault="00DE13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7E" w:rsidRDefault="00AB1F7E">
      <w:r>
        <w:separator/>
      </w:r>
    </w:p>
  </w:footnote>
  <w:footnote w:type="continuationSeparator" w:id="0">
    <w:p w:rsidR="00AB1F7E" w:rsidRDefault="00AB1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74" w:rsidRDefault="00DE1374">
    <w:pPr>
      <w:pStyle w:val="Header"/>
      <w:jc w:val="right"/>
    </w:pPr>
  </w:p>
  <w:p w:rsidR="00DE1374" w:rsidRDefault="00DE1374">
    <w:pPr>
      <w:pStyle w:val="Header"/>
    </w:pPr>
  </w:p>
  <w:p w:rsidR="00DE1374" w:rsidRDefault="00DE13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7423"/>
      </v:shape>
    </w:pict>
  </w:numPicBullet>
  <w:abstractNum w:abstractNumId="0">
    <w:nsid w:val="02331C04"/>
    <w:multiLevelType w:val="hybridMultilevel"/>
    <w:tmpl w:val="00561E3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9AF3368"/>
    <w:multiLevelType w:val="hybridMultilevel"/>
    <w:tmpl w:val="70143518"/>
    <w:lvl w:ilvl="0" w:tplc="F9F8389E">
      <w:start w:val="21"/>
      <w:numFmt w:val="decimal"/>
      <w:lvlText w:val="%1"/>
      <w:lvlJc w:val="left"/>
      <w:pPr>
        <w:ind w:left="840" w:hanging="48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CBD584A"/>
    <w:multiLevelType w:val="multilevel"/>
    <w:tmpl w:val="485EC1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10105C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3DD38C6"/>
    <w:multiLevelType w:val="hybridMultilevel"/>
    <w:tmpl w:val="83D055DA"/>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B675D"/>
    <w:multiLevelType w:val="hybridMultilevel"/>
    <w:tmpl w:val="37BA59FE"/>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F1EBB"/>
    <w:multiLevelType w:val="hybridMultilevel"/>
    <w:tmpl w:val="666CBF1C"/>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941B3"/>
    <w:multiLevelType w:val="hybridMultilevel"/>
    <w:tmpl w:val="4A5E8A20"/>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96BB9"/>
    <w:multiLevelType w:val="hybridMultilevel"/>
    <w:tmpl w:val="C1D0E5BC"/>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D315F"/>
    <w:multiLevelType w:val="hybridMultilevel"/>
    <w:tmpl w:val="AF7A6F8C"/>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766CA"/>
    <w:multiLevelType w:val="hybridMultilevel"/>
    <w:tmpl w:val="5B02E6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B1371"/>
    <w:multiLevelType w:val="hybridMultilevel"/>
    <w:tmpl w:val="22546E12"/>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A21E0"/>
    <w:multiLevelType w:val="hybridMultilevel"/>
    <w:tmpl w:val="9EACB094"/>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6080B"/>
    <w:multiLevelType w:val="hybridMultilevel"/>
    <w:tmpl w:val="7212BA48"/>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91C56"/>
    <w:multiLevelType w:val="hybridMultilevel"/>
    <w:tmpl w:val="AD16CA28"/>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3134B"/>
    <w:multiLevelType w:val="hybridMultilevel"/>
    <w:tmpl w:val="35B6F73A"/>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D34AB"/>
    <w:multiLevelType w:val="hybridMultilevel"/>
    <w:tmpl w:val="6CE2A7C8"/>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15DC4"/>
    <w:multiLevelType w:val="hybridMultilevel"/>
    <w:tmpl w:val="FA924666"/>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A6FA1"/>
    <w:multiLevelType w:val="hybridMultilevel"/>
    <w:tmpl w:val="6ABAD206"/>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F185A"/>
    <w:multiLevelType w:val="hybridMultilevel"/>
    <w:tmpl w:val="BC8CF9EC"/>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349CD"/>
    <w:multiLevelType w:val="hybridMultilevel"/>
    <w:tmpl w:val="EFB8FFD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74426100"/>
    <w:multiLevelType w:val="hybridMultilevel"/>
    <w:tmpl w:val="D9D66A52"/>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76C13"/>
    <w:multiLevelType w:val="hybridMultilevel"/>
    <w:tmpl w:val="C788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720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13"/>
  </w:num>
  <w:num w:numId="4">
    <w:abstractNumId w:val="16"/>
  </w:num>
  <w:num w:numId="5">
    <w:abstractNumId w:val="21"/>
  </w:num>
  <w:num w:numId="6">
    <w:abstractNumId w:val="18"/>
  </w:num>
  <w:num w:numId="7">
    <w:abstractNumId w:val="19"/>
  </w:num>
  <w:num w:numId="8">
    <w:abstractNumId w:val="8"/>
  </w:num>
  <w:num w:numId="9">
    <w:abstractNumId w:val="6"/>
  </w:num>
  <w:num w:numId="10">
    <w:abstractNumId w:val="17"/>
  </w:num>
  <w:num w:numId="11">
    <w:abstractNumId w:val="14"/>
  </w:num>
  <w:num w:numId="12">
    <w:abstractNumId w:val="9"/>
  </w:num>
  <w:num w:numId="13">
    <w:abstractNumId w:val="12"/>
  </w:num>
  <w:num w:numId="14">
    <w:abstractNumId w:val="4"/>
  </w:num>
  <w:num w:numId="15">
    <w:abstractNumId w:val="23"/>
  </w:num>
  <w:num w:numId="16">
    <w:abstractNumId w:val="2"/>
  </w:num>
  <w:num w:numId="17">
    <w:abstractNumId w:val="5"/>
  </w:num>
  <w:num w:numId="18">
    <w:abstractNumId w:val="15"/>
  </w:num>
  <w:num w:numId="19">
    <w:abstractNumId w:val="11"/>
  </w:num>
  <w:num w:numId="20">
    <w:abstractNumId w:val="1"/>
  </w:num>
  <w:num w:numId="21">
    <w:abstractNumId w:val="22"/>
  </w:num>
  <w:num w:numId="22">
    <w:abstractNumId w:val="3"/>
  </w:num>
  <w:num w:numId="23">
    <w:abstractNumId w:val="20"/>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29"/>
    <w:rsid w:val="00034879"/>
    <w:rsid w:val="000707A1"/>
    <w:rsid w:val="000F3480"/>
    <w:rsid w:val="001D2851"/>
    <w:rsid w:val="00297356"/>
    <w:rsid w:val="002B5B19"/>
    <w:rsid w:val="00365A93"/>
    <w:rsid w:val="004F3E77"/>
    <w:rsid w:val="00570C0B"/>
    <w:rsid w:val="00593C8C"/>
    <w:rsid w:val="005E7361"/>
    <w:rsid w:val="005F76D8"/>
    <w:rsid w:val="0061108A"/>
    <w:rsid w:val="00623ED8"/>
    <w:rsid w:val="006E737F"/>
    <w:rsid w:val="007522B6"/>
    <w:rsid w:val="007E6D0F"/>
    <w:rsid w:val="00803793"/>
    <w:rsid w:val="00893FB6"/>
    <w:rsid w:val="008C4549"/>
    <w:rsid w:val="00942527"/>
    <w:rsid w:val="0094590E"/>
    <w:rsid w:val="009847C8"/>
    <w:rsid w:val="0098715F"/>
    <w:rsid w:val="00A10C07"/>
    <w:rsid w:val="00A57429"/>
    <w:rsid w:val="00A97080"/>
    <w:rsid w:val="00AB1F7E"/>
    <w:rsid w:val="00AC5D82"/>
    <w:rsid w:val="00B34C8A"/>
    <w:rsid w:val="00B9016C"/>
    <w:rsid w:val="00C80A98"/>
    <w:rsid w:val="00CC6060"/>
    <w:rsid w:val="00DE1374"/>
    <w:rsid w:val="00E6784B"/>
    <w:rsid w:val="00EC76E2"/>
    <w:rsid w:val="00EF2A20"/>
    <w:rsid w:val="00F0474A"/>
    <w:rsid w:val="00F57AC7"/>
    <w:rsid w:val="00FA295E"/>
    <w:rsid w:val="00FB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29"/>
    <w:pPr>
      <w:spacing w:after="0" w:line="240" w:lineRule="auto"/>
    </w:pPr>
    <w:rPr>
      <w:rFonts w:ascii="Times New Roman" w:eastAsia="MS Mincho" w:hAnsi="Times New Roman" w:cs="Times New Roman"/>
      <w:sz w:val="24"/>
      <w:szCs w:val="24"/>
      <w:lang w:val="sq-AL"/>
    </w:rPr>
  </w:style>
  <w:style w:type="paragraph" w:styleId="Heading1">
    <w:name w:val="heading 1"/>
    <w:basedOn w:val="Heading4"/>
    <w:next w:val="Normal"/>
    <w:link w:val="Heading1Char"/>
    <w:qFormat/>
    <w:rsid w:val="00F0474A"/>
    <w:pPr>
      <w:numPr>
        <w:ilvl w:val="0"/>
      </w:numPr>
      <w:outlineLvl w:val="0"/>
    </w:pPr>
    <w:rPr>
      <w:rFonts w:ascii="Times New Roman" w:hAnsi="Times New Roman" w:cs="Times New Roman"/>
      <w:i w:val="0"/>
      <w:color w:val="17365D" w:themeColor="text2" w:themeShade="BF"/>
    </w:rPr>
  </w:style>
  <w:style w:type="paragraph" w:styleId="Heading2">
    <w:name w:val="heading 2"/>
    <w:basedOn w:val="Normal"/>
    <w:next w:val="Normal"/>
    <w:link w:val="Heading2Char"/>
    <w:qFormat/>
    <w:rsid w:val="000F3480"/>
    <w:pPr>
      <w:keepNext/>
      <w:numPr>
        <w:ilvl w:val="1"/>
        <w:numId w:val="22"/>
      </w:numPr>
      <w:spacing w:before="240" w:after="60"/>
      <w:outlineLvl w:val="1"/>
    </w:pPr>
    <w:rPr>
      <w:b/>
      <w:bCs/>
      <w:iCs/>
      <w:color w:val="000000" w:themeColor="text1"/>
    </w:rPr>
  </w:style>
  <w:style w:type="paragraph" w:styleId="Heading3">
    <w:name w:val="heading 3"/>
    <w:basedOn w:val="Normal"/>
    <w:next w:val="Normal"/>
    <w:link w:val="Heading3Char"/>
    <w:uiPriority w:val="9"/>
    <w:unhideWhenUsed/>
    <w:qFormat/>
    <w:rsid w:val="00B9016C"/>
    <w:pPr>
      <w:keepNext/>
      <w:keepLines/>
      <w:numPr>
        <w:ilvl w:val="2"/>
        <w:numId w:val="22"/>
      </w:numPr>
      <w:spacing w:before="200"/>
      <w:outlineLvl w:val="2"/>
    </w:pPr>
    <w:rPr>
      <w:rFonts w:eastAsiaTheme="majorEastAsia"/>
      <w:b/>
      <w:bCs/>
      <w:color w:val="000000" w:themeColor="text1"/>
      <w:sz w:val="28"/>
      <w:szCs w:val="28"/>
    </w:rPr>
  </w:style>
  <w:style w:type="paragraph" w:styleId="Heading4">
    <w:name w:val="heading 4"/>
    <w:basedOn w:val="Normal"/>
    <w:next w:val="Normal"/>
    <w:link w:val="Heading4Char"/>
    <w:uiPriority w:val="9"/>
    <w:unhideWhenUsed/>
    <w:qFormat/>
    <w:rsid w:val="00942527"/>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3ED8"/>
    <w:pPr>
      <w:keepNext/>
      <w:keepLines/>
      <w:numPr>
        <w:ilvl w:val="4"/>
        <w:numId w:val="22"/>
      </w:numPr>
      <w:spacing w:before="200"/>
      <w:outlineLvl w:val="4"/>
    </w:pPr>
    <w:rPr>
      <w:rFonts w:eastAsiaTheme="majorEastAsia"/>
      <w:b/>
      <w:color w:val="243F60" w:themeColor="accent1" w:themeShade="7F"/>
      <w:sz w:val="28"/>
      <w:szCs w:val="28"/>
    </w:rPr>
  </w:style>
  <w:style w:type="paragraph" w:styleId="Heading6">
    <w:name w:val="heading 6"/>
    <w:basedOn w:val="Normal"/>
    <w:next w:val="Normal"/>
    <w:link w:val="Heading6Char"/>
    <w:uiPriority w:val="9"/>
    <w:semiHidden/>
    <w:unhideWhenUsed/>
    <w:qFormat/>
    <w:rsid w:val="007E6D0F"/>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6D0F"/>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D0F"/>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D0F"/>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2527"/>
    <w:rPr>
      <w:rFonts w:asciiTheme="majorHAnsi" w:eastAsiaTheme="majorEastAsia" w:hAnsiTheme="majorHAnsi" w:cstheme="majorBidi"/>
      <w:b/>
      <w:bCs/>
      <w:i/>
      <w:iCs/>
      <w:color w:val="4F81BD" w:themeColor="accent1"/>
      <w:sz w:val="24"/>
      <w:szCs w:val="24"/>
      <w:lang w:val="sq-AL"/>
    </w:rPr>
  </w:style>
  <w:style w:type="character" w:customStyle="1" w:styleId="Heading1Char">
    <w:name w:val="Heading 1 Char"/>
    <w:basedOn w:val="DefaultParagraphFont"/>
    <w:link w:val="Heading1"/>
    <w:rsid w:val="00F0474A"/>
    <w:rPr>
      <w:rFonts w:ascii="Times New Roman" w:eastAsiaTheme="majorEastAsia" w:hAnsi="Times New Roman" w:cs="Times New Roman"/>
      <w:b/>
      <w:bCs/>
      <w:iCs/>
      <w:color w:val="17365D" w:themeColor="text2" w:themeShade="BF"/>
      <w:sz w:val="24"/>
      <w:szCs w:val="24"/>
      <w:lang w:val="sq-AL"/>
    </w:rPr>
  </w:style>
  <w:style w:type="character" w:customStyle="1" w:styleId="Heading2Char">
    <w:name w:val="Heading 2 Char"/>
    <w:basedOn w:val="DefaultParagraphFont"/>
    <w:link w:val="Heading2"/>
    <w:rsid w:val="000F3480"/>
    <w:rPr>
      <w:rFonts w:ascii="Times New Roman" w:eastAsia="MS Mincho" w:hAnsi="Times New Roman" w:cs="Times New Roman"/>
      <w:b/>
      <w:bCs/>
      <w:iCs/>
      <w:color w:val="000000" w:themeColor="text1"/>
      <w:sz w:val="24"/>
      <w:szCs w:val="24"/>
      <w:lang w:val="sq-AL"/>
    </w:rPr>
  </w:style>
  <w:style w:type="character" w:customStyle="1" w:styleId="Heading3Char">
    <w:name w:val="Heading 3 Char"/>
    <w:basedOn w:val="DefaultParagraphFont"/>
    <w:link w:val="Heading3"/>
    <w:uiPriority w:val="9"/>
    <w:rsid w:val="00B9016C"/>
    <w:rPr>
      <w:rFonts w:ascii="Times New Roman" w:eastAsiaTheme="majorEastAsia" w:hAnsi="Times New Roman" w:cs="Times New Roman"/>
      <w:b/>
      <w:bCs/>
      <w:color w:val="000000" w:themeColor="text1"/>
      <w:sz w:val="28"/>
      <w:szCs w:val="28"/>
      <w:lang w:val="sq-AL"/>
    </w:rPr>
  </w:style>
  <w:style w:type="character" w:customStyle="1" w:styleId="Heading5Char">
    <w:name w:val="Heading 5 Char"/>
    <w:basedOn w:val="DefaultParagraphFont"/>
    <w:link w:val="Heading5"/>
    <w:uiPriority w:val="9"/>
    <w:rsid w:val="00623ED8"/>
    <w:rPr>
      <w:rFonts w:ascii="Times New Roman" w:eastAsiaTheme="majorEastAsia" w:hAnsi="Times New Roman" w:cs="Times New Roman"/>
      <w:b/>
      <w:color w:val="243F60" w:themeColor="accent1" w:themeShade="7F"/>
      <w:sz w:val="28"/>
      <w:szCs w:val="28"/>
      <w:lang w:val="sq-AL"/>
    </w:rPr>
  </w:style>
  <w:style w:type="character" w:customStyle="1" w:styleId="Heading6Char">
    <w:name w:val="Heading 6 Char"/>
    <w:basedOn w:val="DefaultParagraphFont"/>
    <w:link w:val="Heading6"/>
    <w:uiPriority w:val="9"/>
    <w:semiHidden/>
    <w:rsid w:val="007E6D0F"/>
    <w:rPr>
      <w:rFonts w:asciiTheme="majorHAnsi" w:eastAsiaTheme="majorEastAsia" w:hAnsiTheme="majorHAnsi" w:cstheme="majorBidi"/>
      <w:i/>
      <w:iCs/>
      <w:color w:val="243F60" w:themeColor="accent1" w:themeShade="7F"/>
      <w:sz w:val="24"/>
      <w:szCs w:val="24"/>
      <w:lang w:val="sq-AL"/>
    </w:rPr>
  </w:style>
  <w:style w:type="character" w:customStyle="1" w:styleId="Heading7Char">
    <w:name w:val="Heading 7 Char"/>
    <w:basedOn w:val="DefaultParagraphFont"/>
    <w:link w:val="Heading7"/>
    <w:uiPriority w:val="9"/>
    <w:semiHidden/>
    <w:rsid w:val="007E6D0F"/>
    <w:rPr>
      <w:rFonts w:asciiTheme="majorHAnsi" w:eastAsiaTheme="majorEastAsia" w:hAnsiTheme="majorHAnsi" w:cstheme="majorBidi"/>
      <w:i/>
      <w:iCs/>
      <w:color w:val="404040" w:themeColor="text1" w:themeTint="BF"/>
      <w:sz w:val="24"/>
      <w:szCs w:val="24"/>
      <w:lang w:val="sq-AL"/>
    </w:rPr>
  </w:style>
  <w:style w:type="character" w:customStyle="1" w:styleId="Heading8Char">
    <w:name w:val="Heading 8 Char"/>
    <w:basedOn w:val="DefaultParagraphFont"/>
    <w:link w:val="Heading8"/>
    <w:uiPriority w:val="9"/>
    <w:semiHidden/>
    <w:rsid w:val="007E6D0F"/>
    <w:rPr>
      <w:rFonts w:asciiTheme="majorHAnsi" w:eastAsiaTheme="majorEastAsia" w:hAnsiTheme="majorHAnsi" w:cstheme="majorBidi"/>
      <w:color w:val="404040" w:themeColor="text1" w:themeTint="BF"/>
      <w:sz w:val="20"/>
      <w:szCs w:val="20"/>
      <w:lang w:val="sq-AL"/>
    </w:rPr>
  </w:style>
  <w:style w:type="character" w:customStyle="1" w:styleId="Heading9Char">
    <w:name w:val="Heading 9 Char"/>
    <w:basedOn w:val="DefaultParagraphFont"/>
    <w:link w:val="Heading9"/>
    <w:uiPriority w:val="9"/>
    <w:semiHidden/>
    <w:rsid w:val="007E6D0F"/>
    <w:rPr>
      <w:rFonts w:asciiTheme="majorHAnsi" w:eastAsiaTheme="majorEastAsia" w:hAnsiTheme="majorHAnsi" w:cstheme="majorBidi"/>
      <w:i/>
      <w:iCs/>
      <w:color w:val="404040" w:themeColor="text1" w:themeTint="BF"/>
      <w:sz w:val="20"/>
      <w:szCs w:val="20"/>
      <w:lang w:val="sq-AL"/>
    </w:rPr>
  </w:style>
  <w:style w:type="paragraph" w:styleId="TOC1">
    <w:name w:val="toc 1"/>
    <w:basedOn w:val="Normal"/>
    <w:next w:val="Normal"/>
    <w:autoRedefine/>
    <w:uiPriority w:val="39"/>
    <w:rsid w:val="00297356"/>
    <w:pPr>
      <w:tabs>
        <w:tab w:val="left" w:pos="180"/>
        <w:tab w:val="right" w:leader="dot" w:pos="8630"/>
      </w:tabs>
      <w:spacing w:before="480" w:after="480"/>
    </w:pPr>
    <w:rPr>
      <w:b/>
      <w:noProof/>
      <w:color w:val="000000" w:themeColor="text1"/>
      <w:sz w:val="16"/>
    </w:rPr>
  </w:style>
  <w:style w:type="paragraph" w:styleId="TOC2">
    <w:name w:val="toc 2"/>
    <w:basedOn w:val="Normal"/>
    <w:next w:val="Normal"/>
    <w:autoRedefine/>
    <w:uiPriority w:val="39"/>
    <w:qFormat/>
    <w:rsid w:val="00593C8C"/>
    <w:pPr>
      <w:tabs>
        <w:tab w:val="right" w:leader="dot" w:pos="8630"/>
      </w:tabs>
      <w:spacing w:before="240" w:after="240"/>
      <w:ind w:left="150" w:hanging="150"/>
    </w:pPr>
    <w:rPr>
      <w:b/>
      <w:noProof/>
      <w:color w:val="000000" w:themeColor="text1"/>
      <w:sz w:val="18"/>
    </w:rPr>
  </w:style>
  <w:style w:type="character" w:styleId="Hyperlink">
    <w:name w:val="Hyperlink"/>
    <w:uiPriority w:val="99"/>
    <w:rsid w:val="00A57429"/>
    <w:rPr>
      <w:color w:val="0000FF"/>
      <w:u w:val="single"/>
    </w:rPr>
  </w:style>
  <w:style w:type="paragraph" w:styleId="Header">
    <w:name w:val="header"/>
    <w:basedOn w:val="Normal"/>
    <w:link w:val="HeaderChar"/>
    <w:uiPriority w:val="99"/>
    <w:rsid w:val="00A57429"/>
    <w:pPr>
      <w:tabs>
        <w:tab w:val="center" w:pos="4680"/>
        <w:tab w:val="right" w:pos="9360"/>
      </w:tabs>
    </w:pPr>
  </w:style>
  <w:style w:type="character" w:customStyle="1" w:styleId="HeaderChar">
    <w:name w:val="Header Char"/>
    <w:basedOn w:val="DefaultParagraphFont"/>
    <w:link w:val="Header"/>
    <w:uiPriority w:val="99"/>
    <w:rsid w:val="00A57429"/>
    <w:rPr>
      <w:rFonts w:ascii="Times New Roman" w:eastAsia="MS Mincho" w:hAnsi="Times New Roman" w:cs="Times New Roman"/>
      <w:sz w:val="24"/>
      <w:szCs w:val="24"/>
      <w:lang w:val="sq-AL"/>
    </w:rPr>
  </w:style>
  <w:style w:type="paragraph" w:styleId="Footer">
    <w:name w:val="footer"/>
    <w:basedOn w:val="Normal"/>
    <w:link w:val="FooterChar"/>
    <w:uiPriority w:val="99"/>
    <w:rsid w:val="00A57429"/>
    <w:pPr>
      <w:tabs>
        <w:tab w:val="center" w:pos="4680"/>
        <w:tab w:val="right" w:pos="9360"/>
      </w:tabs>
    </w:pPr>
  </w:style>
  <w:style w:type="character" w:customStyle="1" w:styleId="FooterChar">
    <w:name w:val="Footer Char"/>
    <w:basedOn w:val="DefaultParagraphFont"/>
    <w:link w:val="Footer"/>
    <w:uiPriority w:val="99"/>
    <w:rsid w:val="00A57429"/>
    <w:rPr>
      <w:rFonts w:ascii="Times New Roman" w:eastAsia="MS Mincho" w:hAnsi="Times New Roman" w:cs="Times New Roman"/>
      <w:sz w:val="24"/>
      <w:szCs w:val="24"/>
      <w:lang w:val="sq-AL"/>
    </w:rPr>
  </w:style>
  <w:style w:type="paragraph" w:styleId="ListParagraph">
    <w:name w:val="List Paragraph"/>
    <w:basedOn w:val="Normal"/>
    <w:uiPriority w:val="34"/>
    <w:qFormat/>
    <w:rsid w:val="00A57429"/>
    <w:pPr>
      <w:ind w:left="720"/>
      <w:contextualSpacing/>
    </w:pPr>
  </w:style>
  <w:style w:type="paragraph" w:styleId="TOC3">
    <w:name w:val="toc 3"/>
    <w:basedOn w:val="Normal"/>
    <w:next w:val="Normal"/>
    <w:autoRedefine/>
    <w:uiPriority w:val="39"/>
    <w:unhideWhenUsed/>
    <w:qFormat/>
    <w:rsid w:val="00EF2A20"/>
    <w:rPr>
      <w:b/>
      <w:color w:val="0D0D0D" w:themeColor="text1" w:themeTint="F2"/>
      <w:sz w:val="18"/>
    </w:rPr>
  </w:style>
  <w:style w:type="paragraph" w:styleId="TOCHeading">
    <w:name w:val="TOC Heading"/>
    <w:basedOn w:val="Heading1"/>
    <w:next w:val="Normal"/>
    <w:uiPriority w:val="39"/>
    <w:unhideWhenUsed/>
    <w:qFormat/>
    <w:rsid w:val="00942527"/>
    <w:pPr>
      <w:spacing w:before="480" w:line="276" w:lineRule="auto"/>
      <w:outlineLvl w:val="9"/>
    </w:pPr>
    <w:rPr>
      <w:rFonts w:asciiTheme="majorHAnsi" w:hAnsiTheme="majorHAnsi" w:cstheme="majorBidi"/>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42527"/>
    <w:rPr>
      <w:rFonts w:ascii="Tahoma" w:hAnsi="Tahoma" w:cs="Tahoma"/>
      <w:sz w:val="16"/>
      <w:szCs w:val="16"/>
    </w:rPr>
  </w:style>
  <w:style w:type="character" w:customStyle="1" w:styleId="BalloonTextChar">
    <w:name w:val="Balloon Text Char"/>
    <w:basedOn w:val="DefaultParagraphFont"/>
    <w:link w:val="BalloonText"/>
    <w:uiPriority w:val="99"/>
    <w:semiHidden/>
    <w:rsid w:val="00942527"/>
    <w:rPr>
      <w:rFonts w:ascii="Tahoma" w:eastAsia="MS Mincho" w:hAnsi="Tahoma" w:cs="Tahoma"/>
      <w:sz w:val="16"/>
      <w:szCs w:val="16"/>
      <w:lang w:val="sq-AL"/>
    </w:rPr>
  </w:style>
  <w:style w:type="paragraph" w:styleId="Title">
    <w:name w:val="Title"/>
    <w:basedOn w:val="Normal"/>
    <w:next w:val="Normal"/>
    <w:link w:val="TitleChar"/>
    <w:uiPriority w:val="10"/>
    <w:qFormat/>
    <w:rsid w:val="00E678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84B"/>
    <w:rPr>
      <w:rFonts w:asciiTheme="majorHAnsi" w:eastAsiaTheme="majorEastAsia" w:hAnsiTheme="majorHAnsi" w:cstheme="majorBidi"/>
      <w:color w:val="17365D" w:themeColor="text2" w:themeShade="BF"/>
      <w:spacing w:val="5"/>
      <w:kern w:val="28"/>
      <w:sz w:val="52"/>
      <w:szCs w:val="52"/>
      <w:lang w:val="sq-AL"/>
    </w:rPr>
  </w:style>
  <w:style w:type="character" w:styleId="BookTitle">
    <w:name w:val="Book Title"/>
    <w:basedOn w:val="DefaultParagraphFont"/>
    <w:uiPriority w:val="33"/>
    <w:qFormat/>
    <w:rsid w:val="00E6784B"/>
    <w:rPr>
      <w:b/>
      <w:bCs/>
      <w:smallCaps/>
      <w:spacing w:val="5"/>
    </w:rPr>
  </w:style>
  <w:style w:type="paragraph" w:styleId="Subtitle">
    <w:name w:val="Subtitle"/>
    <w:basedOn w:val="Normal"/>
    <w:next w:val="Normal"/>
    <w:link w:val="SubtitleChar"/>
    <w:uiPriority w:val="11"/>
    <w:qFormat/>
    <w:rsid w:val="007E6D0F"/>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6D0F"/>
    <w:rPr>
      <w:rFonts w:asciiTheme="majorHAnsi" w:eastAsiaTheme="majorEastAsia" w:hAnsiTheme="majorHAnsi" w:cstheme="majorBidi"/>
      <w:i/>
      <w:iCs/>
      <w:color w:val="4F81BD" w:themeColor="accent1"/>
      <w:spacing w:val="15"/>
      <w:sz w:val="24"/>
      <w:szCs w:val="24"/>
      <w:lang w:val="sq-AL"/>
    </w:rPr>
  </w:style>
  <w:style w:type="table" w:styleId="TableGrid">
    <w:name w:val="Table Grid"/>
    <w:basedOn w:val="TableNormal"/>
    <w:uiPriority w:val="59"/>
    <w:rsid w:val="0007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F76D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5F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29"/>
    <w:pPr>
      <w:spacing w:after="0" w:line="240" w:lineRule="auto"/>
    </w:pPr>
    <w:rPr>
      <w:rFonts w:ascii="Times New Roman" w:eastAsia="MS Mincho" w:hAnsi="Times New Roman" w:cs="Times New Roman"/>
      <w:sz w:val="24"/>
      <w:szCs w:val="24"/>
      <w:lang w:val="sq-AL"/>
    </w:rPr>
  </w:style>
  <w:style w:type="paragraph" w:styleId="Heading1">
    <w:name w:val="heading 1"/>
    <w:basedOn w:val="Heading4"/>
    <w:next w:val="Normal"/>
    <w:link w:val="Heading1Char"/>
    <w:qFormat/>
    <w:rsid w:val="00F0474A"/>
    <w:pPr>
      <w:numPr>
        <w:ilvl w:val="0"/>
      </w:numPr>
      <w:outlineLvl w:val="0"/>
    </w:pPr>
    <w:rPr>
      <w:rFonts w:ascii="Times New Roman" w:hAnsi="Times New Roman" w:cs="Times New Roman"/>
      <w:i w:val="0"/>
      <w:color w:val="17365D" w:themeColor="text2" w:themeShade="BF"/>
    </w:rPr>
  </w:style>
  <w:style w:type="paragraph" w:styleId="Heading2">
    <w:name w:val="heading 2"/>
    <w:basedOn w:val="Normal"/>
    <w:next w:val="Normal"/>
    <w:link w:val="Heading2Char"/>
    <w:qFormat/>
    <w:rsid w:val="000F3480"/>
    <w:pPr>
      <w:keepNext/>
      <w:numPr>
        <w:ilvl w:val="1"/>
        <w:numId w:val="22"/>
      </w:numPr>
      <w:spacing w:before="240" w:after="60"/>
      <w:outlineLvl w:val="1"/>
    </w:pPr>
    <w:rPr>
      <w:b/>
      <w:bCs/>
      <w:iCs/>
      <w:color w:val="000000" w:themeColor="text1"/>
    </w:rPr>
  </w:style>
  <w:style w:type="paragraph" w:styleId="Heading3">
    <w:name w:val="heading 3"/>
    <w:basedOn w:val="Normal"/>
    <w:next w:val="Normal"/>
    <w:link w:val="Heading3Char"/>
    <w:uiPriority w:val="9"/>
    <w:unhideWhenUsed/>
    <w:qFormat/>
    <w:rsid w:val="00B9016C"/>
    <w:pPr>
      <w:keepNext/>
      <w:keepLines/>
      <w:numPr>
        <w:ilvl w:val="2"/>
        <w:numId w:val="22"/>
      </w:numPr>
      <w:spacing w:before="200"/>
      <w:outlineLvl w:val="2"/>
    </w:pPr>
    <w:rPr>
      <w:rFonts w:eastAsiaTheme="majorEastAsia"/>
      <w:b/>
      <w:bCs/>
      <w:color w:val="000000" w:themeColor="text1"/>
      <w:sz w:val="28"/>
      <w:szCs w:val="28"/>
    </w:rPr>
  </w:style>
  <w:style w:type="paragraph" w:styleId="Heading4">
    <w:name w:val="heading 4"/>
    <w:basedOn w:val="Normal"/>
    <w:next w:val="Normal"/>
    <w:link w:val="Heading4Char"/>
    <w:uiPriority w:val="9"/>
    <w:unhideWhenUsed/>
    <w:qFormat/>
    <w:rsid w:val="00942527"/>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3ED8"/>
    <w:pPr>
      <w:keepNext/>
      <w:keepLines/>
      <w:numPr>
        <w:ilvl w:val="4"/>
        <w:numId w:val="22"/>
      </w:numPr>
      <w:spacing w:before="200"/>
      <w:outlineLvl w:val="4"/>
    </w:pPr>
    <w:rPr>
      <w:rFonts w:eastAsiaTheme="majorEastAsia"/>
      <w:b/>
      <w:color w:val="243F60" w:themeColor="accent1" w:themeShade="7F"/>
      <w:sz w:val="28"/>
      <w:szCs w:val="28"/>
    </w:rPr>
  </w:style>
  <w:style w:type="paragraph" w:styleId="Heading6">
    <w:name w:val="heading 6"/>
    <w:basedOn w:val="Normal"/>
    <w:next w:val="Normal"/>
    <w:link w:val="Heading6Char"/>
    <w:uiPriority w:val="9"/>
    <w:semiHidden/>
    <w:unhideWhenUsed/>
    <w:qFormat/>
    <w:rsid w:val="007E6D0F"/>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6D0F"/>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D0F"/>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D0F"/>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2527"/>
    <w:rPr>
      <w:rFonts w:asciiTheme="majorHAnsi" w:eastAsiaTheme="majorEastAsia" w:hAnsiTheme="majorHAnsi" w:cstheme="majorBidi"/>
      <w:b/>
      <w:bCs/>
      <w:i/>
      <w:iCs/>
      <w:color w:val="4F81BD" w:themeColor="accent1"/>
      <w:sz w:val="24"/>
      <w:szCs w:val="24"/>
      <w:lang w:val="sq-AL"/>
    </w:rPr>
  </w:style>
  <w:style w:type="character" w:customStyle="1" w:styleId="Heading1Char">
    <w:name w:val="Heading 1 Char"/>
    <w:basedOn w:val="DefaultParagraphFont"/>
    <w:link w:val="Heading1"/>
    <w:rsid w:val="00F0474A"/>
    <w:rPr>
      <w:rFonts w:ascii="Times New Roman" w:eastAsiaTheme="majorEastAsia" w:hAnsi="Times New Roman" w:cs="Times New Roman"/>
      <w:b/>
      <w:bCs/>
      <w:iCs/>
      <w:color w:val="17365D" w:themeColor="text2" w:themeShade="BF"/>
      <w:sz w:val="24"/>
      <w:szCs w:val="24"/>
      <w:lang w:val="sq-AL"/>
    </w:rPr>
  </w:style>
  <w:style w:type="character" w:customStyle="1" w:styleId="Heading2Char">
    <w:name w:val="Heading 2 Char"/>
    <w:basedOn w:val="DefaultParagraphFont"/>
    <w:link w:val="Heading2"/>
    <w:rsid w:val="000F3480"/>
    <w:rPr>
      <w:rFonts w:ascii="Times New Roman" w:eastAsia="MS Mincho" w:hAnsi="Times New Roman" w:cs="Times New Roman"/>
      <w:b/>
      <w:bCs/>
      <w:iCs/>
      <w:color w:val="000000" w:themeColor="text1"/>
      <w:sz w:val="24"/>
      <w:szCs w:val="24"/>
      <w:lang w:val="sq-AL"/>
    </w:rPr>
  </w:style>
  <w:style w:type="character" w:customStyle="1" w:styleId="Heading3Char">
    <w:name w:val="Heading 3 Char"/>
    <w:basedOn w:val="DefaultParagraphFont"/>
    <w:link w:val="Heading3"/>
    <w:uiPriority w:val="9"/>
    <w:rsid w:val="00B9016C"/>
    <w:rPr>
      <w:rFonts w:ascii="Times New Roman" w:eastAsiaTheme="majorEastAsia" w:hAnsi="Times New Roman" w:cs="Times New Roman"/>
      <w:b/>
      <w:bCs/>
      <w:color w:val="000000" w:themeColor="text1"/>
      <w:sz w:val="28"/>
      <w:szCs w:val="28"/>
      <w:lang w:val="sq-AL"/>
    </w:rPr>
  </w:style>
  <w:style w:type="character" w:customStyle="1" w:styleId="Heading5Char">
    <w:name w:val="Heading 5 Char"/>
    <w:basedOn w:val="DefaultParagraphFont"/>
    <w:link w:val="Heading5"/>
    <w:uiPriority w:val="9"/>
    <w:rsid w:val="00623ED8"/>
    <w:rPr>
      <w:rFonts w:ascii="Times New Roman" w:eastAsiaTheme="majorEastAsia" w:hAnsi="Times New Roman" w:cs="Times New Roman"/>
      <w:b/>
      <w:color w:val="243F60" w:themeColor="accent1" w:themeShade="7F"/>
      <w:sz w:val="28"/>
      <w:szCs w:val="28"/>
      <w:lang w:val="sq-AL"/>
    </w:rPr>
  </w:style>
  <w:style w:type="character" w:customStyle="1" w:styleId="Heading6Char">
    <w:name w:val="Heading 6 Char"/>
    <w:basedOn w:val="DefaultParagraphFont"/>
    <w:link w:val="Heading6"/>
    <w:uiPriority w:val="9"/>
    <w:semiHidden/>
    <w:rsid w:val="007E6D0F"/>
    <w:rPr>
      <w:rFonts w:asciiTheme="majorHAnsi" w:eastAsiaTheme="majorEastAsia" w:hAnsiTheme="majorHAnsi" w:cstheme="majorBidi"/>
      <w:i/>
      <w:iCs/>
      <w:color w:val="243F60" w:themeColor="accent1" w:themeShade="7F"/>
      <w:sz w:val="24"/>
      <w:szCs w:val="24"/>
      <w:lang w:val="sq-AL"/>
    </w:rPr>
  </w:style>
  <w:style w:type="character" w:customStyle="1" w:styleId="Heading7Char">
    <w:name w:val="Heading 7 Char"/>
    <w:basedOn w:val="DefaultParagraphFont"/>
    <w:link w:val="Heading7"/>
    <w:uiPriority w:val="9"/>
    <w:semiHidden/>
    <w:rsid w:val="007E6D0F"/>
    <w:rPr>
      <w:rFonts w:asciiTheme="majorHAnsi" w:eastAsiaTheme="majorEastAsia" w:hAnsiTheme="majorHAnsi" w:cstheme="majorBidi"/>
      <w:i/>
      <w:iCs/>
      <w:color w:val="404040" w:themeColor="text1" w:themeTint="BF"/>
      <w:sz w:val="24"/>
      <w:szCs w:val="24"/>
      <w:lang w:val="sq-AL"/>
    </w:rPr>
  </w:style>
  <w:style w:type="character" w:customStyle="1" w:styleId="Heading8Char">
    <w:name w:val="Heading 8 Char"/>
    <w:basedOn w:val="DefaultParagraphFont"/>
    <w:link w:val="Heading8"/>
    <w:uiPriority w:val="9"/>
    <w:semiHidden/>
    <w:rsid w:val="007E6D0F"/>
    <w:rPr>
      <w:rFonts w:asciiTheme="majorHAnsi" w:eastAsiaTheme="majorEastAsia" w:hAnsiTheme="majorHAnsi" w:cstheme="majorBidi"/>
      <w:color w:val="404040" w:themeColor="text1" w:themeTint="BF"/>
      <w:sz w:val="20"/>
      <w:szCs w:val="20"/>
      <w:lang w:val="sq-AL"/>
    </w:rPr>
  </w:style>
  <w:style w:type="character" w:customStyle="1" w:styleId="Heading9Char">
    <w:name w:val="Heading 9 Char"/>
    <w:basedOn w:val="DefaultParagraphFont"/>
    <w:link w:val="Heading9"/>
    <w:uiPriority w:val="9"/>
    <w:semiHidden/>
    <w:rsid w:val="007E6D0F"/>
    <w:rPr>
      <w:rFonts w:asciiTheme="majorHAnsi" w:eastAsiaTheme="majorEastAsia" w:hAnsiTheme="majorHAnsi" w:cstheme="majorBidi"/>
      <w:i/>
      <w:iCs/>
      <w:color w:val="404040" w:themeColor="text1" w:themeTint="BF"/>
      <w:sz w:val="20"/>
      <w:szCs w:val="20"/>
      <w:lang w:val="sq-AL"/>
    </w:rPr>
  </w:style>
  <w:style w:type="paragraph" w:styleId="TOC1">
    <w:name w:val="toc 1"/>
    <w:basedOn w:val="Normal"/>
    <w:next w:val="Normal"/>
    <w:autoRedefine/>
    <w:uiPriority w:val="39"/>
    <w:rsid w:val="00297356"/>
    <w:pPr>
      <w:tabs>
        <w:tab w:val="left" w:pos="180"/>
        <w:tab w:val="right" w:leader="dot" w:pos="8630"/>
      </w:tabs>
      <w:spacing w:before="480" w:after="480"/>
    </w:pPr>
    <w:rPr>
      <w:b/>
      <w:noProof/>
      <w:color w:val="000000" w:themeColor="text1"/>
      <w:sz w:val="16"/>
    </w:rPr>
  </w:style>
  <w:style w:type="paragraph" w:styleId="TOC2">
    <w:name w:val="toc 2"/>
    <w:basedOn w:val="Normal"/>
    <w:next w:val="Normal"/>
    <w:autoRedefine/>
    <w:uiPriority w:val="39"/>
    <w:qFormat/>
    <w:rsid w:val="00593C8C"/>
    <w:pPr>
      <w:tabs>
        <w:tab w:val="right" w:leader="dot" w:pos="8630"/>
      </w:tabs>
      <w:spacing w:before="240" w:after="240"/>
      <w:ind w:left="150" w:hanging="150"/>
    </w:pPr>
    <w:rPr>
      <w:b/>
      <w:noProof/>
      <w:color w:val="000000" w:themeColor="text1"/>
      <w:sz w:val="18"/>
    </w:rPr>
  </w:style>
  <w:style w:type="character" w:styleId="Hyperlink">
    <w:name w:val="Hyperlink"/>
    <w:uiPriority w:val="99"/>
    <w:rsid w:val="00A57429"/>
    <w:rPr>
      <w:color w:val="0000FF"/>
      <w:u w:val="single"/>
    </w:rPr>
  </w:style>
  <w:style w:type="paragraph" w:styleId="Header">
    <w:name w:val="header"/>
    <w:basedOn w:val="Normal"/>
    <w:link w:val="HeaderChar"/>
    <w:uiPriority w:val="99"/>
    <w:rsid w:val="00A57429"/>
    <w:pPr>
      <w:tabs>
        <w:tab w:val="center" w:pos="4680"/>
        <w:tab w:val="right" w:pos="9360"/>
      </w:tabs>
    </w:pPr>
  </w:style>
  <w:style w:type="character" w:customStyle="1" w:styleId="HeaderChar">
    <w:name w:val="Header Char"/>
    <w:basedOn w:val="DefaultParagraphFont"/>
    <w:link w:val="Header"/>
    <w:uiPriority w:val="99"/>
    <w:rsid w:val="00A57429"/>
    <w:rPr>
      <w:rFonts w:ascii="Times New Roman" w:eastAsia="MS Mincho" w:hAnsi="Times New Roman" w:cs="Times New Roman"/>
      <w:sz w:val="24"/>
      <w:szCs w:val="24"/>
      <w:lang w:val="sq-AL"/>
    </w:rPr>
  </w:style>
  <w:style w:type="paragraph" w:styleId="Footer">
    <w:name w:val="footer"/>
    <w:basedOn w:val="Normal"/>
    <w:link w:val="FooterChar"/>
    <w:uiPriority w:val="99"/>
    <w:rsid w:val="00A57429"/>
    <w:pPr>
      <w:tabs>
        <w:tab w:val="center" w:pos="4680"/>
        <w:tab w:val="right" w:pos="9360"/>
      </w:tabs>
    </w:pPr>
  </w:style>
  <w:style w:type="character" w:customStyle="1" w:styleId="FooterChar">
    <w:name w:val="Footer Char"/>
    <w:basedOn w:val="DefaultParagraphFont"/>
    <w:link w:val="Footer"/>
    <w:uiPriority w:val="99"/>
    <w:rsid w:val="00A57429"/>
    <w:rPr>
      <w:rFonts w:ascii="Times New Roman" w:eastAsia="MS Mincho" w:hAnsi="Times New Roman" w:cs="Times New Roman"/>
      <w:sz w:val="24"/>
      <w:szCs w:val="24"/>
      <w:lang w:val="sq-AL"/>
    </w:rPr>
  </w:style>
  <w:style w:type="paragraph" w:styleId="ListParagraph">
    <w:name w:val="List Paragraph"/>
    <w:basedOn w:val="Normal"/>
    <w:uiPriority w:val="34"/>
    <w:qFormat/>
    <w:rsid w:val="00A57429"/>
    <w:pPr>
      <w:ind w:left="720"/>
      <w:contextualSpacing/>
    </w:pPr>
  </w:style>
  <w:style w:type="paragraph" w:styleId="TOC3">
    <w:name w:val="toc 3"/>
    <w:basedOn w:val="Normal"/>
    <w:next w:val="Normal"/>
    <w:autoRedefine/>
    <w:uiPriority w:val="39"/>
    <w:unhideWhenUsed/>
    <w:qFormat/>
    <w:rsid w:val="00EF2A20"/>
    <w:rPr>
      <w:b/>
      <w:color w:val="0D0D0D" w:themeColor="text1" w:themeTint="F2"/>
      <w:sz w:val="18"/>
    </w:rPr>
  </w:style>
  <w:style w:type="paragraph" w:styleId="TOCHeading">
    <w:name w:val="TOC Heading"/>
    <w:basedOn w:val="Heading1"/>
    <w:next w:val="Normal"/>
    <w:uiPriority w:val="39"/>
    <w:unhideWhenUsed/>
    <w:qFormat/>
    <w:rsid w:val="00942527"/>
    <w:pPr>
      <w:spacing w:before="480" w:line="276" w:lineRule="auto"/>
      <w:outlineLvl w:val="9"/>
    </w:pPr>
    <w:rPr>
      <w:rFonts w:asciiTheme="majorHAnsi" w:hAnsiTheme="majorHAnsi" w:cstheme="majorBidi"/>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42527"/>
    <w:rPr>
      <w:rFonts w:ascii="Tahoma" w:hAnsi="Tahoma" w:cs="Tahoma"/>
      <w:sz w:val="16"/>
      <w:szCs w:val="16"/>
    </w:rPr>
  </w:style>
  <w:style w:type="character" w:customStyle="1" w:styleId="BalloonTextChar">
    <w:name w:val="Balloon Text Char"/>
    <w:basedOn w:val="DefaultParagraphFont"/>
    <w:link w:val="BalloonText"/>
    <w:uiPriority w:val="99"/>
    <w:semiHidden/>
    <w:rsid w:val="00942527"/>
    <w:rPr>
      <w:rFonts w:ascii="Tahoma" w:eastAsia="MS Mincho" w:hAnsi="Tahoma" w:cs="Tahoma"/>
      <w:sz w:val="16"/>
      <w:szCs w:val="16"/>
      <w:lang w:val="sq-AL"/>
    </w:rPr>
  </w:style>
  <w:style w:type="paragraph" w:styleId="Title">
    <w:name w:val="Title"/>
    <w:basedOn w:val="Normal"/>
    <w:next w:val="Normal"/>
    <w:link w:val="TitleChar"/>
    <w:uiPriority w:val="10"/>
    <w:qFormat/>
    <w:rsid w:val="00E678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84B"/>
    <w:rPr>
      <w:rFonts w:asciiTheme="majorHAnsi" w:eastAsiaTheme="majorEastAsia" w:hAnsiTheme="majorHAnsi" w:cstheme="majorBidi"/>
      <w:color w:val="17365D" w:themeColor="text2" w:themeShade="BF"/>
      <w:spacing w:val="5"/>
      <w:kern w:val="28"/>
      <w:sz w:val="52"/>
      <w:szCs w:val="52"/>
      <w:lang w:val="sq-AL"/>
    </w:rPr>
  </w:style>
  <w:style w:type="character" w:styleId="BookTitle">
    <w:name w:val="Book Title"/>
    <w:basedOn w:val="DefaultParagraphFont"/>
    <w:uiPriority w:val="33"/>
    <w:qFormat/>
    <w:rsid w:val="00E6784B"/>
    <w:rPr>
      <w:b/>
      <w:bCs/>
      <w:smallCaps/>
      <w:spacing w:val="5"/>
    </w:rPr>
  </w:style>
  <w:style w:type="paragraph" w:styleId="Subtitle">
    <w:name w:val="Subtitle"/>
    <w:basedOn w:val="Normal"/>
    <w:next w:val="Normal"/>
    <w:link w:val="SubtitleChar"/>
    <w:uiPriority w:val="11"/>
    <w:qFormat/>
    <w:rsid w:val="007E6D0F"/>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6D0F"/>
    <w:rPr>
      <w:rFonts w:asciiTheme="majorHAnsi" w:eastAsiaTheme="majorEastAsia" w:hAnsiTheme="majorHAnsi" w:cstheme="majorBidi"/>
      <w:i/>
      <w:iCs/>
      <w:color w:val="4F81BD" w:themeColor="accent1"/>
      <w:spacing w:val="15"/>
      <w:sz w:val="24"/>
      <w:szCs w:val="24"/>
      <w:lang w:val="sq-AL"/>
    </w:rPr>
  </w:style>
  <w:style w:type="table" w:styleId="TableGrid">
    <w:name w:val="Table Grid"/>
    <w:basedOn w:val="TableNormal"/>
    <w:uiPriority w:val="59"/>
    <w:rsid w:val="0007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F76D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5F7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C4CA-C88C-4338-A51C-85DC062B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6641</Words>
  <Characters>37858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Tenolli</dc:creator>
  <cp:lastModifiedBy>Ana Tenolli</cp:lastModifiedBy>
  <cp:revision>6</cp:revision>
  <cp:lastPrinted>2015-01-19T13:49:00Z</cp:lastPrinted>
  <dcterms:created xsi:type="dcterms:W3CDTF">2015-01-17T16:05:00Z</dcterms:created>
  <dcterms:modified xsi:type="dcterms:W3CDTF">2015-01-19T13:49:00Z</dcterms:modified>
</cp:coreProperties>
</file>