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76" w:rsidRDefault="007D4876" w:rsidP="00E05E4E">
      <w:pPr>
        <w:spacing w:after="0" w:line="360" w:lineRule="auto"/>
        <w:ind w:left="2160" w:hanging="2160"/>
        <w:jc w:val="both"/>
        <w:rPr>
          <w:rFonts w:ascii="Verdana" w:eastAsia="MS Mincho" w:hAnsi="Verdana" w:cs="Times New Roman"/>
          <w:b/>
          <w:i/>
          <w:sz w:val="20"/>
          <w:szCs w:val="20"/>
          <w:lang w:val="sq-AL"/>
        </w:rPr>
      </w:pPr>
    </w:p>
    <w:sdt>
      <w:sdtPr>
        <w:rPr>
          <w:rFonts w:asciiTheme="minorHAnsi" w:eastAsia="Batang" w:hAnsiTheme="minorHAnsi" w:cstheme="minorBidi"/>
          <w:color w:val="auto"/>
          <w:sz w:val="22"/>
          <w:szCs w:val="22"/>
        </w:rPr>
        <w:id w:val="447754683"/>
        <w:docPartObj>
          <w:docPartGallery w:val="Table of Contents"/>
          <w:docPartUnique/>
        </w:docPartObj>
      </w:sdtPr>
      <w:sdtEndPr>
        <w:rPr>
          <w:b/>
          <w:bCs/>
          <w:noProof/>
        </w:rPr>
      </w:sdtEndPr>
      <w:sdtContent>
        <w:p w:rsidR="00A16E34" w:rsidRDefault="007D4876" w:rsidP="00396A06">
          <w:pPr>
            <w:pStyle w:val="TOCHeading"/>
          </w:pPr>
          <w:r>
            <w:t>Përmbajtja</w:t>
          </w:r>
          <w:r w:rsidR="00396A06">
            <w:t xml:space="preserve"> </w:t>
          </w:r>
        </w:p>
        <w:p w:rsidR="001F7AEC" w:rsidRPr="007455E5" w:rsidRDefault="007D4876" w:rsidP="00396A06">
          <w:pPr>
            <w:pStyle w:val="TOCHeading"/>
            <w:rPr>
              <w:rFonts w:ascii="Verdana" w:hAnsi="Verdana"/>
              <w:noProof/>
            </w:rPr>
          </w:pPr>
          <w:r w:rsidRPr="007455E5">
            <w:rPr>
              <w:rFonts w:ascii="Verdana" w:eastAsia="Times New Roman" w:hAnsi="Verdana" w:cs="Times New Roman"/>
              <w:sz w:val="20"/>
              <w:szCs w:val="20"/>
            </w:rPr>
            <w:fldChar w:fldCharType="begin"/>
          </w:r>
          <w:r w:rsidRPr="007455E5">
            <w:rPr>
              <w:rFonts w:ascii="Verdana" w:hAnsi="Verdana"/>
            </w:rPr>
            <w:instrText xml:space="preserve"> TOC \o "1-3" \h \z \u </w:instrText>
          </w:r>
          <w:r w:rsidRPr="007455E5">
            <w:rPr>
              <w:rFonts w:ascii="Verdana" w:eastAsia="Times New Roman" w:hAnsi="Verdana" w:cs="Times New Roman"/>
              <w:sz w:val="20"/>
              <w:szCs w:val="20"/>
            </w:rPr>
            <w:fldChar w:fldCharType="separate"/>
          </w:r>
        </w:p>
        <w:p w:rsidR="001F7AEC" w:rsidRPr="007455E5" w:rsidRDefault="006A087E">
          <w:pPr>
            <w:pStyle w:val="TOC1"/>
            <w:rPr>
              <w:rFonts w:eastAsiaTheme="minorEastAsia" w:cstheme="minorBidi"/>
              <w:noProof/>
              <w:sz w:val="22"/>
              <w:szCs w:val="22"/>
            </w:rPr>
          </w:pPr>
          <w:hyperlink w:anchor="_Toc472078642" w:history="1">
            <w:r w:rsidR="001F7AEC" w:rsidRPr="007455E5">
              <w:rPr>
                <w:rStyle w:val="Hyperlink"/>
                <w:noProof/>
              </w:rPr>
              <w:t>FAQJA PREZANTUESE</w:t>
            </w:r>
            <w:r w:rsidR="001F7AEC" w:rsidRPr="007455E5">
              <w:rPr>
                <w:noProof/>
                <w:webHidden/>
              </w:rPr>
              <w:tab/>
            </w:r>
            <w:r w:rsidR="001F7AEC" w:rsidRPr="007455E5">
              <w:rPr>
                <w:noProof/>
                <w:webHidden/>
              </w:rPr>
              <w:fldChar w:fldCharType="begin"/>
            </w:r>
            <w:r w:rsidR="001F7AEC" w:rsidRPr="007455E5">
              <w:rPr>
                <w:noProof/>
                <w:webHidden/>
              </w:rPr>
              <w:instrText xml:space="preserve"> PAGEREF _Toc472078642 \h </w:instrText>
            </w:r>
            <w:r w:rsidR="001F7AEC" w:rsidRPr="007455E5">
              <w:rPr>
                <w:noProof/>
                <w:webHidden/>
              </w:rPr>
            </w:r>
            <w:r w:rsidR="001F7AEC" w:rsidRPr="007455E5">
              <w:rPr>
                <w:noProof/>
                <w:webHidden/>
              </w:rPr>
              <w:fldChar w:fldCharType="separate"/>
            </w:r>
            <w:r w:rsidR="001F7AEC" w:rsidRPr="007455E5">
              <w:rPr>
                <w:noProof/>
                <w:webHidden/>
              </w:rPr>
              <w:t>1</w:t>
            </w:r>
            <w:r w:rsidR="001F7AEC" w:rsidRPr="007455E5">
              <w:rPr>
                <w:noProof/>
                <w:webHidden/>
              </w:rPr>
              <w:fldChar w:fldCharType="end"/>
            </w:r>
          </w:hyperlink>
        </w:p>
        <w:p w:rsidR="001F7AEC" w:rsidRPr="007455E5" w:rsidRDefault="006A087E">
          <w:pPr>
            <w:pStyle w:val="TOC1"/>
            <w:rPr>
              <w:rFonts w:eastAsiaTheme="minorEastAsia" w:cstheme="minorBidi"/>
              <w:noProof/>
              <w:sz w:val="22"/>
              <w:szCs w:val="22"/>
            </w:rPr>
          </w:pPr>
          <w:hyperlink w:anchor="_Toc472078643" w:history="1">
            <w:r w:rsidR="001F7AEC" w:rsidRPr="007455E5">
              <w:rPr>
                <w:rStyle w:val="Hyperlink"/>
                <w:rFonts w:eastAsia="MS Mincho"/>
                <w:noProof/>
                <w:lang w:val="sq-AL"/>
              </w:rPr>
              <w:t>Hyrje</w:t>
            </w:r>
            <w:r w:rsidR="001F7AEC" w:rsidRPr="007455E5">
              <w:rPr>
                <w:noProof/>
                <w:webHidden/>
              </w:rPr>
              <w:tab/>
            </w:r>
            <w:r w:rsidR="001F7AEC" w:rsidRPr="007455E5">
              <w:rPr>
                <w:noProof/>
                <w:webHidden/>
              </w:rPr>
              <w:fldChar w:fldCharType="begin"/>
            </w:r>
            <w:r w:rsidR="001F7AEC" w:rsidRPr="007455E5">
              <w:rPr>
                <w:noProof/>
                <w:webHidden/>
              </w:rPr>
              <w:instrText xml:space="preserve"> PAGEREF _Toc472078643 \h </w:instrText>
            </w:r>
            <w:r w:rsidR="001F7AEC" w:rsidRPr="007455E5">
              <w:rPr>
                <w:noProof/>
                <w:webHidden/>
              </w:rPr>
            </w:r>
            <w:r w:rsidR="001F7AEC" w:rsidRPr="007455E5">
              <w:rPr>
                <w:noProof/>
                <w:webHidden/>
              </w:rPr>
              <w:fldChar w:fldCharType="separate"/>
            </w:r>
            <w:r w:rsidR="001F7AEC" w:rsidRPr="007455E5">
              <w:rPr>
                <w:noProof/>
                <w:webHidden/>
              </w:rPr>
              <w:t>3</w:t>
            </w:r>
            <w:r w:rsidR="001F7AEC" w:rsidRPr="007455E5">
              <w:rPr>
                <w:noProof/>
                <w:webHidden/>
              </w:rPr>
              <w:fldChar w:fldCharType="end"/>
            </w:r>
          </w:hyperlink>
        </w:p>
        <w:p w:rsidR="001F7AEC" w:rsidRPr="007455E5" w:rsidRDefault="006A087E">
          <w:pPr>
            <w:pStyle w:val="TOC1"/>
            <w:rPr>
              <w:rFonts w:eastAsiaTheme="minorEastAsia" w:cstheme="minorBidi"/>
              <w:noProof/>
              <w:sz w:val="22"/>
              <w:szCs w:val="22"/>
            </w:rPr>
          </w:pPr>
          <w:hyperlink w:anchor="_Toc472078644" w:history="1">
            <w:r w:rsidR="001F7AEC" w:rsidRPr="007455E5">
              <w:rPr>
                <w:rStyle w:val="Hyperlink"/>
                <w:rFonts w:eastAsia="MS Mincho"/>
                <w:noProof/>
                <w:lang w:val="sq-AL"/>
              </w:rPr>
              <w:t>ANALIZA E PROBLEMIT</w:t>
            </w:r>
            <w:r w:rsidR="001F7AEC" w:rsidRPr="007455E5">
              <w:rPr>
                <w:noProof/>
                <w:webHidden/>
              </w:rPr>
              <w:tab/>
            </w:r>
            <w:r w:rsidR="001F7AEC" w:rsidRPr="007455E5">
              <w:rPr>
                <w:noProof/>
                <w:webHidden/>
              </w:rPr>
              <w:fldChar w:fldCharType="begin"/>
            </w:r>
            <w:r w:rsidR="001F7AEC" w:rsidRPr="007455E5">
              <w:rPr>
                <w:noProof/>
                <w:webHidden/>
              </w:rPr>
              <w:instrText xml:space="preserve"> PAGEREF _Toc472078644 \h </w:instrText>
            </w:r>
            <w:r w:rsidR="001F7AEC" w:rsidRPr="007455E5">
              <w:rPr>
                <w:noProof/>
                <w:webHidden/>
              </w:rPr>
            </w:r>
            <w:r w:rsidR="001F7AEC" w:rsidRPr="007455E5">
              <w:rPr>
                <w:noProof/>
                <w:webHidden/>
              </w:rPr>
              <w:fldChar w:fldCharType="separate"/>
            </w:r>
            <w:r w:rsidR="001F7AEC" w:rsidRPr="007455E5">
              <w:rPr>
                <w:noProof/>
                <w:webHidden/>
              </w:rPr>
              <w:t>5</w:t>
            </w:r>
            <w:r w:rsidR="001F7AEC" w:rsidRPr="007455E5">
              <w:rPr>
                <w:noProof/>
                <w:webHidden/>
              </w:rPr>
              <w:fldChar w:fldCharType="end"/>
            </w:r>
          </w:hyperlink>
        </w:p>
        <w:p w:rsidR="001F7AEC" w:rsidRPr="007455E5" w:rsidRDefault="006A087E">
          <w:pPr>
            <w:pStyle w:val="TOC2"/>
            <w:rPr>
              <w:rFonts w:eastAsiaTheme="minorEastAsia" w:cstheme="minorBidi"/>
              <w:sz w:val="22"/>
              <w:szCs w:val="22"/>
              <w:lang w:val="en-US"/>
            </w:rPr>
          </w:pPr>
          <w:hyperlink w:anchor="_Toc472078645" w:history="1">
            <w:r w:rsidR="001F7AEC" w:rsidRPr="007455E5">
              <w:rPr>
                <w:rStyle w:val="Hyperlink"/>
                <w:rFonts w:eastAsia="MS Mincho"/>
              </w:rPr>
              <w:t>Arritje, Probleme dhe nevoja</w:t>
            </w:r>
            <w:r w:rsidR="001F7AEC" w:rsidRPr="007455E5">
              <w:rPr>
                <w:webHidden/>
              </w:rPr>
              <w:tab/>
            </w:r>
            <w:r w:rsidR="001F7AEC" w:rsidRPr="007455E5">
              <w:rPr>
                <w:webHidden/>
              </w:rPr>
              <w:fldChar w:fldCharType="begin"/>
            </w:r>
            <w:r w:rsidR="001F7AEC" w:rsidRPr="007455E5">
              <w:rPr>
                <w:webHidden/>
              </w:rPr>
              <w:instrText xml:space="preserve"> PAGEREF _Toc472078645 \h </w:instrText>
            </w:r>
            <w:r w:rsidR="001F7AEC" w:rsidRPr="007455E5">
              <w:rPr>
                <w:webHidden/>
              </w:rPr>
            </w:r>
            <w:r w:rsidR="001F7AEC" w:rsidRPr="007455E5">
              <w:rPr>
                <w:webHidden/>
              </w:rPr>
              <w:fldChar w:fldCharType="separate"/>
            </w:r>
            <w:r w:rsidR="001F7AEC" w:rsidRPr="007455E5">
              <w:rPr>
                <w:webHidden/>
              </w:rPr>
              <w:t>5</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46" w:history="1">
            <w:r w:rsidR="001F7AEC" w:rsidRPr="007455E5">
              <w:rPr>
                <w:rStyle w:val="Hyperlink"/>
                <w:rFonts w:eastAsia="MS Mincho"/>
                <w:caps/>
              </w:rPr>
              <w:t>Rezultatet e pritshme</w:t>
            </w:r>
            <w:r w:rsidR="001F7AEC" w:rsidRPr="007455E5">
              <w:rPr>
                <w:webHidden/>
              </w:rPr>
              <w:tab/>
            </w:r>
            <w:r w:rsidR="001F7AEC" w:rsidRPr="007455E5">
              <w:rPr>
                <w:webHidden/>
              </w:rPr>
              <w:fldChar w:fldCharType="begin"/>
            </w:r>
            <w:r w:rsidR="001F7AEC" w:rsidRPr="007455E5">
              <w:rPr>
                <w:webHidden/>
              </w:rPr>
              <w:instrText xml:space="preserve"> PAGEREF _Toc472078646 \h </w:instrText>
            </w:r>
            <w:r w:rsidR="001F7AEC" w:rsidRPr="007455E5">
              <w:rPr>
                <w:webHidden/>
              </w:rPr>
            </w:r>
            <w:r w:rsidR="001F7AEC" w:rsidRPr="007455E5">
              <w:rPr>
                <w:webHidden/>
              </w:rPr>
              <w:fldChar w:fldCharType="separate"/>
            </w:r>
            <w:r w:rsidR="001F7AEC" w:rsidRPr="007455E5">
              <w:rPr>
                <w:webHidden/>
              </w:rPr>
              <w:t>8</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47" w:history="1">
            <w:r w:rsidR="001F7AEC" w:rsidRPr="007455E5">
              <w:rPr>
                <w:rStyle w:val="Hyperlink"/>
              </w:rPr>
              <w:t>Përfituesit</w:t>
            </w:r>
            <w:r w:rsidR="001F7AEC" w:rsidRPr="007455E5">
              <w:rPr>
                <w:webHidden/>
              </w:rPr>
              <w:tab/>
            </w:r>
            <w:r w:rsidR="001F7AEC" w:rsidRPr="007455E5">
              <w:rPr>
                <w:webHidden/>
              </w:rPr>
              <w:fldChar w:fldCharType="begin"/>
            </w:r>
            <w:r w:rsidR="001F7AEC" w:rsidRPr="007455E5">
              <w:rPr>
                <w:webHidden/>
              </w:rPr>
              <w:instrText xml:space="preserve"> PAGEREF _Toc472078647 \h </w:instrText>
            </w:r>
            <w:r w:rsidR="001F7AEC" w:rsidRPr="007455E5">
              <w:rPr>
                <w:webHidden/>
              </w:rPr>
            </w:r>
            <w:r w:rsidR="001F7AEC" w:rsidRPr="007455E5">
              <w:rPr>
                <w:webHidden/>
              </w:rPr>
              <w:fldChar w:fldCharType="separate"/>
            </w:r>
            <w:r w:rsidR="001F7AEC" w:rsidRPr="007455E5">
              <w:rPr>
                <w:webHidden/>
              </w:rPr>
              <w:t>9</w:t>
            </w:r>
            <w:r w:rsidR="001F7AEC" w:rsidRPr="007455E5">
              <w:rPr>
                <w:webHidden/>
              </w:rPr>
              <w:fldChar w:fldCharType="end"/>
            </w:r>
          </w:hyperlink>
        </w:p>
        <w:p w:rsidR="001F7AEC" w:rsidRPr="007455E5" w:rsidRDefault="006A087E">
          <w:pPr>
            <w:pStyle w:val="TOC1"/>
            <w:rPr>
              <w:rFonts w:eastAsiaTheme="minorEastAsia" w:cstheme="minorBidi"/>
              <w:noProof/>
              <w:sz w:val="22"/>
              <w:szCs w:val="22"/>
            </w:rPr>
          </w:pPr>
          <w:hyperlink w:anchor="_Toc472078648" w:history="1">
            <w:r w:rsidR="001F7AEC" w:rsidRPr="007455E5">
              <w:rPr>
                <w:rStyle w:val="Hyperlink"/>
                <w:noProof/>
                <w:lang w:val="sq-AL"/>
              </w:rPr>
              <w:t>METODOLOGJIA</w:t>
            </w:r>
            <w:r w:rsidR="001F7AEC" w:rsidRPr="007455E5">
              <w:rPr>
                <w:noProof/>
                <w:webHidden/>
              </w:rPr>
              <w:tab/>
            </w:r>
            <w:r w:rsidR="001F7AEC" w:rsidRPr="007455E5">
              <w:rPr>
                <w:noProof/>
                <w:webHidden/>
              </w:rPr>
              <w:fldChar w:fldCharType="begin"/>
            </w:r>
            <w:r w:rsidR="001F7AEC" w:rsidRPr="007455E5">
              <w:rPr>
                <w:noProof/>
                <w:webHidden/>
              </w:rPr>
              <w:instrText xml:space="preserve"> PAGEREF _Toc472078648 \h </w:instrText>
            </w:r>
            <w:r w:rsidR="001F7AEC" w:rsidRPr="007455E5">
              <w:rPr>
                <w:noProof/>
                <w:webHidden/>
              </w:rPr>
            </w:r>
            <w:r w:rsidR="001F7AEC" w:rsidRPr="007455E5">
              <w:rPr>
                <w:noProof/>
                <w:webHidden/>
              </w:rPr>
              <w:fldChar w:fldCharType="separate"/>
            </w:r>
            <w:r w:rsidR="001F7AEC" w:rsidRPr="007455E5">
              <w:rPr>
                <w:noProof/>
                <w:webHidden/>
              </w:rPr>
              <w:t>9</w:t>
            </w:r>
            <w:r w:rsidR="001F7AEC" w:rsidRPr="007455E5">
              <w:rPr>
                <w:noProof/>
                <w:webHidden/>
              </w:rPr>
              <w:fldChar w:fldCharType="end"/>
            </w:r>
          </w:hyperlink>
        </w:p>
        <w:p w:rsidR="001F7AEC" w:rsidRPr="007455E5" w:rsidRDefault="006A087E">
          <w:pPr>
            <w:pStyle w:val="TOC1"/>
            <w:rPr>
              <w:rFonts w:eastAsiaTheme="minorEastAsia" w:cstheme="minorBidi"/>
              <w:noProof/>
              <w:sz w:val="22"/>
              <w:szCs w:val="22"/>
            </w:rPr>
          </w:pPr>
          <w:hyperlink w:anchor="_Toc472078649" w:history="1">
            <w:r w:rsidR="001F7AEC" w:rsidRPr="007455E5">
              <w:rPr>
                <w:rStyle w:val="Hyperlink"/>
                <w:rFonts w:eastAsiaTheme="majorEastAsia" w:cstheme="majorBidi"/>
                <w:noProof/>
                <w:lang w:val="sq-AL"/>
              </w:rPr>
              <w:t>Modulet/Manualet e trajnimit 2017</w:t>
            </w:r>
            <w:r w:rsidR="001F7AEC" w:rsidRPr="007455E5">
              <w:rPr>
                <w:noProof/>
                <w:webHidden/>
              </w:rPr>
              <w:tab/>
            </w:r>
            <w:r w:rsidR="001F7AEC" w:rsidRPr="007455E5">
              <w:rPr>
                <w:noProof/>
                <w:webHidden/>
              </w:rPr>
              <w:fldChar w:fldCharType="begin"/>
            </w:r>
            <w:r w:rsidR="001F7AEC" w:rsidRPr="007455E5">
              <w:rPr>
                <w:noProof/>
                <w:webHidden/>
              </w:rPr>
              <w:instrText xml:space="preserve"> PAGEREF _Toc472078649 \h </w:instrText>
            </w:r>
            <w:r w:rsidR="001F7AEC" w:rsidRPr="007455E5">
              <w:rPr>
                <w:noProof/>
                <w:webHidden/>
              </w:rPr>
            </w:r>
            <w:r w:rsidR="001F7AEC" w:rsidRPr="007455E5">
              <w:rPr>
                <w:noProof/>
                <w:webHidden/>
              </w:rPr>
              <w:fldChar w:fldCharType="separate"/>
            </w:r>
            <w:r w:rsidR="001F7AEC" w:rsidRPr="007455E5">
              <w:rPr>
                <w:noProof/>
                <w:webHidden/>
              </w:rPr>
              <w:t>10</w:t>
            </w:r>
            <w:r w:rsidR="001F7AEC" w:rsidRPr="007455E5">
              <w:rPr>
                <w:noProof/>
                <w:webHidden/>
              </w:rPr>
              <w:fldChar w:fldCharType="end"/>
            </w:r>
          </w:hyperlink>
        </w:p>
        <w:p w:rsidR="001F7AEC" w:rsidRPr="007455E5" w:rsidRDefault="006A087E">
          <w:pPr>
            <w:pStyle w:val="TOC2"/>
            <w:rPr>
              <w:rFonts w:eastAsiaTheme="minorEastAsia" w:cstheme="minorBidi"/>
              <w:sz w:val="22"/>
              <w:szCs w:val="22"/>
              <w:lang w:val="en-US"/>
            </w:rPr>
          </w:pPr>
          <w:hyperlink w:anchor="_Toc472078650" w:history="1">
            <w:r w:rsidR="001F7AEC" w:rsidRPr="007455E5">
              <w:rPr>
                <w:rStyle w:val="Hyperlink"/>
                <w:rFonts w:eastAsia="Times New Roman"/>
                <w:bCs/>
              </w:rPr>
              <w:t>Materialet didaktike</w:t>
            </w:r>
            <w:r w:rsidR="001F7AEC" w:rsidRPr="007455E5">
              <w:rPr>
                <w:webHidden/>
              </w:rPr>
              <w:tab/>
            </w:r>
            <w:r w:rsidR="001F7AEC" w:rsidRPr="007455E5">
              <w:rPr>
                <w:webHidden/>
              </w:rPr>
              <w:fldChar w:fldCharType="begin"/>
            </w:r>
            <w:r w:rsidR="001F7AEC" w:rsidRPr="007455E5">
              <w:rPr>
                <w:webHidden/>
              </w:rPr>
              <w:instrText xml:space="preserve"> PAGEREF _Toc472078650 \h </w:instrText>
            </w:r>
            <w:r w:rsidR="001F7AEC" w:rsidRPr="007455E5">
              <w:rPr>
                <w:webHidden/>
              </w:rPr>
            </w:r>
            <w:r w:rsidR="001F7AEC" w:rsidRPr="007455E5">
              <w:rPr>
                <w:webHidden/>
              </w:rPr>
              <w:fldChar w:fldCharType="separate"/>
            </w:r>
            <w:r w:rsidR="001F7AEC" w:rsidRPr="007455E5">
              <w:rPr>
                <w:webHidden/>
              </w:rPr>
              <w:t>11</w:t>
            </w:r>
            <w:r w:rsidR="001F7AEC" w:rsidRPr="007455E5">
              <w:rPr>
                <w:webHidden/>
              </w:rPr>
              <w:fldChar w:fldCharType="end"/>
            </w:r>
          </w:hyperlink>
        </w:p>
        <w:p w:rsidR="001F7AEC" w:rsidRPr="007455E5" w:rsidRDefault="006A087E">
          <w:pPr>
            <w:pStyle w:val="TOC1"/>
            <w:rPr>
              <w:rFonts w:eastAsiaTheme="minorEastAsia" w:cstheme="minorBidi"/>
              <w:noProof/>
              <w:sz w:val="22"/>
              <w:szCs w:val="22"/>
            </w:rPr>
          </w:pPr>
          <w:hyperlink w:anchor="_Toc472078651" w:history="1">
            <w:r w:rsidR="001F7AEC" w:rsidRPr="007455E5">
              <w:rPr>
                <w:rStyle w:val="Hyperlink"/>
                <w:noProof/>
              </w:rPr>
              <w:t>ASPEKTE ORGANIZATIVE</w:t>
            </w:r>
            <w:r w:rsidR="001F7AEC" w:rsidRPr="007455E5">
              <w:rPr>
                <w:noProof/>
                <w:webHidden/>
              </w:rPr>
              <w:tab/>
            </w:r>
            <w:r w:rsidR="001F7AEC" w:rsidRPr="007455E5">
              <w:rPr>
                <w:noProof/>
                <w:webHidden/>
              </w:rPr>
              <w:fldChar w:fldCharType="begin"/>
            </w:r>
            <w:r w:rsidR="001F7AEC" w:rsidRPr="007455E5">
              <w:rPr>
                <w:noProof/>
                <w:webHidden/>
              </w:rPr>
              <w:instrText xml:space="preserve"> PAGEREF _Toc472078651 \h </w:instrText>
            </w:r>
            <w:r w:rsidR="001F7AEC" w:rsidRPr="007455E5">
              <w:rPr>
                <w:noProof/>
                <w:webHidden/>
              </w:rPr>
            </w:r>
            <w:r w:rsidR="001F7AEC" w:rsidRPr="007455E5">
              <w:rPr>
                <w:noProof/>
                <w:webHidden/>
              </w:rPr>
              <w:fldChar w:fldCharType="separate"/>
            </w:r>
            <w:r w:rsidR="001F7AEC" w:rsidRPr="007455E5">
              <w:rPr>
                <w:noProof/>
                <w:webHidden/>
              </w:rPr>
              <w:t>11</w:t>
            </w:r>
            <w:r w:rsidR="001F7AEC" w:rsidRPr="007455E5">
              <w:rPr>
                <w:noProof/>
                <w:webHidden/>
              </w:rPr>
              <w:fldChar w:fldCharType="end"/>
            </w:r>
          </w:hyperlink>
        </w:p>
        <w:p w:rsidR="001F7AEC" w:rsidRPr="007455E5" w:rsidRDefault="006A087E">
          <w:pPr>
            <w:pStyle w:val="TOC2"/>
            <w:rPr>
              <w:rFonts w:eastAsiaTheme="minorEastAsia" w:cstheme="minorBidi"/>
              <w:sz w:val="22"/>
              <w:szCs w:val="22"/>
              <w:lang w:val="en-US"/>
            </w:rPr>
          </w:pPr>
          <w:hyperlink w:anchor="_Toc472078652" w:history="1">
            <w:r w:rsidR="001F7AEC" w:rsidRPr="007455E5">
              <w:rPr>
                <w:rStyle w:val="Hyperlink"/>
              </w:rPr>
              <w:t>Struktura Organizative dhe Personeli</w:t>
            </w:r>
            <w:r w:rsidR="001F7AEC" w:rsidRPr="007455E5">
              <w:rPr>
                <w:webHidden/>
              </w:rPr>
              <w:tab/>
            </w:r>
            <w:r w:rsidR="001F7AEC" w:rsidRPr="007455E5">
              <w:rPr>
                <w:webHidden/>
              </w:rPr>
              <w:fldChar w:fldCharType="begin"/>
            </w:r>
            <w:r w:rsidR="001F7AEC" w:rsidRPr="007455E5">
              <w:rPr>
                <w:webHidden/>
              </w:rPr>
              <w:instrText xml:space="preserve"> PAGEREF _Toc472078652 \h </w:instrText>
            </w:r>
            <w:r w:rsidR="001F7AEC" w:rsidRPr="007455E5">
              <w:rPr>
                <w:webHidden/>
              </w:rPr>
            </w:r>
            <w:r w:rsidR="001F7AEC" w:rsidRPr="007455E5">
              <w:rPr>
                <w:webHidden/>
              </w:rPr>
              <w:fldChar w:fldCharType="separate"/>
            </w:r>
            <w:r w:rsidR="001F7AEC" w:rsidRPr="007455E5">
              <w:rPr>
                <w:webHidden/>
              </w:rPr>
              <w:t>11</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53" w:history="1">
            <w:r w:rsidR="001F7AEC" w:rsidRPr="007455E5">
              <w:rPr>
                <w:rStyle w:val="Hyperlink"/>
              </w:rPr>
              <w:t>Drejtoritë mbështetëse</w:t>
            </w:r>
            <w:r w:rsidR="001F7AEC" w:rsidRPr="007455E5">
              <w:rPr>
                <w:webHidden/>
              </w:rPr>
              <w:tab/>
            </w:r>
            <w:r w:rsidR="001F7AEC" w:rsidRPr="007455E5">
              <w:rPr>
                <w:webHidden/>
              </w:rPr>
              <w:fldChar w:fldCharType="begin"/>
            </w:r>
            <w:r w:rsidR="001F7AEC" w:rsidRPr="007455E5">
              <w:rPr>
                <w:webHidden/>
              </w:rPr>
              <w:instrText xml:space="preserve"> PAGEREF _Toc472078653 \h </w:instrText>
            </w:r>
            <w:r w:rsidR="001F7AEC" w:rsidRPr="007455E5">
              <w:rPr>
                <w:webHidden/>
              </w:rPr>
            </w:r>
            <w:r w:rsidR="001F7AEC" w:rsidRPr="007455E5">
              <w:rPr>
                <w:webHidden/>
              </w:rPr>
              <w:fldChar w:fldCharType="separate"/>
            </w:r>
            <w:r w:rsidR="001F7AEC" w:rsidRPr="007455E5">
              <w:rPr>
                <w:webHidden/>
              </w:rPr>
              <w:t>12</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54" w:history="1">
            <w:r w:rsidR="001F7AEC" w:rsidRPr="007455E5">
              <w:rPr>
                <w:rStyle w:val="Hyperlink"/>
                <w:rFonts w:eastAsia="Batang"/>
              </w:rPr>
              <w:t>PLANI I PUNËS DHE KALENDARI I VEPRIMTARIVE</w:t>
            </w:r>
            <w:r w:rsidR="001F7AEC" w:rsidRPr="007455E5">
              <w:rPr>
                <w:webHidden/>
              </w:rPr>
              <w:tab/>
            </w:r>
            <w:r w:rsidR="001F7AEC" w:rsidRPr="007455E5">
              <w:rPr>
                <w:webHidden/>
              </w:rPr>
              <w:fldChar w:fldCharType="begin"/>
            </w:r>
            <w:r w:rsidR="001F7AEC" w:rsidRPr="007455E5">
              <w:rPr>
                <w:webHidden/>
              </w:rPr>
              <w:instrText xml:space="preserve"> PAGEREF _Toc472078654 \h </w:instrText>
            </w:r>
            <w:r w:rsidR="001F7AEC" w:rsidRPr="007455E5">
              <w:rPr>
                <w:webHidden/>
              </w:rPr>
            </w:r>
            <w:r w:rsidR="001F7AEC" w:rsidRPr="007455E5">
              <w:rPr>
                <w:webHidden/>
              </w:rPr>
              <w:fldChar w:fldCharType="separate"/>
            </w:r>
            <w:r w:rsidR="001F7AEC" w:rsidRPr="007455E5">
              <w:rPr>
                <w:webHidden/>
              </w:rPr>
              <w:t>12</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55" w:history="1">
            <w:r w:rsidR="001F7AEC" w:rsidRPr="007455E5">
              <w:rPr>
                <w:rStyle w:val="Hyperlink"/>
                <w:rFonts w:eastAsia="MS Mincho"/>
              </w:rPr>
              <w:t>MONITORIMI DHE VLERËSIMI</w:t>
            </w:r>
            <w:r w:rsidR="001F7AEC" w:rsidRPr="007455E5">
              <w:rPr>
                <w:webHidden/>
              </w:rPr>
              <w:tab/>
            </w:r>
            <w:r w:rsidR="001F7AEC" w:rsidRPr="007455E5">
              <w:rPr>
                <w:webHidden/>
              </w:rPr>
              <w:fldChar w:fldCharType="begin"/>
            </w:r>
            <w:r w:rsidR="001F7AEC" w:rsidRPr="007455E5">
              <w:rPr>
                <w:webHidden/>
              </w:rPr>
              <w:instrText xml:space="preserve"> PAGEREF _Toc472078655 \h </w:instrText>
            </w:r>
            <w:r w:rsidR="001F7AEC" w:rsidRPr="007455E5">
              <w:rPr>
                <w:webHidden/>
              </w:rPr>
            </w:r>
            <w:r w:rsidR="001F7AEC" w:rsidRPr="007455E5">
              <w:rPr>
                <w:webHidden/>
              </w:rPr>
              <w:fldChar w:fldCharType="separate"/>
            </w:r>
            <w:r w:rsidR="001F7AEC" w:rsidRPr="007455E5">
              <w:rPr>
                <w:webHidden/>
              </w:rPr>
              <w:t>15</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56" w:history="1">
            <w:r w:rsidR="001F7AEC" w:rsidRPr="007455E5">
              <w:rPr>
                <w:rStyle w:val="Hyperlink"/>
                <w:rFonts w:eastAsia="MS Mincho"/>
              </w:rPr>
              <w:t>Aktorët pjesëmarrës në zgjedhje</w:t>
            </w:r>
            <w:r w:rsidR="001F7AEC" w:rsidRPr="007455E5">
              <w:rPr>
                <w:webHidden/>
              </w:rPr>
              <w:tab/>
            </w:r>
            <w:r w:rsidR="001F7AEC" w:rsidRPr="007455E5">
              <w:rPr>
                <w:webHidden/>
              </w:rPr>
              <w:fldChar w:fldCharType="begin"/>
            </w:r>
            <w:r w:rsidR="001F7AEC" w:rsidRPr="007455E5">
              <w:rPr>
                <w:webHidden/>
              </w:rPr>
              <w:instrText xml:space="preserve"> PAGEREF _Toc472078656 \h </w:instrText>
            </w:r>
            <w:r w:rsidR="001F7AEC" w:rsidRPr="007455E5">
              <w:rPr>
                <w:webHidden/>
              </w:rPr>
            </w:r>
            <w:r w:rsidR="001F7AEC" w:rsidRPr="007455E5">
              <w:rPr>
                <w:webHidden/>
              </w:rPr>
              <w:fldChar w:fldCharType="separate"/>
            </w:r>
            <w:r w:rsidR="001F7AEC" w:rsidRPr="007455E5">
              <w:rPr>
                <w:webHidden/>
              </w:rPr>
              <w:t>15</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57" w:history="1">
            <w:r w:rsidR="001F7AEC" w:rsidRPr="007455E5">
              <w:rPr>
                <w:rStyle w:val="Hyperlink"/>
                <w:rFonts w:eastAsia="MS Mincho"/>
              </w:rPr>
              <w:t>Misionet e vëzhguesve të zgjedhjeve</w:t>
            </w:r>
            <w:r w:rsidR="001F7AEC" w:rsidRPr="007455E5">
              <w:rPr>
                <w:webHidden/>
              </w:rPr>
              <w:tab/>
            </w:r>
            <w:r w:rsidR="001F7AEC" w:rsidRPr="007455E5">
              <w:rPr>
                <w:webHidden/>
              </w:rPr>
              <w:fldChar w:fldCharType="begin"/>
            </w:r>
            <w:r w:rsidR="001F7AEC" w:rsidRPr="007455E5">
              <w:rPr>
                <w:webHidden/>
              </w:rPr>
              <w:instrText xml:space="preserve"> PAGEREF _Toc472078657 \h </w:instrText>
            </w:r>
            <w:r w:rsidR="001F7AEC" w:rsidRPr="007455E5">
              <w:rPr>
                <w:webHidden/>
              </w:rPr>
            </w:r>
            <w:r w:rsidR="001F7AEC" w:rsidRPr="007455E5">
              <w:rPr>
                <w:webHidden/>
              </w:rPr>
              <w:fldChar w:fldCharType="separate"/>
            </w:r>
            <w:r w:rsidR="001F7AEC" w:rsidRPr="007455E5">
              <w:rPr>
                <w:webHidden/>
              </w:rPr>
              <w:t>16</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58" w:history="1">
            <w:r w:rsidR="001F7AEC" w:rsidRPr="007455E5">
              <w:rPr>
                <w:rStyle w:val="Hyperlink"/>
                <w:rFonts w:eastAsia="MS Mincho"/>
              </w:rPr>
              <w:t>Trajnuesit e kontraktuar nga KQZ</w:t>
            </w:r>
            <w:r w:rsidR="001F7AEC" w:rsidRPr="007455E5">
              <w:rPr>
                <w:webHidden/>
              </w:rPr>
              <w:tab/>
            </w:r>
            <w:r w:rsidR="001F7AEC" w:rsidRPr="007455E5">
              <w:rPr>
                <w:webHidden/>
              </w:rPr>
              <w:fldChar w:fldCharType="begin"/>
            </w:r>
            <w:r w:rsidR="001F7AEC" w:rsidRPr="007455E5">
              <w:rPr>
                <w:webHidden/>
              </w:rPr>
              <w:instrText xml:space="preserve"> PAGEREF _Toc472078658 \h </w:instrText>
            </w:r>
            <w:r w:rsidR="001F7AEC" w:rsidRPr="007455E5">
              <w:rPr>
                <w:webHidden/>
              </w:rPr>
            </w:r>
            <w:r w:rsidR="001F7AEC" w:rsidRPr="007455E5">
              <w:rPr>
                <w:webHidden/>
              </w:rPr>
              <w:fldChar w:fldCharType="separate"/>
            </w:r>
            <w:r w:rsidR="001F7AEC" w:rsidRPr="007455E5">
              <w:rPr>
                <w:webHidden/>
              </w:rPr>
              <w:t>16</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59" w:history="1">
            <w:r w:rsidR="001F7AEC" w:rsidRPr="007455E5">
              <w:rPr>
                <w:rStyle w:val="Hyperlink"/>
                <w:rFonts w:eastAsia="MS Mincho"/>
              </w:rPr>
              <w:t>DETAJE TEKNIKE</w:t>
            </w:r>
            <w:r w:rsidR="001F7AEC" w:rsidRPr="007455E5">
              <w:rPr>
                <w:webHidden/>
              </w:rPr>
              <w:tab/>
            </w:r>
            <w:r w:rsidR="001F7AEC" w:rsidRPr="007455E5">
              <w:rPr>
                <w:webHidden/>
              </w:rPr>
              <w:fldChar w:fldCharType="begin"/>
            </w:r>
            <w:r w:rsidR="001F7AEC" w:rsidRPr="007455E5">
              <w:rPr>
                <w:webHidden/>
              </w:rPr>
              <w:instrText xml:space="preserve"> PAGEREF _Toc472078659 \h </w:instrText>
            </w:r>
            <w:r w:rsidR="001F7AEC" w:rsidRPr="007455E5">
              <w:rPr>
                <w:webHidden/>
              </w:rPr>
            </w:r>
            <w:r w:rsidR="001F7AEC" w:rsidRPr="007455E5">
              <w:rPr>
                <w:webHidden/>
              </w:rPr>
              <w:fldChar w:fldCharType="separate"/>
            </w:r>
            <w:r w:rsidR="001F7AEC" w:rsidRPr="007455E5">
              <w:rPr>
                <w:webHidden/>
              </w:rPr>
              <w:t>16</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60" w:history="1">
            <w:r w:rsidR="001F7AEC" w:rsidRPr="007455E5">
              <w:rPr>
                <w:rStyle w:val="Hyperlink"/>
                <w:rFonts w:eastAsia="MS Mincho"/>
              </w:rPr>
              <w:t>RISKU I PROJEKTIT</w:t>
            </w:r>
            <w:r w:rsidR="001F7AEC" w:rsidRPr="007455E5">
              <w:rPr>
                <w:webHidden/>
              </w:rPr>
              <w:tab/>
            </w:r>
            <w:r w:rsidR="001F7AEC" w:rsidRPr="007455E5">
              <w:rPr>
                <w:webHidden/>
              </w:rPr>
              <w:fldChar w:fldCharType="begin"/>
            </w:r>
            <w:r w:rsidR="001F7AEC" w:rsidRPr="007455E5">
              <w:rPr>
                <w:webHidden/>
              </w:rPr>
              <w:instrText xml:space="preserve"> PAGEREF _Toc472078660 \h </w:instrText>
            </w:r>
            <w:r w:rsidR="001F7AEC" w:rsidRPr="007455E5">
              <w:rPr>
                <w:webHidden/>
              </w:rPr>
            </w:r>
            <w:r w:rsidR="001F7AEC" w:rsidRPr="007455E5">
              <w:rPr>
                <w:webHidden/>
              </w:rPr>
              <w:fldChar w:fldCharType="separate"/>
            </w:r>
            <w:r w:rsidR="001F7AEC" w:rsidRPr="007455E5">
              <w:rPr>
                <w:webHidden/>
              </w:rPr>
              <w:t>19</w:t>
            </w:r>
            <w:r w:rsidR="001F7AEC" w:rsidRPr="007455E5">
              <w:rPr>
                <w:webHidden/>
              </w:rPr>
              <w:fldChar w:fldCharType="end"/>
            </w:r>
          </w:hyperlink>
        </w:p>
        <w:p w:rsidR="001F7AEC" w:rsidRPr="007455E5" w:rsidRDefault="006A087E">
          <w:pPr>
            <w:pStyle w:val="TOC2"/>
            <w:rPr>
              <w:rFonts w:eastAsiaTheme="minorEastAsia" w:cstheme="minorBidi"/>
              <w:sz w:val="22"/>
              <w:szCs w:val="22"/>
              <w:lang w:val="en-US"/>
            </w:rPr>
          </w:pPr>
          <w:hyperlink w:anchor="_Toc472078661" w:history="1">
            <w:r w:rsidR="001F7AEC" w:rsidRPr="007455E5">
              <w:rPr>
                <w:rStyle w:val="Hyperlink"/>
                <w:rFonts w:eastAsia="MS Mincho"/>
              </w:rPr>
              <w:t>Burimet financiare</w:t>
            </w:r>
            <w:r w:rsidR="001F7AEC" w:rsidRPr="007455E5">
              <w:rPr>
                <w:webHidden/>
              </w:rPr>
              <w:tab/>
            </w:r>
            <w:r w:rsidR="001F7AEC" w:rsidRPr="007455E5">
              <w:rPr>
                <w:webHidden/>
              </w:rPr>
              <w:fldChar w:fldCharType="begin"/>
            </w:r>
            <w:r w:rsidR="001F7AEC" w:rsidRPr="007455E5">
              <w:rPr>
                <w:webHidden/>
              </w:rPr>
              <w:instrText xml:space="preserve"> PAGEREF _Toc472078661 \h </w:instrText>
            </w:r>
            <w:r w:rsidR="001F7AEC" w:rsidRPr="007455E5">
              <w:rPr>
                <w:webHidden/>
              </w:rPr>
            </w:r>
            <w:r w:rsidR="001F7AEC" w:rsidRPr="007455E5">
              <w:rPr>
                <w:webHidden/>
              </w:rPr>
              <w:fldChar w:fldCharType="separate"/>
            </w:r>
            <w:r w:rsidR="001F7AEC" w:rsidRPr="007455E5">
              <w:rPr>
                <w:webHidden/>
              </w:rPr>
              <w:t>20</w:t>
            </w:r>
            <w:r w:rsidR="001F7AEC" w:rsidRPr="007455E5">
              <w:rPr>
                <w:webHidden/>
              </w:rPr>
              <w:fldChar w:fldCharType="end"/>
            </w:r>
          </w:hyperlink>
        </w:p>
        <w:p w:rsidR="001F7AEC" w:rsidRPr="007455E5" w:rsidRDefault="006A087E">
          <w:pPr>
            <w:pStyle w:val="TOC1"/>
            <w:rPr>
              <w:rFonts w:eastAsiaTheme="minorEastAsia" w:cstheme="minorBidi"/>
              <w:noProof/>
              <w:sz w:val="22"/>
              <w:szCs w:val="22"/>
            </w:rPr>
          </w:pPr>
          <w:hyperlink w:anchor="_Toc472078662" w:history="1">
            <w:r w:rsidR="001F7AEC" w:rsidRPr="007455E5">
              <w:rPr>
                <w:rStyle w:val="Hyperlink"/>
                <w:noProof/>
              </w:rPr>
              <w:t>LISTA E SHTO</w:t>
            </w:r>
            <w:r w:rsidR="0051415C">
              <w:rPr>
                <w:rStyle w:val="Hyperlink"/>
                <w:noProof/>
              </w:rPr>
              <w:t>JCAVE BASHKANGJITUR STRATEGJISË</w:t>
            </w:r>
            <w:r w:rsidR="001F7AEC" w:rsidRPr="007455E5">
              <w:rPr>
                <w:noProof/>
                <w:webHidden/>
              </w:rPr>
              <w:tab/>
            </w:r>
            <w:r w:rsidR="001F7AEC" w:rsidRPr="007455E5">
              <w:rPr>
                <w:noProof/>
                <w:webHidden/>
              </w:rPr>
              <w:fldChar w:fldCharType="begin"/>
            </w:r>
            <w:r w:rsidR="001F7AEC" w:rsidRPr="007455E5">
              <w:rPr>
                <w:noProof/>
                <w:webHidden/>
              </w:rPr>
              <w:instrText xml:space="preserve"> PAGEREF _Toc472078662 \h </w:instrText>
            </w:r>
            <w:r w:rsidR="001F7AEC" w:rsidRPr="007455E5">
              <w:rPr>
                <w:noProof/>
                <w:webHidden/>
              </w:rPr>
            </w:r>
            <w:r w:rsidR="001F7AEC" w:rsidRPr="007455E5">
              <w:rPr>
                <w:noProof/>
                <w:webHidden/>
              </w:rPr>
              <w:fldChar w:fldCharType="separate"/>
            </w:r>
            <w:r w:rsidR="001F7AEC" w:rsidRPr="007455E5">
              <w:rPr>
                <w:noProof/>
                <w:webHidden/>
              </w:rPr>
              <w:t>20</w:t>
            </w:r>
            <w:r w:rsidR="001F7AEC" w:rsidRPr="007455E5">
              <w:rPr>
                <w:noProof/>
                <w:webHidden/>
              </w:rPr>
              <w:fldChar w:fldCharType="end"/>
            </w:r>
          </w:hyperlink>
        </w:p>
        <w:p w:rsidR="00E70B20" w:rsidRPr="007455E5" w:rsidRDefault="007D4876" w:rsidP="00E70B20">
          <w:pPr>
            <w:spacing w:after="0" w:line="240" w:lineRule="auto"/>
            <w:ind w:left="2160" w:hanging="2160"/>
            <w:jc w:val="both"/>
            <w:rPr>
              <w:rFonts w:ascii="Verdana" w:hAnsi="Verdana"/>
              <w:sz w:val="20"/>
              <w:szCs w:val="20"/>
              <w:lang w:val="sq-AL"/>
            </w:rPr>
          </w:pPr>
          <w:r w:rsidRPr="007455E5">
            <w:rPr>
              <w:rFonts w:ascii="Verdana" w:hAnsi="Verdana"/>
              <w:b/>
              <w:bCs/>
              <w:noProof/>
            </w:rPr>
            <w:fldChar w:fldCharType="end"/>
          </w:r>
          <w:r w:rsidR="00E70B20" w:rsidRPr="007455E5">
            <w:rPr>
              <w:rFonts w:ascii="Verdana" w:hAnsi="Verdana"/>
              <w:sz w:val="20"/>
              <w:szCs w:val="20"/>
              <w:lang w:val="sq-AL"/>
            </w:rPr>
            <w:t xml:space="preserve">Lista 1:  </w:t>
          </w:r>
          <w:r w:rsidR="00E70B20" w:rsidRPr="007455E5">
            <w:rPr>
              <w:rFonts w:ascii="Verdana" w:eastAsia="MS Mincho" w:hAnsi="Verdana" w:cs="Times New Roman"/>
              <w:sz w:val="20"/>
              <w:szCs w:val="20"/>
              <w:lang w:val="sq-AL"/>
            </w:rPr>
            <w:t>Temat për programin e trajnimit të trajnuesve të KZAZ-ve</w:t>
          </w:r>
        </w:p>
        <w:p w:rsidR="00E70B20" w:rsidRPr="007455E5" w:rsidRDefault="00E70B20" w:rsidP="00E70B20">
          <w:pPr>
            <w:spacing w:after="0" w:line="240" w:lineRule="auto"/>
            <w:ind w:left="2160" w:hanging="2160"/>
            <w:jc w:val="both"/>
            <w:rPr>
              <w:rFonts w:ascii="Verdana" w:hAnsi="Verdana"/>
              <w:b/>
              <w:sz w:val="20"/>
              <w:szCs w:val="20"/>
              <w:lang w:val="sq-AL"/>
            </w:rPr>
          </w:pPr>
          <w:r w:rsidRPr="007455E5">
            <w:rPr>
              <w:rFonts w:ascii="Verdana" w:hAnsi="Verdana"/>
              <w:sz w:val="20"/>
              <w:szCs w:val="20"/>
              <w:lang w:val="sq-AL"/>
            </w:rPr>
            <w:t xml:space="preserve">Lista 2: </w:t>
          </w:r>
          <w:r w:rsidR="00361789" w:rsidRPr="007455E5">
            <w:rPr>
              <w:rFonts w:ascii="Verdana" w:hAnsi="Verdana"/>
              <w:sz w:val="20"/>
              <w:szCs w:val="20"/>
              <w:lang w:val="sq-AL"/>
            </w:rPr>
            <w:t xml:space="preserve"> </w:t>
          </w:r>
          <w:r w:rsidRPr="007455E5">
            <w:rPr>
              <w:rFonts w:ascii="Verdana" w:hAnsi="Verdana"/>
              <w:sz w:val="20"/>
              <w:szCs w:val="20"/>
              <w:lang w:val="sq-AL"/>
            </w:rPr>
            <w:t>Procedurat për përzgjedhjen e trajnuesve të KZAZ-ve, KQV-ve dhe GNV–ve</w:t>
          </w:r>
        </w:p>
        <w:p w:rsidR="00E70B20" w:rsidRPr="007455E5" w:rsidRDefault="00E70B20" w:rsidP="00E70B20">
          <w:pPr>
            <w:spacing w:after="0" w:line="240" w:lineRule="auto"/>
            <w:ind w:left="-180"/>
            <w:jc w:val="both"/>
            <w:rPr>
              <w:rFonts w:ascii="Verdana" w:eastAsia="MS Mincho" w:hAnsi="Verdana" w:cs="Times New Roman"/>
              <w:sz w:val="20"/>
              <w:szCs w:val="20"/>
              <w:lang w:val="sq-AL"/>
            </w:rPr>
          </w:pPr>
          <w:r w:rsidRPr="007455E5">
            <w:rPr>
              <w:rFonts w:ascii="Verdana" w:eastAsia="MS Mincho" w:hAnsi="Verdana" w:cs="Times New Roman"/>
              <w:sz w:val="20"/>
              <w:szCs w:val="20"/>
              <w:lang w:val="sq-AL"/>
            </w:rPr>
            <w:t xml:space="preserve">  </w:t>
          </w:r>
          <w:r w:rsidR="00A103F8" w:rsidRPr="007455E5">
            <w:rPr>
              <w:rFonts w:ascii="Verdana" w:eastAsia="MS Mincho" w:hAnsi="Verdana" w:cs="Times New Roman"/>
              <w:sz w:val="20"/>
              <w:szCs w:val="20"/>
              <w:lang w:val="sq-AL"/>
            </w:rPr>
            <w:t xml:space="preserve"> </w:t>
          </w:r>
          <w:r w:rsidRPr="007455E5">
            <w:rPr>
              <w:rFonts w:ascii="Verdana" w:eastAsia="MS Mincho" w:hAnsi="Verdana" w:cs="Times New Roman"/>
              <w:sz w:val="20"/>
              <w:szCs w:val="20"/>
              <w:lang w:val="sq-AL"/>
            </w:rPr>
            <w:t>Lista 3:  Skema e Trajnimit të anëtarëve të KZAZ-ve;</w:t>
          </w:r>
        </w:p>
        <w:p w:rsidR="00E70B20" w:rsidRPr="007455E5" w:rsidRDefault="00E70B20" w:rsidP="00E70B20">
          <w:pPr>
            <w:spacing w:after="0" w:line="240" w:lineRule="auto"/>
            <w:jc w:val="both"/>
            <w:rPr>
              <w:rFonts w:ascii="Verdana" w:eastAsia="MS Mincho" w:hAnsi="Verdana" w:cs="Times New Roman"/>
              <w:sz w:val="20"/>
              <w:szCs w:val="20"/>
              <w:lang w:val="sq-AL"/>
            </w:rPr>
          </w:pPr>
          <w:r w:rsidRPr="007455E5">
            <w:rPr>
              <w:rFonts w:ascii="Verdana" w:eastAsia="MS Mincho" w:hAnsi="Verdana" w:cs="Times New Roman"/>
              <w:sz w:val="20"/>
              <w:szCs w:val="20"/>
              <w:lang w:val="sq-AL"/>
            </w:rPr>
            <w:t xml:space="preserve">Lista 4:  Skema e Trajnimit të anëtarëve të KQV-ve, </w:t>
          </w:r>
          <w:r w:rsidR="00361789" w:rsidRPr="007455E5">
            <w:rPr>
              <w:rFonts w:ascii="Verdana" w:eastAsia="MS Mincho" w:hAnsi="Verdana" w:cs="Arial"/>
              <w:sz w:val="20"/>
              <w:szCs w:val="20"/>
              <w:lang w:val="en-GB"/>
            </w:rPr>
            <w:t>për çdo njësi administrative</w:t>
          </w:r>
        </w:p>
        <w:p w:rsidR="00E70B20" w:rsidRPr="007455E5" w:rsidRDefault="00E70B20" w:rsidP="00E70B20">
          <w:pPr>
            <w:pStyle w:val="NormalWeb"/>
            <w:spacing w:before="0" w:beforeAutospacing="0" w:after="0" w:afterAutospacing="0"/>
            <w:jc w:val="both"/>
            <w:textAlignment w:val="baseline"/>
            <w:rPr>
              <w:rFonts w:ascii="Verdana" w:hAnsi="Verdana" w:cs="Arial"/>
              <w:sz w:val="20"/>
              <w:szCs w:val="20"/>
            </w:rPr>
          </w:pPr>
        </w:p>
        <w:p w:rsidR="007D4876" w:rsidRDefault="006A087E"/>
      </w:sdtContent>
    </w:sdt>
    <w:p w:rsidR="007D4876" w:rsidRDefault="007D4876" w:rsidP="00E05E4E">
      <w:pPr>
        <w:spacing w:after="0" w:line="360" w:lineRule="auto"/>
        <w:ind w:left="2160" w:hanging="2160"/>
        <w:jc w:val="both"/>
        <w:rPr>
          <w:rFonts w:ascii="Verdana" w:eastAsia="MS Mincho" w:hAnsi="Verdana" w:cs="Times New Roman"/>
          <w:b/>
          <w:i/>
          <w:sz w:val="20"/>
          <w:szCs w:val="20"/>
          <w:lang w:val="sq-AL"/>
        </w:rPr>
      </w:pPr>
    </w:p>
    <w:p w:rsidR="007D4876" w:rsidRDefault="007D4876" w:rsidP="00E05E4E">
      <w:pPr>
        <w:spacing w:after="0" w:line="360" w:lineRule="auto"/>
        <w:ind w:left="2160" w:hanging="2160"/>
        <w:jc w:val="both"/>
        <w:rPr>
          <w:rFonts w:ascii="Verdana" w:eastAsia="MS Mincho" w:hAnsi="Verdana" w:cs="Times New Roman"/>
          <w:b/>
          <w:i/>
          <w:sz w:val="20"/>
          <w:szCs w:val="20"/>
          <w:lang w:val="sq-AL"/>
        </w:rPr>
      </w:pPr>
    </w:p>
    <w:p w:rsidR="000F169B" w:rsidRDefault="000F169B" w:rsidP="00E05E4E">
      <w:pPr>
        <w:spacing w:after="0" w:line="360" w:lineRule="auto"/>
        <w:ind w:left="2160" w:hanging="2160"/>
        <w:jc w:val="both"/>
        <w:rPr>
          <w:rFonts w:ascii="Verdana" w:eastAsia="MS Mincho" w:hAnsi="Verdana" w:cs="Times New Roman"/>
          <w:b/>
          <w:i/>
          <w:sz w:val="20"/>
          <w:szCs w:val="20"/>
          <w:lang w:val="sq-AL"/>
        </w:rPr>
      </w:pPr>
    </w:p>
    <w:p w:rsidR="007D4876" w:rsidRDefault="007D4876" w:rsidP="00E05E4E">
      <w:pPr>
        <w:spacing w:after="0" w:line="360" w:lineRule="auto"/>
        <w:ind w:left="2160" w:hanging="2160"/>
        <w:jc w:val="both"/>
        <w:rPr>
          <w:rFonts w:ascii="Verdana" w:eastAsia="MS Mincho" w:hAnsi="Verdana" w:cs="Times New Roman"/>
          <w:b/>
          <w:i/>
          <w:sz w:val="20"/>
          <w:szCs w:val="20"/>
          <w:lang w:val="sq-AL"/>
        </w:rPr>
      </w:pPr>
    </w:p>
    <w:p w:rsidR="007D4876" w:rsidRDefault="007D4876" w:rsidP="00E05E4E">
      <w:pPr>
        <w:spacing w:after="0" w:line="360" w:lineRule="auto"/>
        <w:ind w:left="2160" w:hanging="2160"/>
        <w:jc w:val="both"/>
        <w:rPr>
          <w:rFonts w:ascii="Verdana" w:eastAsia="MS Mincho" w:hAnsi="Verdana" w:cs="Times New Roman"/>
          <w:b/>
          <w:i/>
          <w:sz w:val="20"/>
          <w:szCs w:val="20"/>
          <w:lang w:val="sq-AL"/>
        </w:rPr>
      </w:pPr>
    </w:p>
    <w:p w:rsidR="007D4876" w:rsidRDefault="007D4876" w:rsidP="00E05E4E">
      <w:pPr>
        <w:spacing w:after="0" w:line="360" w:lineRule="auto"/>
        <w:ind w:left="2160" w:hanging="2160"/>
        <w:jc w:val="both"/>
        <w:rPr>
          <w:rFonts w:ascii="Verdana" w:eastAsia="MS Mincho" w:hAnsi="Verdana" w:cs="Times New Roman"/>
          <w:b/>
          <w:i/>
          <w:sz w:val="20"/>
          <w:szCs w:val="20"/>
          <w:lang w:val="sq-AL"/>
        </w:rPr>
      </w:pPr>
    </w:p>
    <w:p w:rsidR="00190D28" w:rsidRPr="00ED5F4D" w:rsidRDefault="00190D28" w:rsidP="00ED5F4D">
      <w:pPr>
        <w:spacing w:after="0" w:line="360" w:lineRule="auto"/>
        <w:rPr>
          <w:rFonts w:ascii="Verdana" w:eastAsia="MS Mincho" w:hAnsi="Verdana" w:cs="Times New Roman"/>
          <w:b/>
          <w:sz w:val="20"/>
          <w:szCs w:val="20"/>
          <w:lang w:val="sq-AL"/>
        </w:rPr>
      </w:pPr>
    </w:p>
    <w:p w:rsidR="0077605A" w:rsidRDefault="0077605A" w:rsidP="00E05E4E">
      <w:pPr>
        <w:pStyle w:val="ListParagraph"/>
        <w:spacing w:after="0" w:line="360" w:lineRule="auto"/>
        <w:ind w:left="360"/>
        <w:rPr>
          <w:rFonts w:ascii="Verdana" w:hAnsi="Verdana"/>
          <w:b/>
          <w:sz w:val="20"/>
          <w:szCs w:val="20"/>
          <w:lang w:val="sq-AL"/>
        </w:rPr>
      </w:pPr>
    </w:p>
    <w:p w:rsidR="00F407A8" w:rsidRDefault="00F407A8" w:rsidP="00E05E4E">
      <w:pPr>
        <w:pStyle w:val="ListParagraph"/>
        <w:spacing w:after="0" w:line="360" w:lineRule="auto"/>
        <w:ind w:left="360"/>
        <w:rPr>
          <w:rFonts w:ascii="Verdana" w:hAnsi="Verdana"/>
          <w:b/>
          <w:sz w:val="20"/>
          <w:szCs w:val="20"/>
          <w:lang w:val="sq-AL"/>
        </w:rPr>
      </w:pPr>
    </w:p>
    <w:p w:rsidR="000444A7" w:rsidRDefault="00741230" w:rsidP="008A3BF6">
      <w:pPr>
        <w:pStyle w:val="Heading1"/>
      </w:pPr>
      <w:r w:rsidRPr="0035694B">
        <w:lastRenderedPageBreak/>
        <w:tab/>
      </w:r>
      <w:bookmarkStart w:id="0" w:name="_Toc472078642"/>
      <w:r w:rsidR="008A3BF6" w:rsidRPr="008A3BF6">
        <w:t>FAQJA PREZANTUESE</w:t>
      </w:r>
      <w:bookmarkEnd w:id="0"/>
    </w:p>
    <w:p w:rsidR="008A3BF6" w:rsidRPr="008A3BF6" w:rsidRDefault="008A3BF6" w:rsidP="008A3BF6"/>
    <w:p w:rsidR="00F07112" w:rsidRPr="00F07112" w:rsidRDefault="00F07112" w:rsidP="00E05E4E">
      <w:pPr>
        <w:pStyle w:val="Header"/>
        <w:jc w:val="both"/>
        <w:rPr>
          <w:rFonts w:ascii="Verdana" w:eastAsia="MS Mincho" w:hAnsi="Verdana" w:cs="Times New Roman"/>
          <w:sz w:val="20"/>
          <w:szCs w:val="20"/>
          <w:lang w:val="sq-AL"/>
        </w:rPr>
      </w:pPr>
      <w:r w:rsidRPr="00F45C77">
        <w:rPr>
          <w:rFonts w:ascii="Verdana" w:hAnsi="Verdana"/>
          <w:b/>
          <w:sz w:val="20"/>
          <w:szCs w:val="20"/>
          <w:lang w:val="sq-AL"/>
        </w:rPr>
        <w:t>Titulli :</w:t>
      </w:r>
      <w:r w:rsidRPr="00696684">
        <w:rPr>
          <w:rFonts w:ascii="Verdana" w:hAnsi="Verdana"/>
          <w:b/>
          <w:sz w:val="20"/>
          <w:szCs w:val="20"/>
        </w:rPr>
        <w:t xml:space="preserve"> </w:t>
      </w:r>
      <w:r w:rsidR="002E555E">
        <w:rPr>
          <w:rFonts w:ascii="Verdana" w:hAnsi="Verdana"/>
          <w:b/>
          <w:sz w:val="20"/>
          <w:szCs w:val="20"/>
        </w:rPr>
        <w:tab/>
      </w:r>
      <w:r w:rsidRPr="00F07112">
        <w:rPr>
          <w:rFonts w:ascii="Verdana" w:hAnsi="Verdana"/>
          <w:sz w:val="20"/>
          <w:szCs w:val="20"/>
        </w:rPr>
        <w:t>Strategjia e trajnimit të komisione</w:t>
      </w:r>
      <w:r w:rsidR="0044399F">
        <w:rPr>
          <w:rFonts w:ascii="Verdana" w:hAnsi="Verdana"/>
          <w:sz w:val="20"/>
          <w:szCs w:val="20"/>
        </w:rPr>
        <w:t>r</w:t>
      </w:r>
      <w:r w:rsidR="0044399F" w:rsidRPr="00F07112">
        <w:rPr>
          <w:rFonts w:ascii="Verdana" w:hAnsi="Verdana"/>
          <w:sz w:val="20"/>
          <w:szCs w:val="20"/>
        </w:rPr>
        <w:t>ë</w:t>
      </w:r>
      <w:r w:rsidRPr="00F07112">
        <w:rPr>
          <w:rFonts w:ascii="Verdana" w:hAnsi="Verdana"/>
          <w:sz w:val="20"/>
          <w:szCs w:val="20"/>
        </w:rPr>
        <w:t>ve zgjedhorë</w:t>
      </w:r>
      <w:r w:rsidRPr="00F07112">
        <w:rPr>
          <w:rFonts w:ascii="Verdana" w:eastAsia="MS Mincho" w:hAnsi="Verdana" w:cs="Times New Roman"/>
          <w:sz w:val="20"/>
          <w:szCs w:val="20"/>
          <w:lang w:val="sq-AL"/>
        </w:rPr>
        <w:t xml:space="preserve">, </w:t>
      </w:r>
    </w:p>
    <w:p w:rsidR="00F07112" w:rsidRDefault="00F07112" w:rsidP="00E05E4E">
      <w:pPr>
        <w:pStyle w:val="Header"/>
        <w:jc w:val="both"/>
        <w:rPr>
          <w:rFonts w:ascii="Verdana" w:eastAsia="MS Mincho" w:hAnsi="Verdana" w:cs="Times New Roman"/>
          <w:sz w:val="20"/>
          <w:szCs w:val="20"/>
          <w:lang w:val="sq-AL"/>
        </w:rPr>
      </w:pPr>
      <w:r w:rsidRPr="00F07112">
        <w:rPr>
          <w:rFonts w:ascii="Verdana" w:eastAsia="MS Mincho" w:hAnsi="Verdana" w:cs="Times New Roman"/>
          <w:sz w:val="20"/>
          <w:szCs w:val="20"/>
          <w:lang w:val="sq-AL"/>
        </w:rPr>
        <w:t xml:space="preserve">             </w:t>
      </w:r>
      <w:r>
        <w:rPr>
          <w:rFonts w:ascii="Verdana" w:eastAsia="MS Mincho" w:hAnsi="Verdana" w:cs="Times New Roman"/>
          <w:sz w:val="20"/>
          <w:szCs w:val="20"/>
          <w:lang w:val="sq-AL"/>
        </w:rPr>
        <w:t xml:space="preserve">         </w:t>
      </w:r>
      <w:r w:rsidR="002D222E">
        <w:rPr>
          <w:rFonts w:ascii="Verdana" w:eastAsia="MS Mincho" w:hAnsi="Verdana" w:cs="Times New Roman"/>
          <w:sz w:val="20"/>
          <w:szCs w:val="20"/>
          <w:lang w:val="sq-AL"/>
        </w:rPr>
        <w:t xml:space="preserve">        </w:t>
      </w:r>
      <w:r w:rsidRPr="00F07112">
        <w:rPr>
          <w:rFonts w:ascii="Verdana" w:eastAsia="MS Mincho" w:hAnsi="Verdana" w:cs="Times New Roman"/>
          <w:sz w:val="20"/>
          <w:szCs w:val="20"/>
          <w:lang w:val="sq-AL"/>
        </w:rPr>
        <w:t xml:space="preserve">për </w:t>
      </w:r>
      <w:r w:rsidRPr="00696684">
        <w:rPr>
          <w:rFonts w:ascii="Verdana" w:eastAsia="MS Mincho" w:hAnsi="Verdana" w:cs="Times New Roman"/>
          <w:sz w:val="20"/>
          <w:szCs w:val="20"/>
          <w:lang w:val="sq-AL"/>
        </w:rPr>
        <w:t xml:space="preserve">zgjedhjet e Kuvendit të datës </w:t>
      </w:r>
      <w:r w:rsidRPr="00F07112">
        <w:rPr>
          <w:rFonts w:ascii="Verdana" w:eastAsia="MS Mincho" w:hAnsi="Verdana" w:cs="Times New Roman"/>
          <w:sz w:val="20"/>
          <w:szCs w:val="20"/>
          <w:lang w:val="sq-AL"/>
        </w:rPr>
        <w:t xml:space="preserve">18 </w:t>
      </w:r>
      <w:r w:rsidRPr="00696684">
        <w:rPr>
          <w:rFonts w:ascii="Verdana" w:eastAsia="MS Mincho" w:hAnsi="Verdana" w:cs="Times New Roman"/>
          <w:sz w:val="20"/>
          <w:szCs w:val="20"/>
          <w:lang w:val="sq-AL"/>
        </w:rPr>
        <w:t>qershor 201</w:t>
      </w:r>
      <w:r w:rsidRPr="00F07112">
        <w:rPr>
          <w:rFonts w:ascii="Verdana" w:eastAsia="MS Mincho" w:hAnsi="Verdana" w:cs="Times New Roman"/>
          <w:sz w:val="20"/>
          <w:szCs w:val="20"/>
          <w:lang w:val="sq-AL"/>
        </w:rPr>
        <w:t>7</w:t>
      </w:r>
    </w:p>
    <w:p w:rsidR="00F07112" w:rsidRDefault="00F07112" w:rsidP="00E05E4E">
      <w:pPr>
        <w:pStyle w:val="Header"/>
        <w:spacing w:line="360" w:lineRule="auto"/>
        <w:jc w:val="both"/>
        <w:rPr>
          <w:rFonts w:ascii="Verdana" w:eastAsia="MS Mincho" w:hAnsi="Verdana" w:cs="Times New Roman"/>
          <w:sz w:val="20"/>
          <w:szCs w:val="20"/>
          <w:lang w:val="sq-AL"/>
        </w:rPr>
      </w:pPr>
    </w:p>
    <w:p w:rsidR="00F07112" w:rsidRDefault="00F07112" w:rsidP="00E05E4E">
      <w:pPr>
        <w:pStyle w:val="Header"/>
        <w:spacing w:line="360" w:lineRule="auto"/>
        <w:jc w:val="both"/>
        <w:rPr>
          <w:rFonts w:ascii="Verdana" w:hAnsi="Verdana"/>
          <w:color w:val="FF0000"/>
          <w:sz w:val="20"/>
          <w:szCs w:val="20"/>
          <w:lang w:val="sq-AL"/>
        </w:rPr>
      </w:pPr>
      <w:r w:rsidRPr="004C7742">
        <w:rPr>
          <w:rFonts w:ascii="Verdana" w:hAnsi="Verdana"/>
          <w:b/>
          <w:i/>
          <w:sz w:val="20"/>
          <w:szCs w:val="20"/>
          <w:lang w:val="sq-AL"/>
        </w:rPr>
        <w:t>Vendi</w:t>
      </w:r>
      <w:r w:rsidRPr="004C7742">
        <w:rPr>
          <w:rFonts w:ascii="Verdana" w:hAnsi="Verdana"/>
          <w:sz w:val="20"/>
          <w:szCs w:val="20"/>
          <w:lang w:val="sq-AL"/>
        </w:rPr>
        <w:t xml:space="preserve"> :</w:t>
      </w:r>
      <w:r>
        <w:rPr>
          <w:rFonts w:ascii="Verdana" w:hAnsi="Verdana"/>
          <w:sz w:val="20"/>
          <w:szCs w:val="20"/>
          <w:lang w:val="sq-AL"/>
        </w:rPr>
        <w:t xml:space="preserve">           </w:t>
      </w:r>
      <w:r w:rsidR="002D222E">
        <w:rPr>
          <w:rFonts w:ascii="Verdana" w:hAnsi="Verdana"/>
          <w:sz w:val="20"/>
          <w:szCs w:val="20"/>
          <w:lang w:val="sq-AL"/>
        </w:rPr>
        <w:t xml:space="preserve">       </w:t>
      </w:r>
      <w:r w:rsidRPr="002D222E">
        <w:rPr>
          <w:rFonts w:ascii="Verdana" w:hAnsi="Verdana"/>
          <w:b/>
          <w:sz w:val="20"/>
          <w:szCs w:val="20"/>
          <w:lang w:val="sq-AL"/>
        </w:rPr>
        <w:t>KZAZ, KQV, VNV, n</w:t>
      </w:r>
      <w:r w:rsidR="0086040E">
        <w:rPr>
          <w:rFonts w:ascii="Verdana" w:hAnsi="Verdana"/>
          <w:b/>
          <w:sz w:val="20"/>
          <w:szCs w:val="20"/>
          <w:lang w:val="sq-AL"/>
        </w:rPr>
        <w:t>ë</w:t>
      </w:r>
      <w:r w:rsidRPr="002D222E">
        <w:rPr>
          <w:rFonts w:ascii="Verdana" w:hAnsi="Verdana"/>
          <w:b/>
          <w:sz w:val="20"/>
          <w:szCs w:val="20"/>
          <w:lang w:val="sq-AL"/>
        </w:rPr>
        <w:t xml:space="preserve"> </w:t>
      </w:r>
      <w:r w:rsidRPr="00F45C77">
        <w:rPr>
          <w:rFonts w:ascii="Verdana" w:hAnsi="Verdana"/>
          <w:b/>
          <w:sz w:val="20"/>
          <w:szCs w:val="20"/>
          <w:lang w:val="sq-AL"/>
        </w:rPr>
        <w:t xml:space="preserve">Bashki, </w:t>
      </w:r>
      <w:r w:rsidR="00BF03BA" w:rsidRPr="00F45C77">
        <w:rPr>
          <w:rFonts w:ascii="Verdana" w:hAnsi="Verdana"/>
          <w:b/>
          <w:sz w:val="20"/>
          <w:szCs w:val="20"/>
          <w:lang w:val="sq-AL"/>
        </w:rPr>
        <w:t>n</w:t>
      </w:r>
      <w:r w:rsidR="00F45C77">
        <w:rPr>
          <w:rFonts w:ascii="Verdana" w:hAnsi="Verdana"/>
          <w:b/>
          <w:sz w:val="20"/>
          <w:szCs w:val="20"/>
          <w:lang w:val="sq-AL"/>
        </w:rPr>
        <w:t>ë</w:t>
      </w:r>
      <w:r w:rsidR="00BF03BA" w:rsidRPr="00F45C77">
        <w:rPr>
          <w:rFonts w:ascii="Verdana" w:hAnsi="Verdana"/>
          <w:b/>
          <w:sz w:val="20"/>
          <w:szCs w:val="20"/>
          <w:lang w:val="sq-AL"/>
        </w:rPr>
        <w:t xml:space="preserve"> n</w:t>
      </w:r>
      <w:r w:rsidRPr="00F45C77">
        <w:rPr>
          <w:rFonts w:ascii="Verdana" w:hAnsi="Verdana"/>
          <w:b/>
          <w:sz w:val="20"/>
          <w:szCs w:val="20"/>
          <w:lang w:val="sq-AL"/>
        </w:rPr>
        <w:t>j</w:t>
      </w:r>
      <w:r w:rsidR="0086040E" w:rsidRPr="00F45C77">
        <w:rPr>
          <w:rFonts w:ascii="Verdana" w:hAnsi="Verdana"/>
          <w:b/>
          <w:sz w:val="20"/>
          <w:szCs w:val="20"/>
          <w:lang w:val="sq-AL"/>
        </w:rPr>
        <w:t>ë</w:t>
      </w:r>
      <w:r w:rsidRPr="00F45C77">
        <w:rPr>
          <w:rFonts w:ascii="Verdana" w:hAnsi="Verdana"/>
          <w:b/>
          <w:sz w:val="20"/>
          <w:szCs w:val="20"/>
          <w:lang w:val="sq-AL"/>
        </w:rPr>
        <w:t>si administrative</w:t>
      </w:r>
      <w:r w:rsidRPr="00F45C77">
        <w:rPr>
          <w:rFonts w:ascii="Verdana" w:hAnsi="Verdana"/>
          <w:sz w:val="20"/>
          <w:szCs w:val="20"/>
          <w:lang w:val="sq-AL"/>
        </w:rPr>
        <w:t xml:space="preserve"> </w:t>
      </w:r>
    </w:p>
    <w:p w:rsidR="002D222E" w:rsidRDefault="002D222E" w:rsidP="00E05E4E">
      <w:pPr>
        <w:spacing w:line="360" w:lineRule="auto"/>
        <w:jc w:val="both"/>
        <w:rPr>
          <w:rFonts w:ascii="Verdana" w:eastAsia="MS Mincho" w:hAnsi="Verdana" w:cs="Times New Roman"/>
          <w:b/>
          <w:sz w:val="20"/>
          <w:szCs w:val="20"/>
          <w:lang w:val="sq-AL"/>
        </w:rPr>
      </w:pPr>
      <w:r w:rsidRPr="004C7742">
        <w:rPr>
          <w:rFonts w:ascii="Verdana" w:hAnsi="Verdana"/>
          <w:b/>
          <w:i/>
          <w:sz w:val="20"/>
          <w:szCs w:val="20"/>
          <w:lang w:val="sq-AL"/>
        </w:rPr>
        <w:t>Kohëzgjatja</w:t>
      </w:r>
      <w:r w:rsidRPr="004C7742">
        <w:rPr>
          <w:rFonts w:ascii="Verdana" w:hAnsi="Verdana"/>
          <w:sz w:val="20"/>
          <w:szCs w:val="20"/>
          <w:lang w:val="sq-AL"/>
        </w:rPr>
        <w:t>:</w:t>
      </w:r>
      <w:r w:rsidRPr="002D222E">
        <w:rPr>
          <w:rFonts w:ascii="Verdana" w:eastAsia="MS Mincho" w:hAnsi="Verdana" w:cs="Times New Roman"/>
          <w:b/>
          <w:sz w:val="20"/>
          <w:szCs w:val="20"/>
          <w:lang w:val="sq-AL"/>
        </w:rPr>
        <w:t xml:space="preserve"> </w:t>
      </w:r>
      <w:r>
        <w:rPr>
          <w:rFonts w:ascii="Verdana" w:eastAsia="MS Mincho" w:hAnsi="Verdana" w:cs="Times New Roman"/>
          <w:b/>
          <w:sz w:val="20"/>
          <w:szCs w:val="20"/>
          <w:lang w:val="sq-AL"/>
        </w:rPr>
        <w:t xml:space="preserve">        </w:t>
      </w:r>
      <w:r w:rsidRPr="002D222E">
        <w:rPr>
          <w:rFonts w:ascii="Verdana" w:eastAsia="MS Mincho" w:hAnsi="Verdana" w:cs="Times New Roman"/>
          <w:b/>
          <w:sz w:val="20"/>
          <w:szCs w:val="20"/>
          <w:lang w:val="sq-AL"/>
        </w:rPr>
        <w:t>Janar 201</w:t>
      </w:r>
      <w:r>
        <w:rPr>
          <w:rFonts w:ascii="Verdana" w:eastAsia="MS Mincho" w:hAnsi="Verdana" w:cs="Times New Roman"/>
          <w:b/>
          <w:sz w:val="20"/>
          <w:szCs w:val="20"/>
          <w:lang w:val="sq-AL"/>
        </w:rPr>
        <w:t>7</w:t>
      </w:r>
      <w:r w:rsidRPr="002D222E">
        <w:rPr>
          <w:rFonts w:ascii="Verdana" w:eastAsia="MS Mincho" w:hAnsi="Verdana" w:cs="Times New Roman"/>
          <w:b/>
          <w:sz w:val="20"/>
          <w:szCs w:val="20"/>
          <w:lang w:val="sq-AL"/>
        </w:rPr>
        <w:t xml:space="preserve"> – Qershor 201</w:t>
      </w:r>
      <w:r>
        <w:rPr>
          <w:rFonts w:ascii="Verdana" w:eastAsia="MS Mincho" w:hAnsi="Verdana" w:cs="Times New Roman"/>
          <w:b/>
          <w:sz w:val="20"/>
          <w:szCs w:val="20"/>
          <w:lang w:val="sq-AL"/>
        </w:rPr>
        <w:t>7</w:t>
      </w:r>
    </w:p>
    <w:p w:rsidR="002D222E" w:rsidRDefault="002D222E" w:rsidP="00E05E4E">
      <w:pPr>
        <w:spacing w:after="0" w:line="240" w:lineRule="auto"/>
        <w:jc w:val="both"/>
        <w:rPr>
          <w:rFonts w:ascii="Verdana" w:hAnsi="Verdana"/>
          <w:sz w:val="20"/>
          <w:szCs w:val="20"/>
          <w:lang w:val="sq-AL"/>
        </w:rPr>
      </w:pPr>
      <w:r w:rsidRPr="004C7742">
        <w:rPr>
          <w:rFonts w:ascii="Verdana" w:hAnsi="Verdana"/>
          <w:b/>
          <w:i/>
          <w:sz w:val="20"/>
          <w:szCs w:val="20"/>
          <w:lang w:val="sq-AL"/>
        </w:rPr>
        <w:t>Stafi realizues</w:t>
      </w:r>
      <w:r w:rsidRPr="004C7742">
        <w:rPr>
          <w:rFonts w:ascii="Verdana" w:hAnsi="Verdana"/>
          <w:sz w:val="20"/>
          <w:szCs w:val="20"/>
          <w:lang w:val="sq-AL"/>
        </w:rPr>
        <w:t>:</w:t>
      </w:r>
      <w:r>
        <w:rPr>
          <w:rFonts w:ascii="Verdana" w:hAnsi="Verdana"/>
          <w:sz w:val="20"/>
          <w:szCs w:val="20"/>
          <w:lang w:val="sq-AL"/>
        </w:rPr>
        <w:t xml:space="preserve">    </w:t>
      </w:r>
      <w:r w:rsidR="00F45C77">
        <w:rPr>
          <w:rFonts w:ascii="Verdana" w:hAnsi="Verdana"/>
          <w:sz w:val="20"/>
          <w:szCs w:val="20"/>
          <w:lang w:val="sq-AL"/>
        </w:rPr>
        <w:t xml:space="preserve"> </w:t>
      </w:r>
      <w:r w:rsidRPr="004C7742">
        <w:rPr>
          <w:rFonts w:ascii="Verdana" w:hAnsi="Verdana"/>
          <w:sz w:val="20"/>
          <w:szCs w:val="20"/>
          <w:lang w:val="sq-AL"/>
        </w:rPr>
        <w:t>Komisioni Qendror i Zgjedhjeve</w:t>
      </w:r>
      <w:r>
        <w:rPr>
          <w:rFonts w:ascii="Verdana" w:hAnsi="Verdana"/>
          <w:sz w:val="20"/>
          <w:szCs w:val="20"/>
          <w:lang w:val="sq-AL"/>
        </w:rPr>
        <w:tab/>
      </w:r>
      <w:r>
        <w:rPr>
          <w:rFonts w:ascii="Verdana" w:hAnsi="Verdana"/>
          <w:sz w:val="20"/>
          <w:szCs w:val="20"/>
          <w:lang w:val="sq-AL"/>
        </w:rPr>
        <w:tab/>
        <w:t xml:space="preserve">                         </w:t>
      </w:r>
    </w:p>
    <w:p w:rsidR="002D222E" w:rsidRDefault="002D222E" w:rsidP="00E05E4E">
      <w:pPr>
        <w:spacing w:after="0" w:line="240" w:lineRule="auto"/>
        <w:jc w:val="both"/>
        <w:rPr>
          <w:rFonts w:ascii="Verdana" w:eastAsia="MS Mincho" w:hAnsi="Verdana" w:cs="Times New Roman"/>
          <w:sz w:val="20"/>
          <w:szCs w:val="20"/>
          <w:lang w:val="sq-AL"/>
        </w:rPr>
      </w:pPr>
      <w:r>
        <w:rPr>
          <w:rFonts w:ascii="Verdana" w:hAnsi="Verdana"/>
          <w:sz w:val="20"/>
          <w:szCs w:val="20"/>
          <w:lang w:val="sq-AL"/>
        </w:rPr>
        <w:t xml:space="preserve">                            </w:t>
      </w:r>
      <w:r w:rsidR="00897F93">
        <w:rPr>
          <w:rFonts w:ascii="Verdana" w:hAnsi="Verdana"/>
          <w:sz w:val="20"/>
          <w:szCs w:val="20"/>
          <w:lang w:val="sq-AL"/>
        </w:rPr>
        <w:t xml:space="preserve"> </w:t>
      </w:r>
      <w:r w:rsidRPr="002D222E">
        <w:rPr>
          <w:rFonts w:ascii="Verdana" w:eastAsia="MS Mincho" w:hAnsi="Verdana" w:cs="Times New Roman"/>
          <w:sz w:val="20"/>
          <w:szCs w:val="20"/>
          <w:lang w:val="sq-AL"/>
        </w:rPr>
        <w:t>Sekretari i Përgjithshëm</w:t>
      </w:r>
    </w:p>
    <w:p w:rsidR="002D222E" w:rsidRDefault="002D222E" w:rsidP="00E05E4E">
      <w:pPr>
        <w:spacing w:after="0" w:line="240" w:lineRule="auto"/>
        <w:jc w:val="both"/>
        <w:rPr>
          <w:rFonts w:ascii="Verdana" w:hAnsi="Verdana"/>
          <w:sz w:val="20"/>
          <w:szCs w:val="20"/>
          <w:lang w:val="sq-AL"/>
        </w:rPr>
      </w:pPr>
      <w:r>
        <w:rPr>
          <w:rFonts w:ascii="Verdana" w:eastAsia="MS Mincho" w:hAnsi="Verdana" w:cs="Times New Roman"/>
          <w:sz w:val="20"/>
          <w:szCs w:val="20"/>
          <w:lang w:val="sq-AL"/>
        </w:rPr>
        <w:t xml:space="preserve">                           </w:t>
      </w:r>
      <w:r w:rsidRPr="002D222E">
        <w:rPr>
          <w:rFonts w:ascii="Verdana" w:eastAsia="MS Mincho" w:hAnsi="Verdana" w:cs="Times New Roman"/>
          <w:sz w:val="20"/>
          <w:szCs w:val="20"/>
          <w:lang w:val="sq-AL"/>
        </w:rPr>
        <w:t xml:space="preserve"> </w:t>
      </w:r>
      <w:r w:rsidR="00897F93">
        <w:rPr>
          <w:rFonts w:ascii="Verdana" w:eastAsia="MS Mincho" w:hAnsi="Verdana" w:cs="Times New Roman"/>
          <w:sz w:val="20"/>
          <w:szCs w:val="20"/>
          <w:lang w:val="sq-AL"/>
        </w:rPr>
        <w:t xml:space="preserve"> </w:t>
      </w:r>
      <w:r w:rsidRPr="004C7742">
        <w:rPr>
          <w:rFonts w:ascii="Verdana" w:hAnsi="Verdana"/>
          <w:sz w:val="20"/>
          <w:szCs w:val="20"/>
          <w:lang w:val="sq-AL"/>
        </w:rPr>
        <w:t>Drejtoria e Komisioneve Zgjedhore, Trajnimit dhe</w:t>
      </w:r>
    </w:p>
    <w:p w:rsidR="002D222E" w:rsidRDefault="002D222E" w:rsidP="00E05E4E">
      <w:pPr>
        <w:spacing w:after="0" w:line="240" w:lineRule="auto"/>
        <w:jc w:val="both"/>
        <w:rPr>
          <w:rFonts w:ascii="Verdana" w:hAnsi="Verdana"/>
          <w:sz w:val="20"/>
          <w:szCs w:val="20"/>
          <w:lang w:val="sq-AL"/>
        </w:rPr>
      </w:pPr>
      <w:r>
        <w:rPr>
          <w:rFonts w:ascii="Verdana" w:hAnsi="Verdana"/>
          <w:sz w:val="20"/>
          <w:szCs w:val="20"/>
          <w:lang w:val="sq-AL"/>
        </w:rPr>
        <w:t xml:space="preserve">                            </w:t>
      </w:r>
      <w:r w:rsidR="00897F93">
        <w:rPr>
          <w:rFonts w:ascii="Verdana" w:hAnsi="Verdana"/>
          <w:sz w:val="20"/>
          <w:szCs w:val="20"/>
          <w:lang w:val="sq-AL"/>
        </w:rPr>
        <w:t xml:space="preserve"> </w:t>
      </w:r>
      <w:r w:rsidRPr="004C7742">
        <w:rPr>
          <w:rFonts w:ascii="Verdana" w:hAnsi="Verdana"/>
          <w:sz w:val="20"/>
          <w:szCs w:val="20"/>
          <w:lang w:val="sq-AL"/>
        </w:rPr>
        <w:t>Edukimit të Zgjedhësve</w:t>
      </w:r>
    </w:p>
    <w:p w:rsidR="00CD571F" w:rsidRDefault="002D222E" w:rsidP="00E05E4E">
      <w:pPr>
        <w:spacing w:after="0" w:line="240" w:lineRule="auto"/>
        <w:jc w:val="both"/>
        <w:rPr>
          <w:rFonts w:ascii="Verdana" w:hAnsi="Verdana"/>
          <w:sz w:val="20"/>
          <w:szCs w:val="20"/>
          <w:lang w:val="sq-AL"/>
        </w:rPr>
      </w:pPr>
      <w:r>
        <w:rPr>
          <w:rFonts w:ascii="Verdana" w:hAnsi="Verdana"/>
          <w:sz w:val="20"/>
          <w:szCs w:val="20"/>
          <w:lang w:val="sq-AL"/>
        </w:rPr>
        <w:t xml:space="preserve">                            </w:t>
      </w:r>
      <w:r w:rsidR="00897F93">
        <w:rPr>
          <w:rFonts w:ascii="Verdana" w:hAnsi="Verdana"/>
          <w:sz w:val="20"/>
          <w:szCs w:val="20"/>
          <w:lang w:val="sq-AL"/>
        </w:rPr>
        <w:t xml:space="preserve"> </w:t>
      </w:r>
      <w:r w:rsidRPr="004C7742">
        <w:rPr>
          <w:rFonts w:ascii="Verdana" w:hAnsi="Verdana"/>
          <w:sz w:val="20"/>
          <w:szCs w:val="20"/>
          <w:lang w:val="sq-AL"/>
        </w:rPr>
        <w:t>Drejtoritë e tjera në KQZ</w:t>
      </w:r>
    </w:p>
    <w:p w:rsidR="00F45C77" w:rsidRDefault="00F45C77" w:rsidP="00E05E4E">
      <w:pPr>
        <w:spacing w:after="0" w:line="240" w:lineRule="auto"/>
        <w:jc w:val="both"/>
        <w:rPr>
          <w:rFonts w:ascii="Verdana" w:hAnsi="Verdana"/>
          <w:sz w:val="20"/>
          <w:szCs w:val="20"/>
          <w:lang w:val="sq-AL"/>
        </w:rPr>
      </w:pPr>
    </w:p>
    <w:p w:rsidR="00297F7C" w:rsidRDefault="00297F7C" w:rsidP="00E05E4E">
      <w:pPr>
        <w:spacing w:after="0" w:line="360" w:lineRule="auto"/>
        <w:jc w:val="both"/>
        <w:rPr>
          <w:rFonts w:ascii="Verdana" w:eastAsia="MS Mincho" w:hAnsi="Verdana" w:cs="Times New Roman"/>
          <w:b/>
          <w:sz w:val="20"/>
          <w:szCs w:val="20"/>
          <w:lang w:val="sq-AL"/>
        </w:rPr>
      </w:pPr>
      <w:r w:rsidRPr="00297F7C">
        <w:rPr>
          <w:rFonts w:ascii="Verdana" w:eastAsia="MS Mincho" w:hAnsi="Verdana" w:cs="Times New Roman"/>
          <w:b/>
          <w:i/>
          <w:sz w:val="20"/>
          <w:szCs w:val="20"/>
          <w:lang w:val="sq-AL"/>
        </w:rPr>
        <w:t>MISIONI I KOMISIONIT QENDROR TË ZGJEDHJEVE</w:t>
      </w:r>
      <w:r w:rsidRPr="00297F7C">
        <w:rPr>
          <w:rFonts w:ascii="Verdana" w:eastAsia="MS Mincho" w:hAnsi="Verdana" w:cs="Times New Roman"/>
          <w:b/>
          <w:sz w:val="20"/>
          <w:szCs w:val="20"/>
          <w:lang w:val="sq-AL"/>
        </w:rPr>
        <w:t>:</w:t>
      </w:r>
    </w:p>
    <w:p w:rsidR="001A249F" w:rsidRPr="00297F7C" w:rsidRDefault="001A249F" w:rsidP="00E05E4E">
      <w:pPr>
        <w:spacing w:after="0" w:line="240" w:lineRule="auto"/>
        <w:jc w:val="both"/>
        <w:rPr>
          <w:rFonts w:ascii="Verdana" w:eastAsia="MS Mincho" w:hAnsi="Verdana" w:cs="Times New Roman"/>
          <w:b/>
          <w:sz w:val="20"/>
          <w:szCs w:val="20"/>
          <w:lang w:val="sq-AL"/>
        </w:rPr>
      </w:pPr>
    </w:p>
    <w:p w:rsidR="00297F7C" w:rsidRDefault="00297F7C" w:rsidP="00E05E4E">
      <w:pPr>
        <w:tabs>
          <w:tab w:val="left" w:pos="7920"/>
        </w:tabs>
        <w:spacing w:line="240" w:lineRule="auto"/>
        <w:jc w:val="both"/>
        <w:rPr>
          <w:rFonts w:ascii="Verdana" w:hAnsi="Verdana"/>
          <w:b/>
          <w:bCs/>
          <w:i/>
          <w:iCs/>
          <w:sz w:val="20"/>
          <w:szCs w:val="20"/>
        </w:rPr>
      </w:pPr>
      <w:r w:rsidRPr="00F91934">
        <w:rPr>
          <w:rFonts w:ascii="Verdana" w:hAnsi="Verdana"/>
          <w:b/>
          <w:bCs/>
          <w:i/>
          <w:iCs/>
          <w:sz w:val="20"/>
          <w:szCs w:val="20"/>
          <w:lang w:val="it-IT"/>
        </w:rPr>
        <w:t>R</w:t>
      </w:r>
      <w:r w:rsidRPr="00F91934">
        <w:rPr>
          <w:rFonts w:ascii="Verdana" w:hAnsi="Verdana"/>
          <w:b/>
          <w:bCs/>
          <w:i/>
          <w:iCs/>
          <w:sz w:val="20"/>
          <w:szCs w:val="20"/>
        </w:rPr>
        <w:t>ritja e nivelit profesional të komisione</w:t>
      </w:r>
      <w:r>
        <w:rPr>
          <w:rFonts w:ascii="Verdana" w:hAnsi="Verdana"/>
          <w:b/>
          <w:bCs/>
          <w:i/>
          <w:iCs/>
          <w:sz w:val="20"/>
          <w:szCs w:val="20"/>
        </w:rPr>
        <w:t>rë</w:t>
      </w:r>
      <w:r w:rsidRPr="00F91934">
        <w:rPr>
          <w:rFonts w:ascii="Verdana" w:hAnsi="Verdana"/>
          <w:b/>
          <w:bCs/>
          <w:i/>
          <w:iCs/>
          <w:sz w:val="20"/>
          <w:szCs w:val="20"/>
        </w:rPr>
        <w:t>ve zgjedhor</w:t>
      </w:r>
      <w:r>
        <w:rPr>
          <w:rFonts w:ascii="Verdana" w:hAnsi="Verdana"/>
          <w:b/>
          <w:bCs/>
          <w:i/>
          <w:iCs/>
          <w:sz w:val="20"/>
          <w:szCs w:val="20"/>
        </w:rPr>
        <w:t>ë</w:t>
      </w:r>
      <w:r w:rsidRPr="00F91934">
        <w:rPr>
          <w:rFonts w:ascii="Verdana" w:hAnsi="Verdana"/>
          <w:b/>
          <w:bCs/>
          <w:i/>
          <w:iCs/>
          <w:sz w:val="20"/>
          <w:szCs w:val="20"/>
        </w:rPr>
        <w:t xml:space="preserve"> të të gjitha niveleve, </w:t>
      </w:r>
      <w:r w:rsidR="00EC447A">
        <w:rPr>
          <w:rFonts w:ascii="Verdana" w:hAnsi="Verdana"/>
          <w:b/>
          <w:bCs/>
          <w:i/>
          <w:iCs/>
          <w:sz w:val="20"/>
          <w:szCs w:val="20"/>
        </w:rPr>
        <w:t>n</w:t>
      </w:r>
      <w:r w:rsidR="00465183">
        <w:rPr>
          <w:rFonts w:ascii="Verdana" w:hAnsi="Verdana"/>
          <w:b/>
          <w:bCs/>
          <w:i/>
          <w:iCs/>
          <w:sz w:val="20"/>
          <w:szCs w:val="20"/>
        </w:rPr>
        <w:t>ë</w:t>
      </w:r>
      <w:r w:rsidR="00EC447A">
        <w:rPr>
          <w:rFonts w:ascii="Verdana" w:hAnsi="Verdana"/>
          <w:b/>
          <w:bCs/>
          <w:i/>
          <w:iCs/>
          <w:sz w:val="20"/>
          <w:szCs w:val="20"/>
        </w:rPr>
        <w:t>p</w:t>
      </w:r>
      <w:r w:rsidR="00465183">
        <w:rPr>
          <w:rFonts w:ascii="Verdana" w:hAnsi="Verdana"/>
          <w:b/>
          <w:bCs/>
          <w:i/>
          <w:iCs/>
          <w:sz w:val="20"/>
          <w:szCs w:val="20"/>
        </w:rPr>
        <w:t>ë</w:t>
      </w:r>
      <w:r w:rsidR="00EC447A">
        <w:rPr>
          <w:rFonts w:ascii="Verdana" w:hAnsi="Verdana"/>
          <w:b/>
          <w:bCs/>
          <w:i/>
          <w:iCs/>
          <w:sz w:val="20"/>
          <w:szCs w:val="20"/>
        </w:rPr>
        <w:t xml:space="preserve">rmjet trajnimeve </w:t>
      </w:r>
      <w:r w:rsidRPr="00F91934">
        <w:rPr>
          <w:rFonts w:ascii="Verdana" w:hAnsi="Verdana"/>
          <w:b/>
          <w:bCs/>
          <w:i/>
          <w:iCs/>
          <w:sz w:val="20"/>
          <w:szCs w:val="20"/>
        </w:rPr>
        <w:t>për mbarëvajtjen e procesit në zonën e administrimit zgjedhor, në qendrën e votimit dhe në vendin e numërimit të votave, në funksion të realizimit të zgjedhjeve me standardet më të larta, në përputhje me parimet dhe rregullat e vendosura në Kushtetutën dhe Kodin Zgjedhor të Republikës së Shqipërisë.</w:t>
      </w:r>
    </w:p>
    <w:p w:rsidR="00191117" w:rsidRDefault="00191117" w:rsidP="00E05E4E">
      <w:pPr>
        <w:spacing w:after="0" w:line="360" w:lineRule="auto"/>
        <w:jc w:val="both"/>
        <w:rPr>
          <w:rFonts w:ascii="Verdana" w:eastAsia="MS Mincho" w:hAnsi="Verdana" w:cs="Times New Roman"/>
          <w:b/>
          <w:sz w:val="20"/>
          <w:szCs w:val="20"/>
          <w:lang w:val="sq-AL"/>
        </w:rPr>
      </w:pPr>
    </w:p>
    <w:p w:rsidR="00EB13DB" w:rsidRDefault="00191117" w:rsidP="00E05E4E">
      <w:pPr>
        <w:spacing w:after="0" w:line="360" w:lineRule="auto"/>
        <w:jc w:val="both"/>
        <w:rPr>
          <w:rFonts w:ascii="Verdana" w:eastAsia="MS Mincho" w:hAnsi="Verdana" w:cs="Times New Roman"/>
          <w:b/>
          <w:sz w:val="20"/>
          <w:szCs w:val="20"/>
          <w:lang w:val="sq-AL"/>
        </w:rPr>
      </w:pPr>
      <w:r>
        <w:rPr>
          <w:rFonts w:ascii="Verdana" w:eastAsia="MS Mincho" w:hAnsi="Verdana" w:cs="Times New Roman"/>
          <w:b/>
          <w:sz w:val="20"/>
          <w:szCs w:val="20"/>
          <w:lang w:val="sq-AL"/>
        </w:rPr>
        <w:t>Shkurtime:</w:t>
      </w:r>
    </w:p>
    <w:p w:rsidR="00CD571F" w:rsidRPr="00CD571F" w:rsidRDefault="00CD571F" w:rsidP="00E05E4E">
      <w:pPr>
        <w:spacing w:after="0" w:line="360" w:lineRule="auto"/>
        <w:jc w:val="both"/>
        <w:rPr>
          <w:rFonts w:ascii="Verdana" w:eastAsia="MS Mincho" w:hAnsi="Verdana" w:cs="Times New Roman"/>
          <w:sz w:val="20"/>
          <w:szCs w:val="20"/>
          <w:lang w:val="sq-AL"/>
        </w:rPr>
      </w:pPr>
      <w:r w:rsidRPr="00CD571F">
        <w:rPr>
          <w:rFonts w:ascii="Verdana" w:eastAsia="MS Mincho" w:hAnsi="Verdana" w:cs="Times New Roman"/>
          <w:b/>
          <w:sz w:val="20"/>
          <w:szCs w:val="20"/>
          <w:lang w:val="sq-AL"/>
        </w:rPr>
        <w:t>KQZ</w:t>
      </w:r>
      <w:r w:rsidRPr="00CD571F">
        <w:rPr>
          <w:rFonts w:ascii="Verdana" w:eastAsia="MS Mincho" w:hAnsi="Verdana" w:cs="Times New Roman"/>
          <w:b/>
          <w:sz w:val="20"/>
          <w:szCs w:val="20"/>
          <w:lang w:val="sq-AL"/>
        </w:rPr>
        <w:tab/>
      </w:r>
      <w:r w:rsidRPr="00CD571F">
        <w:rPr>
          <w:rFonts w:ascii="Verdana" w:eastAsia="MS Mincho" w:hAnsi="Verdana" w:cs="Times New Roman"/>
          <w:b/>
          <w:sz w:val="20"/>
          <w:szCs w:val="20"/>
          <w:lang w:val="sq-AL"/>
        </w:rPr>
        <w:tab/>
      </w:r>
      <w:r w:rsidRPr="00CD571F">
        <w:rPr>
          <w:rFonts w:ascii="Verdana" w:eastAsia="MS Mincho" w:hAnsi="Verdana" w:cs="Times New Roman"/>
          <w:sz w:val="20"/>
          <w:szCs w:val="20"/>
          <w:lang w:val="sq-AL"/>
        </w:rPr>
        <w:t xml:space="preserve">Komisioni Qendror i Zgjedhjeve </w:t>
      </w:r>
    </w:p>
    <w:p w:rsidR="00CD571F" w:rsidRPr="00CD571F" w:rsidRDefault="00CD571F" w:rsidP="00E05E4E">
      <w:pPr>
        <w:tabs>
          <w:tab w:val="left" w:pos="7920"/>
        </w:tabs>
        <w:spacing w:after="0" w:line="360" w:lineRule="auto"/>
        <w:jc w:val="both"/>
        <w:rPr>
          <w:rFonts w:ascii="Verdana" w:eastAsia="MS Mincho" w:hAnsi="Verdana" w:cs="Tahoma"/>
          <w:sz w:val="20"/>
          <w:szCs w:val="20"/>
          <w:lang w:val="sq-AL"/>
        </w:rPr>
      </w:pPr>
      <w:r w:rsidRPr="00CD571F">
        <w:rPr>
          <w:rFonts w:ascii="Verdana" w:eastAsia="MS Mincho" w:hAnsi="Verdana" w:cs="Times New Roman"/>
          <w:b/>
          <w:sz w:val="20"/>
          <w:szCs w:val="20"/>
          <w:lang w:val="sq-AL"/>
        </w:rPr>
        <w:t xml:space="preserve">DKZTEZ        </w:t>
      </w:r>
      <w:r w:rsidRPr="00CD571F">
        <w:rPr>
          <w:rFonts w:ascii="Verdana" w:eastAsia="MS Mincho" w:hAnsi="Verdana" w:cs="Tahoma"/>
          <w:sz w:val="20"/>
          <w:szCs w:val="20"/>
          <w:lang w:val="sq-AL"/>
        </w:rPr>
        <w:t xml:space="preserve">Drejtoria e Komisioneve Zgjedhore, Trajnimit dhe Edukimit të Zgjedhësve </w:t>
      </w:r>
    </w:p>
    <w:p w:rsidR="00751350" w:rsidRPr="00F91934" w:rsidRDefault="00751350" w:rsidP="00E05E4E">
      <w:pPr>
        <w:tabs>
          <w:tab w:val="left" w:pos="7920"/>
        </w:tabs>
        <w:spacing w:after="0" w:line="360" w:lineRule="auto"/>
        <w:jc w:val="both"/>
        <w:rPr>
          <w:rFonts w:ascii="Verdana" w:hAnsi="Verdana" w:cs="Tahoma"/>
          <w:sz w:val="20"/>
          <w:szCs w:val="20"/>
          <w:lang w:val="sq-AL"/>
        </w:rPr>
      </w:pPr>
      <w:r w:rsidRPr="00F91934">
        <w:rPr>
          <w:rFonts w:ascii="Verdana" w:hAnsi="Verdana" w:cs="Georgia"/>
          <w:b/>
          <w:sz w:val="20"/>
          <w:szCs w:val="20"/>
        </w:rPr>
        <w:t xml:space="preserve">ST               </w:t>
      </w:r>
      <w:r w:rsidR="00342FBC">
        <w:rPr>
          <w:rFonts w:ascii="Verdana" w:hAnsi="Verdana" w:cs="Georgia"/>
          <w:b/>
          <w:sz w:val="20"/>
          <w:szCs w:val="20"/>
        </w:rPr>
        <w:t xml:space="preserve"> </w:t>
      </w:r>
      <w:r w:rsidRPr="00F91934">
        <w:rPr>
          <w:rFonts w:ascii="Verdana" w:hAnsi="Verdana" w:cs="Georgia"/>
          <w:b/>
          <w:sz w:val="20"/>
          <w:szCs w:val="20"/>
        </w:rPr>
        <w:t xml:space="preserve"> </w:t>
      </w:r>
      <w:r w:rsidRPr="00F91934">
        <w:rPr>
          <w:rFonts w:ascii="Verdana" w:hAnsi="Verdana" w:cs="Georgia"/>
          <w:sz w:val="20"/>
          <w:szCs w:val="20"/>
        </w:rPr>
        <w:t>Sektori i Trajnimeve</w:t>
      </w:r>
    </w:p>
    <w:p w:rsidR="00CD571F" w:rsidRPr="00CD571F" w:rsidRDefault="00CD571F" w:rsidP="00E05E4E">
      <w:pPr>
        <w:spacing w:after="0" w:line="360" w:lineRule="auto"/>
        <w:jc w:val="both"/>
        <w:rPr>
          <w:rFonts w:ascii="Verdana" w:eastAsia="MS Mincho" w:hAnsi="Verdana" w:cs="Times New Roman"/>
          <w:b/>
          <w:sz w:val="20"/>
          <w:szCs w:val="20"/>
          <w:lang w:val="sq-AL"/>
        </w:rPr>
      </w:pPr>
      <w:r w:rsidRPr="00CD571F">
        <w:rPr>
          <w:rFonts w:ascii="Verdana" w:eastAsia="MS Mincho" w:hAnsi="Verdana" w:cs="Times New Roman"/>
          <w:b/>
          <w:sz w:val="20"/>
          <w:szCs w:val="20"/>
          <w:lang w:val="sq-AL"/>
        </w:rPr>
        <w:t>KZAZ</w:t>
      </w:r>
      <w:r w:rsidRPr="00CD571F">
        <w:rPr>
          <w:rFonts w:ascii="Verdana" w:eastAsia="MS Mincho" w:hAnsi="Verdana" w:cs="Times New Roman"/>
          <w:b/>
          <w:sz w:val="20"/>
          <w:szCs w:val="20"/>
          <w:lang w:val="sq-AL"/>
        </w:rPr>
        <w:tab/>
      </w:r>
      <w:r w:rsidRPr="00CD571F">
        <w:rPr>
          <w:rFonts w:ascii="Verdana" w:eastAsia="MS Mincho" w:hAnsi="Verdana" w:cs="Times New Roman"/>
          <w:b/>
          <w:sz w:val="20"/>
          <w:szCs w:val="20"/>
          <w:lang w:val="sq-AL"/>
        </w:rPr>
        <w:tab/>
      </w:r>
      <w:r w:rsidRPr="00CD571F">
        <w:rPr>
          <w:rFonts w:ascii="Verdana" w:eastAsia="MS Mincho" w:hAnsi="Verdana" w:cs="Times New Roman"/>
          <w:sz w:val="20"/>
          <w:szCs w:val="20"/>
          <w:lang w:val="sq-AL"/>
        </w:rPr>
        <w:t>Komisioni i Zonës së Administrimit Zgjedhor</w:t>
      </w:r>
    </w:p>
    <w:p w:rsidR="00CD571F" w:rsidRPr="00CD571F" w:rsidRDefault="00CD571F" w:rsidP="00E05E4E">
      <w:pPr>
        <w:widowControl w:val="0"/>
        <w:spacing w:after="0" w:line="360" w:lineRule="auto"/>
        <w:jc w:val="both"/>
        <w:rPr>
          <w:rFonts w:ascii="Verdana" w:eastAsia="MS Mincho" w:hAnsi="Verdana" w:cs="Times New Roman"/>
          <w:sz w:val="20"/>
          <w:szCs w:val="20"/>
          <w:lang w:val="sq-AL"/>
        </w:rPr>
      </w:pPr>
      <w:r w:rsidRPr="00CD571F">
        <w:rPr>
          <w:rFonts w:ascii="Verdana" w:eastAsia="MS Mincho" w:hAnsi="Verdana" w:cs="Times New Roman"/>
          <w:b/>
          <w:sz w:val="20"/>
          <w:szCs w:val="20"/>
          <w:lang w:val="sq-AL"/>
        </w:rPr>
        <w:t>KQV</w:t>
      </w:r>
      <w:r w:rsidRPr="00CD571F">
        <w:rPr>
          <w:rFonts w:ascii="Verdana" w:eastAsia="MS Mincho" w:hAnsi="Verdana" w:cs="Times New Roman"/>
          <w:b/>
          <w:sz w:val="20"/>
          <w:szCs w:val="20"/>
          <w:lang w:val="sq-AL"/>
        </w:rPr>
        <w:tab/>
      </w:r>
      <w:r w:rsidRPr="00CD571F">
        <w:rPr>
          <w:rFonts w:ascii="Verdana" w:eastAsia="MS Mincho" w:hAnsi="Verdana" w:cs="Times New Roman"/>
          <w:b/>
          <w:sz w:val="20"/>
          <w:szCs w:val="20"/>
          <w:lang w:val="sq-AL"/>
        </w:rPr>
        <w:tab/>
      </w:r>
      <w:r w:rsidRPr="00CD571F">
        <w:rPr>
          <w:rFonts w:ascii="Verdana" w:eastAsia="MS Mincho" w:hAnsi="Verdana" w:cs="Times New Roman"/>
          <w:sz w:val="20"/>
          <w:szCs w:val="20"/>
          <w:lang w:val="sq-AL"/>
        </w:rPr>
        <w:t>Komisioni i Qendrës së Votimit</w:t>
      </w:r>
    </w:p>
    <w:p w:rsidR="00CD571F" w:rsidRPr="00CD571F" w:rsidRDefault="00CD571F" w:rsidP="00E05E4E">
      <w:pPr>
        <w:spacing w:after="0" w:line="360" w:lineRule="auto"/>
        <w:jc w:val="both"/>
        <w:rPr>
          <w:rFonts w:ascii="Verdana" w:eastAsia="MS Mincho" w:hAnsi="Verdana" w:cs="Times New Roman"/>
          <w:sz w:val="20"/>
          <w:szCs w:val="20"/>
          <w:lang w:val="sq-AL"/>
        </w:rPr>
      </w:pPr>
      <w:r w:rsidRPr="00CD571F">
        <w:rPr>
          <w:rFonts w:ascii="Verdana" w:eastAsia="MS Mincho" w:hAnsi="Verdana" w:cs="Times New Roman"/>
          <w:b/>
          <w:sz w:val="20"/>
          <w:szCs w:val="20"/>
          <w:lang w:val="sq-AL"/>
        </w:rPr>
        <w:t>GNV</w:t>
      </w:r>
      <w:r w:rsidRPr="00CD571F">
        <w:rPr>
          <w:rFonts w:ascii="Verdana" w:eastAsia="MS Mincho" w:hAnsi="Verdana" w:cs="Times New Roman"/>
          <w:b/>
          <w:sz w:val="20"/>
          <w:szCs w:val="20"/>
          <w:lang w:val="sq-AL"/>
        </w:rPr>
        <w:tab/>
      </w:r>
      <w:r w:rsidRPr="00CD571F">
        <w:rPr>
          <w:rFonts w:ascii="Verdana" w:eastAsia="MS Mincho" w:hAnsi="Verdana" w:cs="Times New Roman"/>
          <w:b/>
          <w:sz w:val="20"/>
          <w:szCs w:val="20"/>
          <w:lang w:val="sq-AL"/>
        </w:rPr>
        <w:tab/>
      </w:r>
      <w:r w:rsidRPr="00CD571F">
        <w:rPr>
          <w:rFonts w:ascii="Verdana" w:eastAsia="MS Mincho" w:hAnsi="Verdana" w:cs="Times New Roman"/>
          <w:sz w:val="20"/>
          <w:szCs w:val="20"/>
          <w:lang w:val="sq-AL"/>
        </w:rPr>
        <w:t>Grupi i Numërimit të Votave</w:t>
      </w:r>
    </w:p>
    <w:p w:rsidR="0094231D" w:rsidRPr="0094231D" w:rsidRDefault="0094231D" w:rsidP="00E05E4E">
      <w:pPr>
        <w:spacing w:after="0" w:line="360" w:lineRule="auto"/>
        <w:jc w:val="both"/>
        <w:rPr>
          <w:rFonts w:ascii="Verdana" w:eastAsia="MS Mincho" w:hAnsi="Verdana" w:cs="Times New Roman"/>
          <w:sz w:val="20"/>
          <w:szCs w:val="20"/>
          <w:lang w:val="sq-AL"/>
        </w:rPr>
      </w:pPr>
      <w:r w:rsidRPr="007D2A50">
        <w:rPr>
          <w:rFonts w:ascii="Verdana" w:eastAsia="MS Mincho" w:hAnsi="Verdana" w:cs="Times New Roman"/>
          <w:b/>
          <w:sz w:val="20"/>
          <w:szCs w:val="20"/>
          <w:lang w:val="sq-AL"/>
        </w:rPr>
        <w:t xml:space="preserve">PMV </w:t>
      </w:r>
      <w:r w:rsidRPr="0094231D">
        <w:rPr>
          <w:rFonts w:ascii="Verdana" w:eastAsia="MS Mincho" w:hAnsi="Verdana" w:cs="Times New Roman"/>
          <w:b/>
          <w:sz w:val="20"/>
          <w:szCs w:val="20"/>
          <w:lang w:val="sq-AL"/>
        </w:rPr>
        <w:tab/>
      </w:r>
      <w:r w:rsidRPr="0094231D">
        <w:rPr>
          <w:rFonts w:ascii="Verdana" w:eastAsia="MS Mincho" w:hAnsi="Verdana" w:cs="Times New Roman"/>
          <w:b/>
          <w:sz w:val="20"/>
          <w:szCs w:val="20"/>
          <w:lang w:val="sq-AL"/>
        </w:rPr>
        <w:tab/>
      </w:r>
      <w:r w:rsidRPr="007D2A50">
        <w:rPr>
          <w:rFonts w:ascii="Verdana" w:eastAsia="MS Mincho" w:hAnsi="Verdana" w:cs="Times New Roman"/>
          <w:sz w:val="20"/>
          <w:szCs w:val="20"/>
          <w:lang w:val="sq-AL"/>
        </w:rPr>
        <w:t>Procesverbali i mbylljes së votimit</w:t>
      </w:r>
    </w:p>
    <w:p w:rsidR="00751350" w:rsidRDefault="00751350" w:rsidP="00E05E4E">
      <w:pPr>
        <w:spacing w:after="0" w:line="360" w:lineRule="auto"/>
        <w:jc w:val="both"/>
        <w:rPr>
          <w:rFonts w:ascii="Verdana" w:eastAsia="MS Mincho" w:hAnsi="Verdana" w:cs="Times New Roman"/>
          <w:b/>
          <w:sz w:val="20"/>
          <w:szCs w:val="20"/>
          <w:lang w:val="sq-AL"/>
        </w:rPr>
      </w:pPr>
      <w:r>
        <w:rPr>
          <w:rFonts w:ascii="Verdana" w:eastAsia="MS Mincho" w:hAnsi="Verdana" w:cs="Times New Roman"/>
          <w:b/>
          <w:sz w:val="20"/>
          <w:szCs w:val="20"/>
          <w:lang w:val="sq-AL"/>
        </w:rPr>
        <w:t>KV</w:t>
      </w:r>
      <w:r>
        <w:rPr>
          <w:rFonts w:ascii="Verdana" w:eastAsia="MS Mincho" w:hAnsi="Verdana" w:cs="Times New Roman"/>
          <w:b/>
          <w:sz w:val="20"/>
          <w:szCs w:val="20"/>
          <w:lang w:val="sq-AL"/>
        </w:rPr>
        <w:tab/>
      </w:r>
      <w:r>
        <w:rPr>
          <w:rFonts w:ascii="Verdana" w:eastAsia="MS Mincho" w:hAnsi="Verdana" w:cs="Times New Roman"/>
          <w:b/>
          <w:sz w:val="20"/>
          <w:szCs w:val="20"/>
          <w:lang w:val="sq-AL"/>
        </w:rPr>
        <w:tab/>
      </w:r>
      <w:r w:rsidRPr="007D2A50">
        <w:rPr>
          <w:rFonts w:ascii="Verdana" w:eastAsia="MS Mincho" w:hAnsi="Verdana" w:cs="Times New Roman"/>
          <w:sz w:val="20"/>
          <w:szCs w:val="20"/>
          <w:lang w:val="sq-AL"/>
        </w:rPr>
        <w:t>Kuti</w:t>
      </w:r>
      <w:r>
        <w:rPr>
          <w:rFonts w:ascii="Verdana" w:eastAsia="MS Mincho" w:hAnsi="Verdana" w:cs="Times New Roman"/>
          <w:sz w:val="20"/>
          <w:szCs w:val="20"/>
          <w:lang w:val="sq-AL"/>
        </w:rPr>
        <w:t>a</w:t>
      </w:r>
      <w:r w:rsidRPr="007D2A50">
        <w:rPr>
          <w:rFonts w:ascii="Verdana" w:eastAsia="MS Mincho" w:hAnsi="Verdana" w:cs="Times New Roman"/>
          <w:sz w:val="20"/>
          <w:szCs w:val="20"/>
          <w:lang w:val="sq-AL"/>
        </w:rPr>
        <w:t xml:space="preserve"> </w:t>
      </w:r>
      <w:r>
        <w:rPr>
          <w:rFonts w:ascii="Verdana" w:eastAsia="MS Mincho" w:hAnsi="Verdana" w:cs="Times New Roman"/>
          <w:sz w:val="20"/>
          <w:szCs w:val="20"/>
          <w:lang w:val="sq-AL"/>
        </w:rPr>
        <w:t>e</w:t>
      </w:r>
      <w:r w:rsidRPr="007D2A50">
        <w:rPr>
          <w:rFonts w:ascii="Verdana" w:eastAsia="MS Mincho" w:hAnsi="Verdana" w:cs="Times New Roman"/>
          <w:sz w:val="20"/>
          <w:szCs w:val="20"/>
          <w:lang w:val="sq-AL"/>
        </w:rPr>
        <w:t xml:space="preserve">  Votimit</w:t>
      </w:r>
    </w:p>
    <w:p w:rsidR="0094231D" w:rsidRPr="0094231D" w:rsidRDefault="00751350" w:rsidP="00E05E4E">
      <w:pPr>
        <w:spacing w:after="0" w:line="360" w:lineRule="auto"/>
        <w:jc w:val="both"/>
        <w:rPr>
          <w:rFonts w:ascii="Verdana" w:eastAsia="MS Mincho" w:hAnsi="Verdana" w:cs="Times New Roman"/>
          <w:b/>
          <w:sz w:val="20"/>
          <w:szCs w:val="20"/>
          <w:lang w:val="sq-AL"/>
        </w:rPr>
      </w:pPr>
      <w:r>
        <w:rPr>
          <w:rFonts w:ascii="Verdana" w:eastAsia="MS Mincho" w:hAnsi="Verdana" w:cs="Times New Roman"/>
          <w:b/>
          <w:sz w:val="20"/>
          <w:szCs w:val="20"/>
          <w:lang w:val="sq-AL"/>
        </w:rPr>
        <w:t>KV</w:t>
      </w:r>
      <w:r w:rsidR="0094231D" w:rsidRPr="0094231D">
        <w:rPr>
          <w:rFonts w:ascii="Verdana" w:eastAsia="MS Mincho" w:hAnsi="Verdana" w:cs="Times New Roman"/>
          <w:b/>
          <w:sz w:val="20"/>
          <w:szCs w:val="20"/>
          <w:lang w:val="sq-AL"/>
        </w:rPr>
        <w:t>FV</w:t>
      </w:r>
      <w:r w:rsidR="0094231D" w:rsidRPr="0094231D">
        <w:rPr>
          <w:rFonts w:ascii="Verdana" w:eastAsia="MS Mincho" w:hAnsi="Verdana" w:cs="Times New Roman"/>
          <w:sz w:val="20"/>
          <w:szCs w:val="20"/>
          <w:lang w:val="sq-AL"/>
        </w:rPr>
        <w:tab/>
      </w:r>
      <w:r w:rsidR="0094231D" w:rsidRPr="0094231D">
        <w:rPr>
          <w:rFonts w:ascii="Verdana" w:eastAsia="MS Mincho" w:hAnsi="Verdana" w:cs="Times New Roman"/>
          <w:sz w:val="20"/>
          <w:szCs w:val="20"/>
          <w:lang w:val="sq-AL"/>
        </w:rPr>
        <w:tab/>
      </w:r>
      <w:r w:rsidR="0094231D" w:rsidRPr="007D2A50">
        <w:rPr>
          <w:rFonts w:ascii="Verdana" w:eastAsia="MS Mincho" w:hAnsi="Verdana" w:cs="Times New Roman"/>
          <w:sz w:val="20"/>
          <w:szCs w:val="20"/>
          <w:lang w:val="sq-AL"/>
        </w:rPr>
        <w:t>Kuti</w:t>
      </w:r>
      <w:r w:rsidR="0094231D">
        <w:rPr>
          <w:rFonts w:ascii="Verdana" w:eastAsia="MS Mincho" w:hAnsi="Verdana" w:cs="Times New Roman"/>
          <w:sz w:val="20"/>
          <w:szCs w:val="20"/>
          <w:lang w:val="sq-AL"/>
        </w:rPr>
        <w:t>a</w:t>
      </w:r>
      <w:r w:rsidR="0094231D" w:rsidRPr="007D2A50">
        <w:rPr>
          <w:rFonts w:ascii="Verdana" w:eastAsia="MS Mincho" w:hAnsi="Verdana" w:cs="Times New Roman"/>
          <w:sz w:val="20"/>
          <w:szCs w:val="20"/>
          <w:lang w:val="sq-AL"/>
        </w:rPr>
        <w:t xml:space="preserve"> </w:t>
      </w:r>
      <w:r w:rsidR="0094231D">
        <w:rPr>
          <w:rFonts w:ascii="Verdana" w:eastAsia="MS Mincho" w:hAnsi="Verdana" w:cs="Times New Roman"/>
          <w:sz w:val="20"/>
          <w:szCs w:val="20"/>
          <w:lang w:val="sq-AL"/>
        </w:rPr>
        <w:t>e</w:t>
      </w:r>
      <w:r w:rsidR="0094231D" w:rsidRPr="007D2A50">
        <w:rPr>
          <w:rFonts w:ascii="Verdana" w:eastAsia="MS Mincho" w:hAnsi="Verdana" w:cs="Times New Roman"/>
          <w:sz w:val="20"/>
          <w:szCs w:val="20"/>
          <w:lang w:val="sq-AL"/>
        </w:rPr>
        <w:t xml:space="preserve">  Votimit</w:t>
      </w:r>
      <w:r w:rsidR="0094231D" w:rsidRPr="0094231D">
        <w:rPr>
          <w:rFonts w:ascii="Verdana" w:eastAsia="MS Mincho" w:hAnsi="Verdana" w:cs="Times New Roman"/>
          <w:sz w:val="20"/>
          <w:szCs w:val="20"/>
          <w:lang w:val="sq-AL"/>
        </w:rPr>
        <w:t xml:space="preserve"> me </w:t>
      </w:r>
      <w:r w:rsidR="0094231D" w:rsidRPr="007D2A50">
        <w:rPr>
          <w:rFonts w:ascii="Verdana" w:eastAsia="MS Mincho" w:hAnsi="Verdana" w:cs="Times New Roman"/>
          <w:sz w:val="20"/>
          <w:szCs w:val="20"/>
          <w:lang w:val="sq-AL"/>
        </w:rPr>
        <w:t>Fletët</w:t>
      </w:r>
      <w:r w:rsidR="0094231D" w:rsidRPr="0094231D">
        <w:rPr>
          <w:rFonts w:ascii="Verdana" w:eastAsia="MS Mincho" w:hAnsi="Verdana" w:cs="Times New Roman"/>
          <w:sz w:val="20"/>
          <w:szCs w:val="20"/>
          <w:lang w:val="sq-AL"/>
        </w:rPr>
        <w:t xml:space="preserve"> </w:t>
      </w:r>
      <w:r w:rsidR="0094231D" w:rsidRPr="007D2A50">
        <w:rPr>
          <w:rFonts w:ascii="Verdana" w:eastAsia="MS Mincho" w:hAnsi="Verdana" w:cs="Times New Roman"/>
          <w:sz w:val="20"/>
          <w:szCs w:val="20"/>
          <w:lang w:val="sq-AL"/>
        </w:rPr>
        <w:t>e</w:t>
      </w:r>
      <w:r w:rsidR="0094231D" w:rsidRPr="0094231D">
        <w:rPr>
          <w:rFonts w:ascii="Verdana" w:eastAsia="MS Mincho" w:hAnsi="Verdana" w:cs="Times New Roman"/>
          <w:sz w:val="20"/>
          <w:szCs w:val="20"/>
          <w:lang w:val="sq-AL"/>
        </w:rPr>
        <w:t xml:space="preserve"> Votimit</w:t>
      </w:r>
      <w:r w:rsidR="0094231D" w:rsidRPr="007D2A50">
        <w:rPr>
          <w:rFonts w:ascii="Verdana" w:eastAsia="MS Mincho" w:hAnsi="Verdana" w:cs="Times New Roman"/>
          <w:b/>
          <w:sz w:val="20"/>
          <w:szCs w:val="20"/>
          <w:lang w:val="sq-AL"/>
        </w:rPr>
        <w:t xml:space="preserve"> </w:t>
      </w:r>
    </w:p>
    <w:p w:rsidR="00CD571F" w:rsidRPr="00CD571F" w:rsidRDefault="0094231D" w:rsidP="00E05E4E">
      <w:pPr>
        <w:spacing w:after="0" w:line="360" w:lineRule="auto"/>
        <w:jc w:val="both"/>
        <w:rPr>
          <w:rFonts w:ascii="Verdana" w:eastAsia="MS Mincho" w:hAnsi="Verdana" w:cs="Times New Roman"/>
          <w:b/>
          <w:sz w:val="20"/>
          <w:szCs w:val="20"/>
          <w:lang w:val="sq-AL"/>
        </w:rPr>
      </w:pPr>
      <w:r w:rsidRPr="007D2A50">
        <w:rPr>
          <w:rFonts w:ascii="Verdana" w:eastAsia="MS Mincho" w:hAnsi="Verdana" w:cs="Times New Roman"/>
          <w:b/>
          <w:sz w:val="20"/>
          <w:szCs w:val="20"/>
          <w:lang w:val="sq-AL"/>
        </w:rPr>
        <w:t>KMV</w:t>
      </w:r>
      <w:r w:rsidR="00C3373F">
        <w:rPr>
          <w:rFonts w:ascii="Verdana" w:eastAsia="MS Mincho" w:hAnsi="Verdana" w:cs="Times New Roman"/>
          <w:b/>
          <w:sz w:val="20"/>
          <w:szCs w:val="20"/>
          <w:lang w:val="sq-AL"/>
        </w:rPr>
        <w:t xml:space="preserve">            </w:t>
      </w:r>
      <w:r w:rsidR="00C3373F" w:rsidRPr="00C3373F">
        <w:rPr>
          <w:rFonts w:ascii="Verdana" w:eastAsia="MS Mincho" w:hAnsi="Verdana" w:cs="Times New Roman"/>
          <w:sz w:val="20"/>
          <w:szCs w:val="20"/>
          <w:lang w:val="sq-AL"/>
        </w:rPr>
        <w:t xml:space="preserve"> </w:t>
      </w:r>
      <w:r w:rsidR="00342FBC">
        <w:rPr>
          <w:rFonts w:ascii="Verdana" w:eastAsia="MS Mincho" w:hAnsi="Verdana" w:cs="Times New Roman"/>
          <w:sz w:val="20"/>
          <w:szCs w:val="20"/>
          <w:lang w:val="sq-AL"/>
        </w:rPr>
        <w:t xml:space="preserve"> </w:t>
      </w:r>
      <w:r w:rsidR="00C3373F" w:rsidRPr="007D2A50">
        <w:rPr>
          <w:rFonts w:ascii="Verdana" w:eastAsia="MS Mincho" w:hAnsi="Verdana" w:cs="Times New Roman"/>
          <w:sz w:val="20"/>
          <w:szCs w:val="20"/>
          <w:lang w:val="sq-AL"/>
        </w:rPr>
        <w:t>Kuti</w:t>
      </w:r>
      <w:r w:rsidR="00C3373F">
        <w:rPr>
          <w:rFonts w:ascii="Verdana" w:eastAsia="MS Mincho" w:hAnsi="Verdana" w:cs="Times New Roman"/>
          <w:sz w:val="20"/>
          <w:szCs w:val="20"/>
          <w:lang w:val="sq-AL"/>
        </w:rPr>
        <w:t>a</w:t>
      </w:r>
      <w:r w:rsidR="00C3373F" w:rsidRPr="007D2A50">
        <w:rPr>
          <w:rFonts w:ascii="Verdana" w:eastAsia="MS Mincho" w:hAnsi="Verdana" w:cs="Times New Roman"/>
          <w:sz w:val="20"/>
          <w:szCs w:val="20"/>
          <w:lang w:val="sq-AL"/>
        </w:rPr>
        <w:t xml:space="preserve"> </w:t>
      </w:r>
      <w:r w:rsidR="00C3373F">
        <w:rPr>
          <w:rFonts w:ascii="Verdana" w:eastAsia="MS Mincho" w:hAnsi="Verdana" w:cs="Times New Roman"/>
          <w:sz w:val="20"/>
          <w:szCs w:val="20"/>
          <w:lang w:val="sq-AL"/>
        </w:rPr>
        <w:t>e</w:t>
      </w:r>
      <w:r w:rsidR="00C3373F" w:rsidRPr="007D2A50">
        <w:rPr>
          <w:rFonts w:ascii="Verdana" w:eastAsia="MS Mincho" w:hAnsi="Verdana" w:cs="Times New Roman"/>
          <w:sz w:val="20"/>
          <w:szCs w:val="20"/>
          <w:lang w:val="sq-AL"/>
        </w:rPr>
        <w:t xml:space="preserve">  </w:t>
      </w:r>
      <w:r w:rsidR="00C3373F">
        <w:rPr>
          <w:rFonts w:ascii="Verdana" w:eastAsia="MS Mincho" w:hAnsi="Verdana" w:cs="Times New Roman"/>
          <w:sz w:val="20"/>
          <w:szCs w:val="20"/>
          <w:lang w:val="sq-AL"/>
        </w:rPr>
        <w:t>Materialeve të</w:t>
      </w:r>
      <w:r w:rsidR="00C3373F" w:rsidRPr="0094231D">
        <w:rPr>
          <w:rFonts w:ascii="Verdana" w:eastAsia="MS Mincho" w:hAnsi="Verdana" w:cs="Times New Roman"/>
          <w:sz w:val="20"/>
          <w:szCs w:val="20"/>
          <w:lang w:val="sq-AL"/>
        </w:rPr>
        <w:t xml:space="preserve"> Votimit</w:t>
      </w:r>
    </w:p>
    <w:p w:rsidR="002D222E" w:rsidRDefault="00973C30" w:rsidP="00E05E4E">
      <w:pPr>
        <w:spacing w:after="0" w:line="240" w:lineRule="auto"/>
        <w:jc w:val="both"/>
        <w:rPr>
          <w:rFonts w:ascii="Verdana" w:eastAsia="MS Mincho" w:hAnsi="Verdana" w:cs="Times New Roman"/>
          <w:sz w:val="20"/>
          <w:szCs w:val="20"/>
          <w:lang w:val="sq-AL"/>
        </w:rPr>
      </w:pPr>
      <w:r w:rsidRPr="00973C30">
        <w:rPr>
          <w:rFonts w:ascii="Verdana" w:eastAsia="MS Mincho" w:hAnsi="Verdana" w:cs="Times New Roman"/>
          <w:b/>
          <w:sz w:val="20"/>
          <w:szCs w:val="20"/>
          <w:lang w:val="sq-AL"/>
        </w:rPr>
        <w:t>PMV</w:t>
      </w:r>
      <w:r w:rsidRPr="00973C30">
        <w:rPr>
          <w:rFonts w:ascii="Verdana" w:eastAsia="MS Mincho" w:hAnsi="Verdana" w:cs="Times New Roman"/>
          <w:b/>
          <w:sz w:val="20"/>
          <w:szCs w:val="20"/>
          <w:lang w:val="sq-AL"/>
        </w:rPr>
        <w:tab/>
      </w:r>
      <w:r w:rsidRPr="00973C30">
        <w:rPr>
          <w:rFonts w:ascii="Verdana" w:eastAsia="MS Mincho" w:hAnsi="Verdana" w:cs="Times New Roman"/>
          <w:sz w:val="20"/>
          <w:szCs w:val="20"/>
          <w:lang w:val="sq-AL"/>
        </w:rPr>
        <w:tab/>
        <w:t xml:space="preserve">Procesverbali i mbylljes së votimit </w:t>
      </w:r>
    </w:p>
    <w:p w:rsidR="004427A6" w:rsidRPr="00973C30" w:rsidRDefault="004427A6" w:rsidP="00E05E4E">
      <w:pPr>
        <w:spacing w:after="0" w:line="240" w:lineRule="auto"/>
        <w:jc w:val="both"/>
        <w:rPr>
          <w:rFonts w:ascii="Verdana" w:hAnsi="Verdana"/>
          <w:sz w:val="20"/>
          <w:szCs w:val="20"/>
          <w:lang w:val="sq-AL"/>
        </w:rPr>
      </w:pPr>
    </w:p>
    <w:p w:rsidR="00751350" w:rsidRDefault="00BD7C1A" w:rsidP="00E05E4E">
      <w:pPr>
        <w:spacing w:after="0" w:line="240" w:lineRule="auto"/>
        <w:jc w:val="both"/>
        <w:rPr>
          <w:rFonts w:ascii="Verdana" w:eastAsia="MS Mincho" w:hAnsi="Verdana" w:cs="Times New Roman"/>
          <w:sz w:val="20"/>
          <w:szCs w:val="20"/>
          <w:lang w:val="sq-AL"/>
        </w:rPr>
      </w:pPr>
      <w:r w:rsidRPr="00BD7C1A">
        <w:rPr>
          <w:rFonts w:ascii="Verdana" w:eastAsia="MS Mincho" w:hAnsi="Verdana" w:cs="Times New Roman"/>
          <w:b/>
          <w:sz w:val="20"/>
          <w:szCs w:val="20"/>
          <w:lang w:val="sq-AL"/>
        </w:rPr>
        <w:t xml:space="preserve">Komisione zgjedhore - </w:t>
      </w:r>
      <w:r w:rsidRPr="00BD7C1A">
        <w:rPr>
          <w:rFonts w:ascii="Verdana" w:eastAsia="MS Mincho" w:hAnsi="Verdana" w:cs="Times New Roman"/>
          <w:sz w:val="20"/>
          <w:szCs w:val="20"/>
          <w:lang w:val="sq-AL"/>
        </w:rPr>
        <w:t>Komisione zgjedhore të niveleve të dyta dhe të treta</w:t>
      </w:r>
    </w:p>
    <w:p w:rsidR="00BD7C1A" w:rsidRPr="00751350" w:rsidRDefault="00751350" w:rsidP="00E05E4E">
      <w:pPr>
        <w:spacing w:after="0" w:line="360" w:lineRule="auto"/>
        <w:jc w:val="both"/>
        <w:rPr>
          <w:rFonts w:ascii="Verdana" w:eastAsia="MS Mincho" w:hAnsi="Verdana" w:cs="Times New Roman"/>
          <w:b/>
          <w:sz w:val="20"/>
          <w:szCs w:val="20"/>
          <w:lang w:val="sq-AL"/>
        </w:rPr>
      </w:pPr>
      <w:r>
        <w:rPr>
          <w:rFonts w:ascii="Verdana" w:eastAsia="MS Mincho" w:hAnsi="Verdana" w:cs="Times New Roman"/>
          <w:sz w:val="20"/>
          <w:szCs w:val="20"/>
          <w:lang w:val="sq-AL"/>
        </w:rPr>
        <w:t xml:space="preserve">                                     </w:t>
      </w:r>
      <w:r w:rsidRPr="00F91934">
        <w:rPr>
          <w:rFonts w:ascii="Verdana" w:hAnsi="Verdana"/>
          <w:sz w:val="20"/>
          <w:szCs w:val="20"/>
          <w:lang w:val="sq-AL"/>
        </w:rPr>
        <w:t>(KZAZ, KQV, GNV)</w:t>
      </w:r>
      <w:r w:rsidRPr="00F91934">
        <w:rPr>
          <w:rFonts w:ascii="Verdana" w:hAnsi="Verdana"/>
          <w:b/>
          <w:sz w:val="20"/>
          <w:szCs w:val="20"/>
          <w:lang w:val="sq-AL"/>
        </w:rPr>
        <w:t xml:space="preserve">  </w:t>
      </w:r>
      <w:r>
        <w:rPr>
          <w:rFonts w:ascii="Verdana" w:eastAsia="MS Mincho" w:hAnsi="Verdana" w:cs="Times New Roman"/>
          <w:b/>
          <w:sz w:val="20"/>
          <w:szCs w:val="20"/>
          <w:lang w:val="sq-AL"/>
        </w:rPr>
        <w:t xml:space="preserve">  </w:t>
      </w:r>
    </w:p>
    <w:p w:rsidR="00751350" w:rsidRDefault="00751350" w:rsidP="00191117">
      <w:pPr>
        <w:pStyle w:val="Header"/>
        <w:jc w:val="both"/>
        <w:rPr>
          <w:rFonts w:ascii="Verdana" w:eastAsia="MS Mincho" w:hAnsi="Verdana" w:cs="Times New Roman"/>
          <w:sz w:val="20"/>
          <w:szCs w:val="20"/>
          <w:lang w:val="sq-AL"/>
        </w:rPr>
      </w:pPr>
      <w:r>
        <w:rPr>
          <w:rFonts w:ascii="Verdana" w:eastAsia="MS Mincho" w:hAnsi="Verdana" w:cs="Times New Roman"/>
          <w:b/>
          <w:sz w:val="20"/>
          <w:szCs w:val="20"/>
          <w:lang w:val="sq-AL"/>
        </w:rPr>
        <w:t>STRATEGJI -</w:t>
      </w:r>
      <w:r w:rsidR="00BD7C1A" w:rsidRPr="00BD7C1A">
        <w:rPr>
          <w:rFonts w:ascii="Verdana" w:eastAsia="MS Mincho" w:hAnsi="Verdana" w:cs="Times New Roman"/>
          <w:b/>
          <w:sz w:val="20"/>
          <w:szCs w:val="20"/>
          <w:lang w:val="sq-AL"/>
        </w:rPr>
        <w:t xml:space="preserve">  </w:t>
      </w:r>
      <w:r w:rsidR="00BD7C1A" w:rsidRPr="00BD7C1A">
        <w:rPr>
          <w:rFonts w:ascii="Verdana" w:eastAsia="MS Mincho" w:hAnsi="Verdana" w:cs="Tahoma"/>
          <w:sz w:val="20"/>
          <w:szCs w:val="20"/>
          <w:lang w:val="sq-AL"/>
        </w:rPr>
        <w:t xml:space="preserve">Strategjia e trajnimit të </w:t>
      </w:r>
      <w:r w:rsidR="009572B6" w:rsidRPr="00F07112">
        <w:rPr>
          <w:rFonts w:ascii="Verdana" w:hAnsi="Verdana"/>
          <w:sz w:val="20"/>
          <w:szCs w:val="20"/>
        </w:rPr>
        <w:t>komisione</w:t>
      </w:r>
      <w:r w:rsidR="009572B6">
        <w:rPr>
          <w:rFonts w:ascii="Verdana" w:hAnsi="Verdana"/>
          <w:sz w:val="20"/>
          <w:szCs w:val="20"/>
        </w:rPr>
        <w:t>r</w:t>
      </w:r>
      <w:r w:rsidR="009572B6" w:rsidRPr="00F07112">
        <w:rPr>
          <w:rFonts w:ascii="Verdana" w:hAnsi="Verdana"/>
          <w:sz w:val="20"/>
          <w:szCs w:val="20"/>
        </w:rPr>
        <w:t>ëve zgjedhorë</w:t>
      </w:r>
      <w:r w:rsidRPr="00751350">
        <w:rPr>
          <w:rFonts w:ascii="Verdana" w:eastAsia="MS Mincho" w:hAnsi="Verdana" w:cs="Times New Roman"/>
          <w:sz w:val="20"/>
          <w:szCs w:val="20"/>
          <w:lang w:val="sq-AL"/>
        </w:rPr>
        <w:t xml:space="preserve"> </w:t>
      </w:r>
      <w:r w:rsidRPr="00F07112">
        <w:rPr>
          <w:rFonts w:ascii="Verdana" w:eastAsia="MS Mincho" w:hAnsi="Verdana" w:cs="Times New Roman"/>
          <w:sz w:val="20"/>
          <w:szCs w:val="20"/>
          <w:lang w:val="sq-AL"/>
        </w:rPr>
        <w:t xml:space="preserve">për </w:t>
      </w:r>
      <w:r w:rsidRPr="00696684">
        <w:rPr>
          <w:rFonts w:ascii="Verdana" w:eastAsia="MS Mincho" w:hAnsi="Verdana" w:cs="Times New Roman"/>
          <w:sz w:val="20"/>
          <w:szCs w:val="20"/>
          <w:lang w:val="sq-AL"/>
        </w:rPr>
        <w:t>zgjedhjet e Kuvendit</w:t>
      </w:r>
      <w:r>
        <w:rPr>
          <w:rFonts w:ascii="Verdana" w:eastAsia="MS Mincho" w:hAnsi="Verdana" w:cs="Times New Roman"/>
          <w:sz w:val="20"/>
          <w:szCs w:val="20"/>
          <w:lang w:val="sq-AL"/>
        </w:rPr>
        <w:t>,</w:t>
      </w:r>
    </w:p>
    <w:p w:rsidR="00912FD7" w:rsidRDefault="00751350" w:rsidP="00191117">
      <w:pPr>
        <w:pStyle w:val="Header"/>
        <w:jc w:val="both"/>
        <w:rPr>
          <w:rFonts w:ascii="Verdana" w:eastAsia="MS Mincho" w:hAnsi="Verdana" w:cs="Times New Roman"/>
          <w:sz w:val="20"/>
          <w:szCs w:val="20"/>
          <w:lang w:val="sq-AL"/>
        </w:rPr>
      </w:pPr>
      <w:r>
        <w:rPr>
          <w:rFonts w:ascii="Verdana" w:eastAsia="MS Mincho" w:hAnsi="Verdana" w:cs="Times New Roman"/>
          <w:sz w:val="20"/>
          <w:szCs w:val="20"/>
          <w:lang w:val="sq-AL"/>
        </w:rPr>
        <w:t xml:space="preserve">                   </w:t>
      </w:r>
      <w:r w:rsidRPr="00696684">
        <w:rPr>
          <w:rFonts w:ascii="Verdana" w:eastAsia="MS Mincho" w:hAnsi="Verdana" w:cs="Times New Roman"/>
          <w:sz w:val="20"/>
          <w:szCs w:val="20"/>
          <w:lang w:val="sq-AL"/>
        </w:rPr>
        <w:t xml:space="preserve"> </w:t>
      </w:r>
      <w:r>
        <w:rPr>
          <w:rFonts w:ascii="Verdana" w:eastAsia="MS Mincho" w:hAnsi="Verdana" w:cs="Times New Roman"/>
          <w:sz w:val="20"/>
          <w:szCs w:val="20"/>
          <w:lang w:val="sq-AL"/>
        </w:rPr>
        <w:t xml:space="preserve">  </w:t>
      </w:r>
      <w:r w:rsidRPr="00696684">
        <w:rPr>
          <w:rFonts w:ascii="Verdana" w:eastAsia="MS Mincho" w:hAnsi="Verdana" w:cs="Times New Roman"/>
          <w:sz w:val="20"/>
          <w:szCs w:val="20"/>
          <w:lang w:val="sq-AL"/>
        </w:rPr>
        <w:t xml:space="preserve">të datës </w:t>
      </w:r>
      <w:r w:rsidRPr="00F07112">
        <w:rPr>
          <w:rFonts w:ascii="Verdana" w:eastAsia="MS Mincho" w:hAnsi="Verdana" w:cs="Times New Roman"/>
          <w:sz w:val="20"/>
          <w:szCs w:val="20"/>
          <w:lang w:val="sq-AL"/>
        </w:rPr>
        <w:t xml:space="preserve">18 </w:t>
      </w:r>
      <w:r w:rsidRPr="00696684">
        <w:rPr>
          <w:rFonts w:ascii="Verdana" w:eastAsia="MS Mincho" w:hAnsi="Verdana" w:cs="Times New Roman"/>
          <w:sz w:val="20"/>
          <w:szCs w:val="20"/>
          <w:lang w:val="sq-AL"/>
        </w:rPr>
        <w:t>qershor 201</w:t>
      </w:r>
      <w:r w:rsidRPr="00F07112">
        <w:rPr>
          <w:rFonts w:ascii="Verdana" w:eastAsia="MS Mincho" w:hAnsi="Verdana" w:cs="Times New Roman"/>
          <w:sz w:val="20"/>
          <w:szCs w:val="20"/>
          <w:lang w:val="sq-AL"/>
        </w:rPr>
        <w:t>7</w:t>
      </w:r>
    </w:p>
    <w:p w:rsidR="00CD571F" w:rsidRPr="00CD571F" w:rsidRDefault="00CD571F" w:rsidP="000E7195">
      <w:pPr>
        <w:pStyle w:val="Heading1"/>
        <w:rPr>
          <w:rFonts w:eastAsia="MS Mincho"/>
          <w:lang w:val="sq-AL"/>
        </w:rPr>
      </w:pPr>
      <w:bookmarkStart w:id="1" w:name="_Toc472078643"/>
      <w:r w:rsidRPr="00CD571F">
        <w:rPr>
          <w:rFonts w:eastAsia="MS Mincho"/>
          <w:lang w:val="sq-AL"/>
        </w:rPr>
        <w:lastRenderedPageBreak/>
        <w:t>Hyrje</w:t>
      </w:r>
      <w:bookmarkEnd w:id="1"/>
      <w:r w:rsidRPr="00CD571F">
        <w:rPr>
          <w:rFonts w:eastAsia="MS Mincho"/>
          <w:lang w:val="sq-AL"/>
        </w:rPr>
        <w:t xml:space="preserve"> </w:t>
      </w:r>
    </w:p>
    <w:p w:rsidR="004C12A6" w:rsidRDefault="0097151C" w:rsidP="00E05E4E">
      <w:pPr>
        <w:spacing w:after="0"/>
        <w:jc w:val="both"/>
        <w:rPr>
          <w:rFonts w:ascii="Verdana" w:eastAsia="MS Mincho" w:hAnsi="Verdana" w:cs="Times New Roman"/>
          <w:i/>
          <w:sz w:val="20"/>
          <w:szCs w:val="20"/>
          <w:lang w:val="sq-AL"/>
        </w:rPr>
      </w:pPr>
      <w:r w:rsidRPr="0097151C">
        <w:rPr>
          <w:rFonts w:ascii="Verdana" w:eastAsia="MS Mincho" w:hAnsi="Verdana" w:cs="Times New Roman"/>
          <w:sz w:val="20"/>
          <w:szCs w:val="20"/>
          <w:lang w:val="sq-AL"/>
        </w:rPr>
        <w:t>Komisioni Qendror i Zgjedhjeve në zbatim të nenit 21, pika 9 të Kodi</w:t>
      </w:r>
      <w:r>
        <w:rPr>
          <w:rFonts w:ascii="Verdana" w:eastAsia="MS Mincho" w:hAnsi="Verdana" w:cs="Times New Roman"/>
          <w:sz w:val="20"/>
          <w:szCs w:val="20"/>
          <w:lang w:val="sq-AL"/>
        </w:rPr>
        <w:t xml:space="preserve">t Zgjedhor, ka detyrimin ligjor </w:t>
      </w:r>
      <w:r w:rsidRPr="0097151C">
        <w:rPr>
          <w:rFonts w:ascii="Verdana" w:eastAsia="MS Mincho" w:hAnsi="Verdana" w:cs="Times New Roman"/>
          <w:sz w:val="20"/>
          <w:szCs w:val="20"/>
          <w:lang w:val="sq-AL"/>
        </w:rPr>
        <w:t>për zhvillimin e trajnimeve për anëtarët e komisioneve zgjedhore, KZAZ-ve,  KQV-ve dhe GNV-ve</w:t>
      </w:r>
      <w:r w:rsidRPr="0097151C">
        <w:rPr>
          <w:rFonts w:ascii="Verdana" w:eastAsia="MS Mincho" w:hAnsi="Verdana" w:cs="Times New Roman"/>
          <w:i/>
          <w:sz w:val="20"/>
          <w:szCs w:val="20"/>
          <w:lang w:val="sq-AL"/>
        </w:rPr>
        <w:t>.</w:t>
      </w:r>
      <w:r w:rsidRPr="0097151C">
        <w:rPr>
          <w:rFonts w:ascii="Verdana" w:eastAsia="MS Mincho" w:hAnsi="Verdana" w:cs="Times New Roman"/>
          <w:sz w:val="20"/>
          <w:szCs w:val="20"/>
          <w:lang w:val="sq-AL"/>
        </w:rPr>
        <w:t xml:space="preserve"> </w:t>
      </w:r>
      <w:r w:rsidR="004C12A6">
        <w:rPr>
          <w:rFonts w:ascii="Verdana" w:eastAsia="MS Mincho" w:hAnsi="Verdana" w:cs="Times New Roman"/>
          <w:i/>
          <w:sz w:val="20"/>
          <w:szCs w:val="20"/>
          <w:lang w:val="sq-AL"/>
        </w:rPr>
        <w:t xml:space="preserve">                                                        </w:t>
      </w:r>
    </w:p>
    <w:p w:rsidR="0097151C" w:rsidRPr="004C12A6" w:rsidRDefault="0097151C" w:rsidP="00E05E4E">
      <w:pPr>
        <w:tabs>
          <w:tab w:val="left" w:pos="720"/>
        </w:tabs>
        <w:spacing w:after="0"/>
        <w:jc w:val="both"/>
        <w:rPr>
          <w:rFonts w:ascii="Verdana" w:eastAsia="MS Mincho" w:hAnsi="Verdana" w:cs="Times New Roman"/>
          <w:sz w:val="20"/>
          <w:szCs w:val="20"/>
          <w:lang w:val="pt-BR"/>
        </w:rPr>
      </w:pPr>
      <w:r w:rsidRPr="0097151C">
        <w:rPr>
          <w:rFonts w:ascii="Verdana" w:eastAsia="MS Mincho" w:hAnsi="Verdana" w:cs="Times New Roman"/>
          <w:sz w:val="20"/>
          <w:szCs w:val="20"/>
          <w:lang w:val="pt-BR"/>
        </w:rPr>
        <w:t xml:space="preserve">Komisioni Qendror i Zgjedhjeve në funksion të zbatimit të këtij detyrimi  ligjor </w:t>
      </w:r>
      <w:r w:rsidR="00207F2C">
        <w:rPr>
          <w:rFonts w:ascii="Verdana" w:eastAsia="MS Mincho" w:hAnsi="Verdana" w:cs="Times New Roman"/>
          <w:sz w:val="20"/>
          <w:szCs w:val="20"/>
          <w:lang w:val="pt-BR"/>
        </w:rPr>
        <w:t>mira</w:t>
      </w:r>
      <w:r w:rsidRPr="0097151C">
        <w:rPr>
          <w:rFonts w:ascii="Verdana" w:eastAsia="MS Mincho" w:hAnsi="Verdana" w:cs="Times New Roman"/>
          <w:sz w:val="20"/>
          <w:szCs w:val="20"/>
          <w:lang w:val="pt-BR"/>
        </w:rPr>
        <w:t>to</w:t>
      </w:r>
      <w:r>
        <w:rPr>
          <w:rFonts w:ascii="Verdana" w:eastAsia="MS Mincho" w:hAnsi="Verdana" w:cs="Times New Roman"/>
          <w:sz w:val="20"/>
          <w:szCs w:val="20"/>
          <w:lang w:val="pt-BR"/>
        </w:rPr>
        <w:t>n</w:t>
      </w:r>
      <w:r w:rsidR="004C12A6">
        <w:rPr>
          <w:rFonts w:ascii="Verdana" w:eastAsia="MS Mincho" w:hAnsi="Verdana" w:cs="Times New Roman"/>
          <w:sz w:val="20"/>
          <w:szCs w:val="20"/>
          <w:lang w:val="pt-BR"/>
        </w:rPr>
        <w:t xml:space="preserve"> </w:t>
      </w:r>
      <w:r w:rsidRPr="00A55EC5">
        <w:rPr>
          <w:rFonts w:ascii="Verdana" w:eastAsia="MS Mincho" w:hAnsi="Verdana" w:cs="Times New Roman"/>
          <w:sz w:val="20"/>
          <w:szCs w:val="20"/>
          <w:lang w:val="pt-BR"/>
        </w:rPr>
        <w:t>″Strategjinë e</w:t>
      </w:r>
      <w:r>
        <w:rPr>
          <w:rFonts w:ascii="Verdana" w:eastAsia="MS Mincho" w:hAnsi="Verdana" w:cs="Times New Roman"/>
          <w:sz w:val="20"/>
          <w:szCs w:val="20"/>
          <w:lang w:val="pt-BR"/>
        </w:rPr>
        <w:t xml:space="preserve"> </w:t>
      </w:r>
      <w:r w:rsidRPr="0097151C">
        <w:rPr>
          <w:rFonts w:ascii="Verdana" w:eastAsia="MS Mincho" w:hAnsi="Verdana" w:cs="Times New Roman"/>
          <w:sz w:val="20"/>
          <w:szCs w:val="20"/>
          <w:lang w:val="pt-BR"/>
        </w:rPr>
        <w:t>trajnimit</w:t>
      </w:r>
      <w:r w:rsidRPr="0097151C">
        <w:rPr>
          <w:rFonts w:ascii="Verdana" w:eastAsia="MS Mincho" w:hAnsi="Verdana" w:cs="Tahoma"/>
          <w:sz w:val="20"/>
          <w:szCs w:val="20"/>
          <w:lang w:val="sq-AL"/>
        </w:rPr>
        <w:t xml:space="preserve"> të </w:t>
      </w:r>
      <w:r w:rsidRPr="0097151C">
        <w:rPr>
          <w:rFonts w:ascii="Verdana" w:eastAsia="MS Mincho" w:hAnsi="Verdana" w:cs="Times New Roman"/>
          <w:sz w:val="20"/>
          <w:szCs w:val="20"/>
          <w:lang w:val="pt-BR"/>
        </w:rPr>
        <w:t>komisionerëve zgjedhor</w:t>
      </w:r>
      <w:r w:rsidR="00AF60FE">
        <w:rPr>
          <w:rFonts w:ascii="Verdana" w:eastAsia="MS Mincho" w:hAnsi="Verdana" w:cs="Times New Roman"/>
          <w:sz w:val="20"/>
          <w:szCs w:val="20"/>
          <w:lang w:val="pt-BR"/>
        </w:rPr>
        <w:t>ë</w:t>
      </w:r>
      <w:r w:rsidRPr="0097151C">
        <w:rPr>
          <w:rFonts w:ascii="Verdana" w:eastAsia="MS Mincho" w:hAnsi="Verdana" w:cs="Times New Roman"/>
          <w:sz w:val="20"/>
          <w:szCs w:val="20"/>
          <w:lang w:val="pt-BR"/>
        </w:rPr>
        <w:t xml:space="preserve">, </w:t>
      </w:r>
      <w:r w:rsidRPr="0097151C">
        <w:rPr>
          <w:rFonts w:ascii="Verdana" w:eastAsia="MS Mincho" w:hAnsi="Verdana" w:cs="Times New Roman"/>
          <w:sz w:val="20"/>
          <w:szCs w:val="20"/>
          <w:lang w:val="sq-AL"/>
        </w:rPr>
        <w:t>për zgjedhjet për</w:t>
      </w:r>
      <w:r w:rsidR="00AF60FE">
        <w:rPr>
          <w:rFonts w:ascii="Verdana" w:eastAsia="MS Mincho" w:hAnsi="Verdana" w:cs="Times New Roman"/>
          <w:sz w:val="20"/>
          <w:szCs w:val="20"/>
          <w:lang w:val="sq-AL"/>
        </w:rPr>
        <w:t xml:space="preserve"> </w:t>
      </w:r>
      <w:r>
        <w:rPr>
          <w:rFonts w:ascii="Verdana" w:eastAsia="MS Mincho" w:hAnsi="Verdana" w:cs="Times New Roman"/>
          <w:sz w:val="20"/>
          <w:szCs w:val="20"/>
          <w:lang w:val="sq-AL"/>
        </w:rPr>
        <w:t>Kuvendin</w:t>
      </w:r>
      <w:r w:rsidR="006B0474">
        <w:rPr>
          <w:rFonts w:ascii="Verdana" w:eastAsia="MS Mincho" w:hAnsi="Verdana" w:cs="Times New Roman"/>
          <w:sz w:val="20"/>
          <w:szCs w:val="20"/>
          <w:lang w:val="sq-AL"/>
        </w:rPr>
        <w:t>,</w:t>
      </w:r>
      <w:r w:rsidR="004C12A6">
        <w:rPr>
          <w:rFonts w:ascii="Verdana" w:eastAsia="MS Mincho" w:hAnsi="Verdana" w:cs="Times New Roman"/>
          <w:sz w:val="20"/>
          <w:szCs w:val="20"/>
          <w:lang w:val="sq-AL"/>
        </w:rPr>
        <w:t xml:space="preserve"> </w:t>
      </w:r>
      <w:r w:rsidR="00AF60FE">
        <w:rPr>
          <w:rFonts w:ascii="Verdana" w:eastAsia="MS Mincho" w:hAnsi="Verdana" w:cs="Times New Roman"/>
          <w:sz w:val="20"/>
          <w:szCs w:val="20"/>
          <w:lang w:val="sq-AL"/>
        </w:rPr>
        <w:t xml:space="preserve">                     </w:t>
      </w:r>
      <w:r w:rsidRPr="0097151C">
        <w:rPr>
          <w:rFonts w:ascii="Verdana" w:eastAsia="MS Mincho" w:hAnsi="Verdana" w:cs="Times New Roman"/>
          <w:sz w:val="20"/>
          <w:szCs w:val="20"/>
          <w:lang w:val="sq-AL"/>
        </w:rPr>
        <w:t xml:space="preserve">të datës </w:t>
      </w:r>
      <w:r>
        <w:rPr>
          <w:rFonts w:ascii="Verdana" w:eastAsia="MS Mincho" w:hAnsi="Verdana" w:cs="Times New Roman"/>
          <w:sz w:val="20"/>
          <w:szCs w:val="20"/>
          <w:lang w:val="sq-AL"/>
        </w:rPr>
        <w:t>18</w:t>
      </w:r>
      <w:r w:rsidRPr="0097151C">
        <w:rPr>
          <w:rFonts w:ascii="Verdana" w:eastAsia="MS Mincho" w:hAnsi="Verdana" w:cs="Times New Roman"/>
          <w:sz w:val="20"/>
          <w:szCs w:val="20"/>
          <w:lang w:val="sq-AL"/>
        </w:rPr>
        <w:t xml:space="preserve"> qershor 201</w:t>
      </w:r>
      <w:r>
        <w:rPr>
          <w:rFonts w:ascii="Verdana" w:eastAsia="MS Mincho" w:hAnsi="Verdana" w:cs="Times New Roman"/>
          <w:sz w:val="20"/>
          <w:szCs w:val="20"/>
          <w:lang w:val="sq-AL"/>
        </w:rPr>
        <w:t>7</w:t>
      </w:r>
      <w:r w:rsidRPr="0097151C">
        <w:rPr>
          <w:rFonts w:ascii="Verdana" w:eastAsia="MS Mincho" w:hAnsi="Verdana" w:cs="Times New Roman"/>
          <w:sz w:val="20"/>
          <w:szCs w:val="20"/>
          <w:lang w:val="sq-AL"/>
        </w:rPr>
        <w:t>″</w:t>
      </w:r>
      <w:r w:rsidRPr="0097151C">
        <w:rPr>
          <w:rFonts w:ascii="Verdana" w:eastAsia="MS Mincho" w:hAnsi="Verdana" w:cs="Times New Roman"/>
          <w:sz w:val="20"/>
          <w:szCs w:val="20"/>
          <w:lang w:val="pt-BR"/>
        </w:rPr>
        <w:t>.</w:t>
      </w:r>
    </w:p>
    <w:p w:rsidR="0097151C" w:rsidRPr="0097151C" w:rsidRDefault="0097151C" w:rsidP="00E05E4E">
      <w:pPr>
        <w:tabs>
          <w:tab w:val="center" w:pos="4320"/>
          <w:tab w:val="right" w:pos="8640"/>
        </w:tabs>
        <w:spacing w:after="0"/>
        <w:jc w:val="both"/>
        <w:rPr>
          <w:rFonts w:ascii="Verdana" w:eastAsia="MS Mincho" w:hAnsi="Verdana" w:cs="Times New Roman"/>
          <w:sz w:val="20"/>
          <w:szCs w:val="20"/>
          <w:lang w:val="pt-BR"/>
        </w:rPr>
      </w:pPr>
      <w:r w:rsidRPr="0097151C">
        <w:rPr>
          <w:rFonts w:ascii="Verdana" w:eastAsia="MS Mincho" w:hAnsi="Verdana" w:cs="Times New Roman"/>
          <w:sz w:val="20"/>
          <w:szCs w:val="20"/>
          <w:lang w:val="pt-BR"/>
        </w:rPr>
        <w:t>Për të garantuar një proces zgjedhor të drejtë, korrekt e të paanshëm në përputhje me parimet e Kodi</w:t>
      </w:r>
      <w:r w:rsidR="00E31864">
        <w:rPr>
          <w:rFonts w:ascii="Verdana" w:eastAsia="MS Mincho" w:hAnsi="Verdana" w:cs="Times New Roman"/>
          <w:sz w:val="20"/>
          <w:szCs w:val="20"/>
          <w:lang w:val="pt-BR"/>
        </w:rPr>
        <w:t>t</w:t>
      </w:r>
      <w:r w:rsidRPr="0097151C">
        <w:rPr>
          <w:rFonts w:ascii="Verdana" w:eastAsia="MS Mincho" w:hAnsi="Verdana" w:cs="Times New Roman"/>
          <w:sz w:val="20"/>
          <w:szCs w:val="20"/>
          <w:lang w:val="pt-BR"/>
        </w:rPr>
        <w:t xml:space="preserve"> Zgjedhor, aktet nënligjore dhe standartet ndërkombëtare të kërkuara për zgjedhje demokratike, është mëse e nevojshme që strukturat e ngarkuara me ligj për mbarëvajtjen e procesit zgjedhor, të kualifikohen profesionalisht nëpërmjet intensifikimit dhe përmirësimit të trajnimeve përkatëse.</w:t>
      </w:r>
    </w:p>
    <w:p w:rsidR="0097151C" w:rsidRPr="0097151C" w:rsidRDefault="0097151C" w:rsidP="00E05E4E">
      <w:pPr>
        <w:tabs>
          <w:tab w:val="left" w:pos="7920"/>
        </w:tabs>
        <w:spacing w:after="0" w:line="360" w:lineRule="auto"/>
        <w:jc w:val="both"/>
        <w:rPr>
          <w:rFonts w:ascii="Verdana" w:eastAsia="MS Mincho" w:hAnsi="Verdana" w:cs="Times New Roman"/>
          <w:sz w:val="10"/>
          <w:szCs w:val="10"/>
          <w:lang w:val="pt-BR"/>
        </w:rPr>
      </w:pPr>
    </w:p>
    <w:p w:rsidR="0097151C" w:rsidRPr="0097151C" w:rsidRDefault="0097151C" w:rsidP="00186F7D">
      <w:pPr>
        <w:tabs>
          <w:tab w:val="left" w:pos="7920"/>
        </w:tabs>
        <w:spacing w:after="0"/>
        <w:jc w:val="both"/>
        <w:rPr>
          <w:rFonts w:ascii="Verdana" w:eastAsia="MS Mincho" w:hAnsi="Verdana" w:cs="Times New Roman"/>
          <w:i/>
          <w:sz w:val="20"/>
          <w:szCs w:val="20"/>
          <w:lang w:val="pt-BR"/>
        </w:rPr>
      </w:pPr>
      <w:r w:rsidRPr="0097151C">
        <w:rPr>
          <w:rFonts w:ascii="Verdana" w:eastAsia="MS Mincho" w:hAnsi="Verdana" w:cs="Times New Roman"/>
          <w:b/>
          <w:sz w:val="20"/>
          <w:szCs w:val="20"/>
          <w:lang w:val="pt-BR"/>
        </w:rPr>
        <w:t>Qëllimi i strategjisë:</w:t>
      </w:r>
      <w:r w:rsidRPr="0097151C">
        <w:rPr>
          <w:rFonts w:ascii="Verdana" w:eastAsia="MS Mincho" w:hAnsi="Verdana" w:cs="Times New Roman"/>
          <w:sz w:val="20"/>
          <w:szCs w:val="20"/>
          <w:lang w:val="pt-BR"/>
        </w:rPr>
        <w:t xml:space="preserve"> </w:t>
      </w:r>
      <w:r w:rsidRPr="0097151C">
        <w:rPr>
          <w:rFonts w:ascii="Verdana" w:eastAsia="MS Mincho" w:hAnsi="Verdana" w:cs="Times New Roman"/>
          <w:i/>
          <w:sz w:val="20"/>
          <w:szCs w:val="20"/>
          <w:lang w:val="pt-BR"/>
        </w:rPr>
        <w:t xml:space="preserve">Përmbushja e detyrimit ligjor për trajnimin e </w:t>
      </w:r>
      <w:r w:rsidRPr="0097151C">
        <w:rPr>
          <w:rFonts w:ascii="Verdana" w:eastAsia="MS Mincho" w:hAnsi="Verdana" w:cs="Times New Roman"/>
          <w:bCs/>
          <w:i/>
          <w:iCs/>
          <w:sz w:val="20"/>
          <w:szCs w:val="20"/>
          <w:lang w:val="en-GB"/>
        </w:rPr>
        <w:t xml:space="preserve">komisionerëve zgjedhorë të të gjitha niveleve, </w:t>
      </w:r>
      <w:r w:rsidRPr="0097151C">
        <w:rPr>
          <w:rFonts w:ascii="Verdana" w:eastAsia="MS Mincho" w:hAnsi="Verdana" w:cs="Times New Roman"/>
          <w:bCs/>
          <w:i/>
          <w:iCs/>
          <w:sz w:val="20"/>
          <w:szCs w:val="20"/>
          <w:lang w:val="it-IT"/>
        </w:rPr>
        <w:t xml:space="preserve"> r</w:t>
      </w:r>
      <w:r w:rsidRPr="0097151C">
        <w:rPr>
          <w:rFonts w:ascii="Verdana" w:eastAsia="MS Mincho" w:hAnsi="Verdana" w:cs="Times New Roman"/>
          <w:bCs/>
          <w:i/>
          <w:iCs/>
          <w:sz w:val="20"/>
          <w:szCs w:val="20"/>
          <w:lang w:val="en-GB"/>
        </w:rPr>
        <w:t>ritja e profesionalizmit të tyre, si elemet thelbësor për mbarëvajtjen e procesit në zonën e administrimit zgjedhor, në qendrën e votimit dhe në vendin e numërimit të votave, në funksion të realizimit të zgjedhjeve me standardet më të larta, në përputhje me parimet dhe rregullat e vendosura në Kushtetutën dhe Kodin Zgjedhor të Republikës së Shqipërisë.</w:t>
      </w:r>
    </w:p>
    <w:p w:rsidR="0097151C" w:rsidRPr="00686A26" w:rsidRDefault="0097151C" w:rsidP="00E05E4E">
      <w:pPr>
        <w:autoSpaceDE w:val="0"/>
        <w:autoSpaceDN w:val="0"/>
        <w:adjustRightInd w:val="0"/>
        <w:spacing w:after="0" w:line="240" w:lineRule="auto"/>
        <w:rPr>
          <w:rFonts w:ascii="Verdana" w:eastAsia="MS Mincho" w:hAnsi="Verdana" w:cs="Times New Roman"/>
          <w:sz w:val="20"/>
          <w:szCs w:val="20"/>
          <w:lang w:val="sq-AL"/>
        </w:rPr>
      </w:pPr>
    </w:p>
    <w:p w:rsidR="00686A26" w:rsidRPr="00E05E4E" w:rsidRDefault="00686A26" w:rsidP="00E05E4E">
      <w:pPr>
        <w:autoSpaceDE w:val="0"/>
        <w:autoSpaceDN w:val="0"/>
        <w:adjustRightInd w:val="0"/>
        <w:spacing w:after="0"/>
        <w:rPr>
          <w:rFonts w:ascii="Verdana" w:eastAsia="MS Mincho" w:hAnsi="Verdana" w:cs="Georgia"/>
          <w:sz w:val="20"/>
          <w:szCs w:val="20"/>
        </w:rPr>
      </w:pPr>
      <w:r w:rsidRPr="00E05E4E">
        <w:rPr>
          <w:rFonts w:ascii="Verdana" w:eastAsia="MS Mincho" w:hAnsi="Verdana" w:cs="Times New Roman"/>
          <w:sz w:val="20"/>
          <w:szCs w:val="20"/>
          <w:lang w:val="en-GB"/>
        </w:rPr>
        <w:t xml:space="preserve">Komisioni Qendror i Zgjedhjeve synon të përmirësojë strategjinë, me qëllim rritjen e cilësisë së trajnimeve, </w:t>
      </w:r>
      <w:r w:rsidRPr="00E05E4E">
        <w:rPr>
          <w:rFonts w:ascii="Verdana" w:eastAsia="MS Mincho" w:hAnsi="Verdana" w:cs="Georgia"/>
          <w:sz w:val="20"/>
          <w:szCs w:val="20"/>
        </w:rPr>
        <w:t>rritjen e standardeve dhe programeve të trajnimeve bazike</w:t>
      </w:r>
      <w:r w:rsidRPr="00E05E4E">
        <w:rPr>
          <w:rFonts w:ascii="Verdana" w:eastAsia="MS Mincho" w:hAnsi="Verdana" w:cs="Times New Roman"/>
          <w:sz w:val="20"/>
          <w:szCs w:val="20"/>
          <w:lang w:val="en-GB"/>
        </w:rPr>
        <w:t xml:space="preserve"> duke patur parasysh: </w:t>
      </w:r>
    </w:p>
    <w:p w:rsidR="0097151C" w:rsidRPr="00E05E4E" w:rsidRDefault="0097151C" w:rsidP="00E05E4E">
      <w:pPr>
        <w:spacing w:after="0" w:line="240" w:lineRule="auto"/>
        <w:jc w:val="both"/>
        <w:rPr>
          <w:rFonts w:ascii="Verdana" w:eastAsia="MS Mincho" w:hAnsi="Verdana" w:cs="Times New Roman"/>
          <w:sz w:val="20"/>
          <w:szCs w:val="20"/>
          <w:lang w:val="en-GB"/>
        </w:rPr>
      </w:pPr>
    </w:p>
    <w:p w:rsidR="0097151C" w:rsidRPr="00E05E4E" w:rsidRDefault="0097151C" w:rsidP="00892024">
      <w:pPr>
        <w:numPr>
          <w:ilvl w:val="0"/>
          <w:numId w:val="5"/>
        </w:numPr>
        <w:spacing w:after="0" w:line="240" w:lineRule="auto"/>
        <w:jc w:val="both"/>
        <w:rPr>
          <w:rFonts w:ascii="Verdana" w:eastAsia="MS Mincho" w:hAnsi="Verdana" w:cs="Times New Roman"/>
          <w:sz w:val="20"/>
          <w:szCs w:val="20"/>
          <w:lang w:val="en-GB"/>
        </w:rPr>
      </w:pPr>
      <w:proofErr w:type="gramStart"/>
      <w:r w:rsidRPr="00E05E4E">
        <w:rPr>
          <w:rFonts w:ascii="Verdana" w:eastAsia="MS Mincho" w:hAnsi="Verdana" w:cs="Times New Roman"/>
          <w:sz w:val="20"/>
          <w:szCs w:val="20"/>
          <w:lang w:val="en-GB"/>
        </w:rPr>
        <w:t>rëndësinë</w:t>
      </w:r>
      <w:proofErr w:type="gramEnd"/>
      <w:r w:rsidRPr="00E05E4E">
        <w:rPr>
          <w:rFonts w:ascii="Verdana" w:eastAsia="MS Mincho" w:hAnsi="Verdana" w:cs="Times New Roman"/>
          <w:sz w:val="20"/>
          <w:szCs w:val="20"/>
          <w:lang w:val="en-GB"/>
        </w:rPr>
        <w:t xml:space="preserve"> e trajnimeve për komisionerët zgjedhorë, rritjen e profesionalizmit të tyre, si element thelbësor për standar</w:t>
      </w:r>
      <w:r w:rsidR="0076097B" w:rsidRPr="00E05E4E">
        <w:rPr>
          <w:rFonts w:ascii="Verdana" w:eastAsia="MS Mincho" w:hAnsi="Verdana" w:cs="Times New Roman"/>
          <w:sz w:val="20"/>
          <w:szCs w:val="20"/>
          <w:lang w:val="en-GB"/>
        </w:rPr>
        <w:t>d</w:t>
      </w:r>
      <w:r w:rsidRPr="00E05E4E">
        <w:rPr>
          <w:rFonts w:ascii="Verdana" w:eastAsia="MS Mincho" w:hAnsi="Verdana" w:cs="Times New Roman"/>
          <w:sz w:val="20"/>
          <w:szCs w:val="20"/>
          <w:lang w:val="en-GB"/>
        </w:rPr>
        <w:t>et e  procesit zgjedhor;</w:t>
      </w:r>
    </w:p>
    <w:p w:rsidR="0097151C" w:rsidRPr="00E05E4E" w:rsidRDefault="0097151C" w:rsidP="00E05E4E">
      <w:pPr>
        <w:spacing w:after="0"/>
        <w:ind w:left="360"/>
        <w:jc w:val="both"/>
        <w:rPr>
          <w:rFonts w:ascii="Verdana" w:eastAsia="MS Mincho" w:hAnsi="Verdana" w:cs="Times New Roman"/>
          <w:sz w:val="20"/>
          <w:szCs w:val="20"/>
          <w:lang w:val="en-GB"/>
        </w:rPr>
      </w:pPr>
    </w:p>
    <w:p w:rsidR="0097151C" w:rsidRPr="00E05E4E" w:rsidRDefault="0097151C" w:rsidP="00892024">
      <w:pPr>
        <w:numPr>
          <w:ilvl w:val="0"/>
          <w:numId w:val="5"/>
        </w:numPr>
        <w:spacing w:after="0" w:line="240" w:lineRule="auto"/>
        <w:jc w:val="both"/>
        <w:rPr>
          <w:rFonts w:ascii="Verdana" w:eastAsia="MS Mincho" w:hAnsi="Verdana" w:cs="Times New Roman"/>
          <w:sz w:val="20"/>
          <w:szCs w:val="20"/>
          <w:lang w:val="en-GB"/>
        </w:rPr>
      </w:pPr>
      <w:proofErr w:type="gramStart"/>
      <w:r w:rsidRPr="00E05E4E">
        <w:rPr>
          <w:rFonts w:ascii="Verdana" w:eastAsia="MS Mincho" w:hAnsi="Verdana" w:cs="Times New Roman"/>
          <w:sz w:val="20"/>
          <w:szCs w:val="20"/>
          <w:lang w:val="en-GB"/>
        </w:rPr>
        <w:t>përmirësimin</w:t>
      </w:r>
      <w:proofErr w:type="gramEnd"/>
      <w:r w:rsidRPr="00E05E4E">
        <w:rPr>
          <w:rFonts w:ascii="Verdana" w:eastAsia="MS Mincho" w:hAnsi="Verdana" w:cs="Times New Roman"/>
          <w:sz w:val="20"/>
          <w:szCs w:val="20"/>
          <w:lang w:val="en-GB"/>
        </w:rPr>
        <w:t xml:space="preserve"> e metodikës së trajnimit;  </w:t>
      </w:r>
    </w:p>
    <w:p w:rsidR="0097151C" w:rsidRPr="00E05E4E" w:rsidRDefault="0097151C" w:rsidP="00E05E4E">
      <w:pPr>
        <w:spacing w:after="0"/>
        <w:jc w:val="both"/>
        <w:rPr>
          <w:rFonts w:ascii="Verdana" w:eastAsia="MS Mincho" w:hAnsi="Verdana" w:cs="Times New Roman"/>
          <w:sz w:val="20"/>
          <w:szCs w:val="20"/>
          <w:lang w:val="en-GB"/>
        </w:rPr>
      </w:pPr>
    </w:p>
    <w:p w:rsidR="0097151C" w:rsidRPr="00E05E4E" w:rsidRDefault="0097151C" w:rsidP="00892024">
      <w:pPr>
        <w:numPr>
          <w:ilvl w:val="0"/>
          <w:numId w:val="5"/>
        </w:numPr>
        <w:spacing w:after="0" w:line="240" w:lineRule="auto"/>
        <w:jc w:val="both"/>
        <w:rPr>
          <w:rFonts w:ascii="Verdana" w:eastAsia="MS Mincho" w:hAnsi="Verdana" w:cs="Times New Roman"/>
          <w:sz w:val="20"/>
          <w:szCs w:val="20"/>
          <w:lang w:val="en-GB"/>
        </w:rPr>
      </w:pPr>
      <w:proofErr w:type="gramStart"/>
      <w:r w:rsidRPr="00E05E4E">
        <w:rPr>
          <w:rFonts w:ascii="Verdana" w:eastAsia="MS Mincho" w:hAnsi="Verdana" w:cs="Times New Roman"/>
          <w:sz w:val="20"/>
          <w:szCs w:val="20"/>
          <w:lang w:val="en-GB"/>
        </w:rPr>
        <w:t>përcaktimin/shtimin</w:t>
      </w:r>
      <w:proofErr w:type="gramEnd"/>
      <w:r w:rsidRPr="00E05E4E">
        <w:rPr>
          <w:rFonts w:ascii="Verdana" w:eastAsia="MS Mincho" w:hAnsi="Verdana" w:cs="Times New Roman"/>
          <w:sz w:val="20"/>
          <w:szCs w:val="20"/>
          <w:lang w:val="en-GB"/>
        </w:rPr>
        <w:t xml:space="preserve"> e indikatorëve/njësive të matjes së cilësisë së trajnimit dhe zbatimi i situatave të trajtuara/aplikuara/demostruara në trajnim gjatë punës së komisionerëve zgjedhorë; </w:t>
      </w:r>
    </w:p>
    <w:p w:rsidR="0097151C" w:rsidRPr="00E05E4E" w:rsidRDefault="0097151C" w:rsidP="00E05E4E">
      <w:pPr>
        <w:spacing w:after="0"/>
        <w:jc w:val="both"/>
        <w:rPr>
          <w:rFonts w:ascii="Verdana" w:eastAsia="MS Mincho" w:hAnsi="Verdana" w:cs="Times New Roman"/>
          <w:sz w:val="20"/>
          <w:szCs w:val="20"/>
          <w:lang w:val="en-GB"/>
        </w:rPr>
      </w:pPr>
    </w:p>
    <w:p w:rsidR="0097151C" w:rsidRPr="00E05E4E" w:rsidRDefault="0097151C" w:rsidP="00892024">
      <w:pPr>
        <w:numPr>
          <w:ilvl w:val="0"/>
          <w:numId w:val="5"/>
        </w:numPr>
        <w:spacing w:after="0" w:line="240" w:lineRule="auto"/>
        <w:contextualSpacing/>
        <w:jc w:val="both"/>
        <w:rPr>
          <w:rFonts w:ascii="Verdana" w:eastAsia="MS Mincho" w:hAnsi="Verdana" w:cs="Courier New"/>
          <w:bCs/>
          <w:sz w:val="20"/>
          <w:szCs w:val="20"/>
          <w:lang w:val="sq-AL"/>
        </w:rPr>
      </w:pPr>
      <w:r w:rsidRPr="00E05E4E">
        <w:rPr>
          <w:rFonts w:ascii="Verdana" w:eastAsia="MS Mincho" w:hAnsi="Verdana" w:cs="Courier New"/>
          <w:bCs/>
          <w:sz w:val="20"/>
          <w:szCs w:val="20"/>
          <w:lang w:val="sq-AL"/>
        </w:rPr>
        <w:t>aftësimin për të përcaktuar sak</w:t>
      </w:r>
      <w:r w:rsidR="00D6569B">
        <w:rPr>
          <w:rFonts w:ascii="Verdana" w:eastAsia="MS Mincho" w:hAnsi="Verdana" w:cs="Courier New"/>
          <w:bCs/>
          <w:sz w:val="20"/>
          <w:szCs w:val="20"/>
          <w:lang w:val="sq-AL"/>
        </w:rPr>
        <w:t>të situatat problematike, për t’</w:t>
      </w:r>
      <w:r w:rsidRPr="00E05E4E">
        <w:rPr>
          <w:rFonts w:ascii="Verdana" w:eastAsia="MS Mincho" w:hAnsi="Verdana" w:cs="Courier New"/>
          <w:bCs/>
          <w:sz w:val="20"/>
          <w:szCs w:val="20"/>
          <w:lang w:val="sq-AL"/>
        </w:rPr>
        <w:t xml:space="preserve">i menaxhuar ato nëpërmjet vendimmarrjes së duhur e të shpejtë për të arritur një standard  të lartë performance. </w:t>
      </w:r>
    </w:p>
    <w:p w:rsidR="0097151C" w:rsidRPr="00E05E4E" w:rsidRDefault="0097151C" w:rsidP="00E05E4E">
      <w:pPr>
        <w:spacing w:after="0" w:line="240" w:lineRule="auto"/>
        <w:ind w:left="720"/>
        <w:contextualSpacing/>
        <w:rPr>
          <w:rFonts w:ascii="Verdana" w:eastAsia="MS Mincho" w:hAnsi="Verdana" w:cs="Times New Roman"/>
          <w:sz w:val="20"/>
          <w:szCs w:val="20"/>
        </w:rPr>
      </w:pPr>
    </w:p>
    <w:p w:rsidR="0097151C" w:rsidRPr="0018351E" w:rsidRDefault="0097151C" w:rsidP="0018351E">
      <w:pPr>
        <w:numPr>
          <w:ilvl w:val="0"/>
          <w:numId w:val="5"/>
        </w:numPr>
        <w:spacing w:after="0" w:line="240" w:lineRule="auto"/>
        <w:contextualSpacing/>
        <w:jc w:val="both"/>
        <w:rPr>
          <w:rFonts w:ascii="Verdana" w:eastAsia="MS Mincho" w:hAnsi="Verdana" w:cs="Courier New"/>
          <w:bCs/>
          <w:sz w:val="20"/>
          <w:szCs w:val="20"/>
          <w:lang w:val="sq-AL"/>
        </w:rPr>
      </w:pPr>
      <w:r w:rsidRPr="00E05E4E">
        <w:rPr>
          <w:rFonts w:ascii="Verdana" w:eastAsia="MS Mincho" w:hAnsi="Verdana" w:cs="Courier New"/>
          <w:bCs/>
          <w:sz w:val="20"/>
          <w:szCs w:val="20"/>
          <w:lang w:val="sq-AL"/>
        </w:rPr>
        <w:t>zhvillimin dhe përmirësimin e platformës së trajnimit, rritjen e eficencës së procesit të trajnimit jo vetëm për komisionerët zgjedhorë, por edhe për target grupe të ndryshme, dhe për të gjithë aktorët e tjerë të përfshirë në proces.</w:t>
      </w:r>
    </w:p>
    <w:p w:rsidR="0018351E" w:rsidRDefault="0018351E" w:rsidP="00E05E4E">
      <w:pPr>
        <w:spacing w:after="0"/>
        <w:jc w:val="both"/>
        <w:rPr>
          <w:rFonts w:ascii="Verdana" w:eastAsia="MS Mincho" w:hAnsi="Verdana" w:cs="Times New Roman"/>
          <w:sz w:val="20"/>
          <w:szCs w:val="20"/>
          <w:lang w:val="sq-AL"/>
        </w:rPr>
      </w:pPr>
    </w:p>
    <w:p w:rsidR="0097151C" w:rsidRPr="00B55CB1" w:rsidRDefault="0097151C" w:rsidP="0018351E">
      <w:pPr>
        <w:spacing w:after="0" w:line="240" w:lineRule="auto"/>
        <w:jc w:val="both"/>
        <w:rPr>
          <w:rFonts w:ascii="Verdana" w:eastAsia="MS Mincho" w:hAnsi="Verdana" w:cs="Times New Roman"/>
          <w:sz w:val="20"/>
          <w:szCs w:val="20"/>
          <w:lang w:val="sq-AL"/>
        </w:rPr>
      </w:pPr>
      <w:r w:rsidRPr="00B55CB1">
        <w:rPr>
          <w:rFonts w:ascii="Verdana" w:eastAsia="MS Mincho" w:hAnsi="Verdana" w:cs="Times New Roman"/>
          <w:sz w:val="20"/>
          <w:szCs w:val="20"/>
          <w:lang w:val="sq-AL"/>
        </w:rPr>
        <w:t>Marrja e përgjegjësive nga komisionerët zgjedhorë, e gjithë veprimtaria e tyre në ad</w:t>
      </w:r>
      <w:r w:rsidR="002D7B68" w:rsidRPr="00B55CB1">
        <w:rPr>
          <w:rFonts w:ascii="Verdana" w:eastAsia="MS Mincho" w:hAnsi="Verdana" w:cs="Times New Roman"/>
          <w:sz w:val="20"/>
          <w:szCs w:val="20"/>
          <w:lang w:val="sq-AL"/>
        </w:rPr>
        <w:t xml:space="preserve">ministrimin e procesit zgjedhor </w:t>
      </w:r>
      <w:r w:rsidRPr="00B55CB1">
        <w:rPr>
          <w:rFonts w:ascii="Verdana" w:eastAsia="MS Mincho" w:hAnsi="Verdana" w:cs="Times New Roman"/>
          <w:sz w:val="20"/>
          <w:szCs w:val="20"/>
          <w:lang w:val="sq-AL"/>
        </w:rPr>
        <w:t xml:space="preserve">në ZAZ, QV dhe veçanërisht në VNV, do të ndihmonte në vlerësimin e zgjedhjeve demokratike, të lira, të drejta dhe të pranuara nga të gjithë. </w:t>
      </w:r>
    </w:p>
    <w:p w:rsidR="0097151C" w:rsidRPr="00B55CB1" w:rsidRDefault="0097151C" w:rsidP="0018351E">
      <w:pPr>
        <w:spacing w:after="0" w:line="240" w:lineRule="auto"/>
        <w:jc w:val="both"/>
        <w:rPr>
          <w:rFonts w:ascii="Verdana" w:eastAsia="MS Mincho" w:hAnsi="Verdana" w:cs="Times New Roman"/>
          <w:sz w:val="8"/>
          <w:szCs w:val="8"/>
          <w:lang w:val="en-GB"/>
        </w:rPr>
      </w:pPr>
    </w:p>
    <w:p w:rsidR="00186F7D" w:rsidRDefault="00186F7D" w:rsidP="0018351E">
      <w:pPr>
        <w:spacing w:after="0" w:line="240" w:lineRule="auto"/>
        <w:jc w:val="both"/>
        <w:rPr>
          <w:rFonts w:ascii="Verdana" w:eastAsia="MS Mincho" w:hAnsi="Verdana" w:cs="Arial"/>
          <w:sz w:val="20"/>
          <w:szCs w:val="20"/>
          <w:lang w:val="en-GB"/>
        </w:rPr>
      </w:pPr>
    </w:p>
    <w:p w:rsidR="0018351E" w:rsidRDefault="00012032" w:rsidP="0018351E">
      <w:pPr>
        <w:spacing w:after="0" w:line="240" w:lineRule="auto"/>
        <w:jc w:val="both"/>
        <w:rPr>
          <w:rFonts w:ascii="Verdana" w:eastAsia="MS Mincho" w:hAnsi="Verdana" w:cs="Arial"/>
          <w:sz w:val="20"/>
          <w:szCs w:val="20"/>
          <w:lang w:val="en-GB"/>
        </w:rPr>
      </w:pPr>
      <w:r w:rsidRPr="0018351E">
        <w:rPr>
          <w:rFonts w:ascii="Verdana" w:eastAsia="MS Mincho" w:hAnsi="Verdana" w:cs="Arial"/>
          <w:sz w:val="20"/>
          <w:szCs w:val="20"/>
          <w:lang w:val="en-GB"/>
        </w:rPr>
        <w:t xml:space="preserve">Në </w:t>
      </w:r>
      <w:r w:rsidR="003F1C93" w:rsidRPr="0018351E">
        <w:rPr>
          <w:rFonts w:ascii="Verdana" w:eastAsia="MS Mincho" w:hAnsi="Verdana" w:cs="Arial"/>
          <w:sz w:val="20"/>
          <w:szCs w:val="20"/>
          <w:lang w:val="en-GB"/>
        </w:rPr>
        <w:t xml:space="preserve">vlerësim të eksperiencës së deritanishme </w:t>
      </w:r>
      <w:r w:rsidR="002D7B68" w:rsidRPr="0018351E">
        <w:rPr>
          <w:rFonts w:ascii="Verdana" w:eastAsia="MS Mincho" w:hAnsi="Verdana" w:cs="Arial"/>
          <w:sz w:val="20"/>
          <w:szCs w:val="20"/>
          <w:lang w:val="en-GB"/>
        </w:rPr>
        <w:t>trajnimi</w:t>
      </w:r>
      <w:r w:rsidR="002039DE" w:rsidRPr="0018351E">
        <w:rPr>
          <w:rFonts w:ascii="Verdana" w:eastAsia="MS Mincho" w:hAnsi="Verdana" w:cs="Arial"/>
          <w:sz w:val="20"/>
          <w:szCs w:val="20"/>
          <w:lang w:val="en-GB"/>
        </w:rPr>
        <w:t xml:space="preserve"> </w:t>
      </w:r>
      <w:r w:rsidR="003F1C93" w:rsidRPr="0018351E">
        <w:rPr>
          <w:rFonts w:ascii="Verdana" w:eastAsia="MS Mincho" w:hAnsi="Verdana" w:cs="Arial"/>
          <w:sz w:val="20"/>
          <w:szCs w:val="20"/>
          <w:lang w:val="en-GB"/>
        </w:rPr>
        <w:t>përbën një nga drejtimet kryesore të punës për KQZ-në</w:t>
      </w:r>
      <w:r w:rsidR="0018351E">
        <w:rPr>
          <w:rFonts w:ascii="Verdana" w:eastAsia="MS Mincho" w:hAnsi="Verdana" w:cs="Arial"/>
          <w:sz w:val="20"/>
          <w:szCs w:val="20"/>
          <w:lang w:val="en-GB"/>
        </w:rPr>
        <w:t>, e cila do t</w:t>
      </w:r>
      <w:r w:rsidR="007F23BF">
        <w:rPr>
          <w:rFonts w:ascii="Verdana" w:eastAsia="MS Mincho" w:hAnsi="Verdana" w:cs="Arial"/>
          <w:sz w:val="20"/>
          <w:szCs w:val="20"/>
          <w:lang w:val="en-GB"/>
        </w:rPr>
        <w:t>ë</w:t>
      </w:r>
      <w:r w:rsidR="0018351E">
        <w:rPr>
          <w:rFonts w:ascii="Verdana" w:eastAsia="MS Mincho" w:hAnsi="Verdana" w:cs="Arial"/>
          <w:sz w:val="20"/>
          <w:szCs w:val="20"/>
          <w:lang w:val="en-GB"/>
        </w:rPr>
        <w:t xml:space="preserve"> organizoj</w:t>
      </w:r>
      <w:r w:rsidR="007F23BF">
        <w:rPr>
          <w:rFonts w:ascii="Verdana" w:eastAsia="MS Mincho" w:hAnsi="Verdana" w:cs="Arial"/>
          <w:sz w:val="20"/>
          <w:szCs w:val="20"/>
          <w:lang w:val="en-GB"/>
        </w:rPr>
        <w:t>ë</w:t>
      </w:r>
      <w:r w:rsidR="0018351E">
        <w:rPr>
          <w:rFonts w:ascii="Verdana" w:eastAsia="MS Mincho" w:hAnsi="Verdana" w:cs="Arial"/>
          <w:sz w:val="20"/>
          <w:szCs w:val="20"/>
          <w:lang w:val="en-GB"/>
        </w:rPr>
        <w:t xml:space="preserve"> programme dhe sesione trajnimi p</w:t>
      </w:r>
      <w:r w:rsidR="007F23BF">
        <w:rPr>
          <w:rFonts w:ascii="Verdana" w:eastAsia="MS Mincho" w:hAnsi="Verdana" w:cs="Arial"/>
          <w:sz w:val="20"/>
          <w:szCs w:val="20"/>
          <w:lang w:val="en-GB"/>
        </w:rPr>
        <w:t>ë</w:t>
      </w:r>
      <w:r w:rsidR="0018351E">
        <w:rPr>
          <w:rFonts w:ascii="Verdana" w:eastAsia="MS Mincho" w:hAnsi="Verdana" w:cs="Arial"/>
          <w:sz w:val="20"/>
          <w:szCs w:val="20"/>
          <w:lang w:val="en-GB"/>
        </w:rPr>
        <w:t>r komisioner</w:t>
      </w:r>
      <w:r w:rsidR="007F23BF">
        <w:rPr>
          <w:rFonts w:ascii="Verdana" w:eastAsia="MS Mincho" w:hAnsi="Verdana" w:cs="Arial"/>
          <w:sz w:val="20"/>
          <w:szCs w:val="20"/>
          <w:lang w:val="en-GB"/>
        </w:rPr>
        <w:t>ë</w:t>
      </w:r>
      <w:r w:rsidR="0018351E">
        <w:rPr>
          <w:rFonts w:ascii="Verdana" w:eastAsia="MS Mincho" w:hAnsi="Verdana" w:cs="Arial"/>
          <w:sz w:val="20"/>
          <w:szCs w:val="20"/>
          <w:lang w:val="en-GB"/>
        </w:rPr>
        <w:t>t zgjedhor</w:t>
      </w:r>
      <w:r w:rsidR="007F23BF">
        <w:rPr>
          <w:rFonts w:ascii="Verdana" w:eastAsia="MS Mincho" w:hAnsi="Verdana" w:cs="Arial"/>
          <w:sz w:val="20"/>
          <w:szCs w:val="20"/>
          <w:lang w:val="en-GB"/>
        </w:rPr>
        <w:t>ë</w:t>
      </w:r>
      <w:r w:rsidR="0018351E">
        <w:rPr>
          <w:rFonts w:ascii="Verdana" w:eastAsia="MS Mincho" w:hAnsi="Verdana" w:cs="Arial"/>
          <w:sz w:val="20"/>
          <w:szCs w:val="20"/>
          <w:lang w:val="en-GB"/>
        </w:rPr>
        <w:t>.</w:t>
      </w:r>
    </w:p>
    <w:p w:rsidR="00572CF9" w:rsidRPr="0018351E" w:rsidRDefault="00572CF9" w:rsidP="0018351E">
      <w:pPr>
        <w:spacing w:after="0" w:line="240" w:lineRule="auto"/>
        <w:jc w:val="both"/>
        <w:rPr>
          <w:rFonts w:ascii="Verdana" w:eastAsia="MS Mincho" w:hAnsi="Verdana" w:cs="Arial"/>
          <w:sz w:val="20"/>
          <w:szCs w:val="20"/>
          <w:lang w:val="en-GB"/>
        </w:rPr>
      </w:pPr>
    </w:p>
    <w:p w:rsidR="00186F7D" w:rsidRDefault="00186F7D" w:rsidP="00E05E4E">
      <w:pPr>
        <w:spacing w:after="0" w:line="360" w:lineRule="auto"/>
        <w:jc w:val="both"/>
        <w:rPr>
          <w:rFonts w:ascii="Verdana" w:eastAsia="MS Mincho" w:hAnsi="Verdana" w:cs="Times New Roman"/>
          <w:b/>
          <w:sz w:val="20"/>
          <w:szCs w:val="20"/>
          <w:lang w:val="en-GB"/>
        </w:rPr>
      </w:pPr>
    </w:p>
    <w:p w:rsidR="0097151C" w:rsidRPr="00E05E4E" w:rsidRDefault="0097151C" w:rsidP="00E05E4E">
      <w:pPr>
        <w:spacing w:after="0" w:line="360" w:lineRule="auto"/>
        <w:jc w:val="both"/>
        <w:rPr>
          <w:rFonts w:ascii="Verdana" w:eastAsia="MS Mincho" w:hAnsi="Verdana" w:cs="Times New Roman"/>
          <w:b/>
          <w:sz w:val="20"/>
          <w:szCs w:val="20"/>
          <w:lang w:val="en-GB"/>
        </w:rPr>
      </w:pPr>
      <w:r w:rsidRPr="00E05E4E">
        <w:rPr>
          <w:rFonts w:ascii="Verdana" w:eastAsia="MS Mincho" w:hAnsi="Verdana" w:cs="Times New Roman"/>
          <w:b/>
          <w:sz w:val="20"/>
          <w:szCs w:val="20"/>
          <w:lang w:val="en-GB"/>
        </w:rPr>
        <w:lastRenderedPageBreak/>
        <w:t xml:space="preserve">Konkretisht, programet dhe sesionet e trajnimit do të ofrojnë: </w:t>
      </w:r>
    </w:p>
    <w:p w:rsidR="0097151C" w:rsidRPr="00E05E4E" w:rsidRDefault="00C93F2F" w:rsidP="00892024">
      <w:pPr>
        <w:numPr>
          <w:ilvl w:val="0"/>
          <w:numId w:val="6"/>
        </w:numPr>
        <w:spacing w:after="0" w:line="360" w:lineRule="auto"/>
        <w:jc w:val="both"/>
        <w:rPr>
          <w:rFonts w:ascii="Verdana" w:eastAsia="MS Mincho" w:hAnsi="Verdana" w:cs="Times New Roman"/>
          <w:sz w:val="20"/>
          <w:szCs w:val="20"/>
          <w:lang w:val="en-GB"/>
        </w:rPr>
      </w:pPr>
      <w:r>
        <w:rPr>
          <w:rFonts w:ascii="Verdana" w:eastAsia="MS Mincho" w:hAnsi="Verdana" w:cs="Times New Roman"/>
          <w:sz w:val="20"/>
          <w:szCs w:val="20"/>
          <w:lang w:val="en-GB"/>
        </w:rPr>
        <w:t>Njohj</w:t>
      </w:r>
      <w:r w:rsidR="00E06330">
        <w:rPr>
          <w:rFonts w:ascii="Verdana" w:eastAsia="MS Mincho" w:hAnsi="Verdana" w:cs="Times New Roman"/>
          <w:sz w:val="20"/>
          <w:szCs w:val="20"/>
          <w:lang w:val="en-GB"/>
        </w:rPr>
        <w:t xml:space="preserve">en </w:t>
      </w:r>
      <w:r w:rsidR="0097151C" w:rsidRPr="00E05E4E">
        <w:rPr>
          <w:rFonts w:ascii="Verdana" w:eastAsia="MS Mincho" w:hAnsi="Verdana" w:cs="Times New Roman"/>
          <w:sz w:val="20"/>
          <w:szCs w:val="20"/>
          <w:lang w:val="en-GB"/>
        </w:rPr>
        <w:t xml:space="preserve">dhe </w:t>
      </w:r>
      <w:r>
        <w:rPr>
          <w:rFonts w:ascii="Verdana" w:eastAsia="MS Mincho" w:hAnsi="Verdana" w:cs="Times New Roman"/>
          <w:sz w:val="20"/>
          <w:szCs w:val="20"/>
          <w:lang w:val="sq-AL"/>
        </w:rPr>
        <w:t>përvetësimi</w:t>
      </w:r>
      <w:r w:rsidR="00E06330">
        <w:rPr>
          <w:rFonts w:ascii="Verdana" w:eastAsia="MS Mincho" w:hAnsi="Verdana" w:cs="Times New Roman"/>
          <w:sz w:val="20"/>
          <w:szCs w:val="20"/>
          <w:lang w:val="sq-AL"/>
        </w:rPr>
        <w:t>n</w:t>
      </w:r>
      <w:r w:rsidR="00E06330">
        <w:rPr>
          <w:rFonts w:ascii="Verdana" w:eastAsia="MS Mincho" w:hAnsi="Verdana" w:cs="Times New Roman"/>
          <w:sz w:val="20"/>
          <w:szCs w:val="20"/>
          <w:lang w:val="en-GB"/>
        </w:rPr>
        <w:t xml:space="preserve"> e</w:t>
      </w:r>
      <w:r w:rsidR="0097151C" w:rsidRPr="00E05E4E">
        <w:rPr>
          <w:rFonts w:ascii="Verdana" w:eastAsia="MS Mincho" w:hAnsi="Verdana" w:cs="Times New Roman"/>
          <w:sz w:val="20"/>
          <w:szCs w:val="20"/>
          <w:lang w:val="en-GB"/>
        </w:rPr>
        <w:t xml:space="preserve"> njohurive mbi Kodin Zgjedhor dhe aktet nënligjorë të KQZ-së, të nxjerra për zbatimin e tij</w:t>
      </w:r>
      <w:r w:rsidR="0097151C" w:rsidRPr="00E05E4E">
        <w:rPr>
          <w:rFonts w:ascii="Verdana" w:eastAsia="MS Mincho" w:hAnsi="Verdana" w:cs="Times New Roman"/>
          <w:sz w:val="20"/>
          <w:szCs w:val="20"/>
          <w:lang w:val="sq-AL"/>
        </w:rPr>
        <w:t xml:space="preserve">; </w:t>
      </w:r>
      <w:r w:rsidR="0097151C" w:rsidRPr="00E05E4E">
        <w:rPr>
          <w:rFonts w:ascii="Verdana" w:eastAsia="MS Mincho" w:hAnsi="Verdana" w:cs="Times New Roman"/>
          <w:sz w:val="20"/>
          <w:szCs w:val="20"/>
          <w:lang w:val="en-GB"/>
        </w:rPr>
        <w:t xml:space="preserve"> </w:t>
      </w:r>
    </w:p>
    <w:p w:rsidR="0097151C" w:rsidRPr="00E05E4E" w:rsidRDefault="0097151C" w:rsidP="00892024">
      <w:pPr>
        <w:numPr>
          <w:ilvl w:val="0"/>
          <w:numId w:val="6"/>
        </w:numPr>
        <w:spacing w:after="0" w:line="360" w:lineRule="auto"/>
        <w:jc w:val="both"/>
        <w:rPr>
          <w:rFonts w:ascii="Verdana" w:eastAsia="MS Mincho" w:hAnsi="Verdana" w:cs="Times New Roman"/>
          <w:sz w:val="20"/>
          <w:szCs w:val="20"/>
          <w:lang w:val="en-GB"/>
        </w:rPr>
      </w:pPr>
      <w:r w:rsidRPr="00E05E4E">
        <w:rPr>
          <w:rFonts w:ascii="Verdana" w:eastAsia="MS Mincho" w:hAnsi="Verdana" w:cs="Times New Roman"/>
          <w:sz w:val="20"/>
          <w:szCs w:val="20"/>
          <w:lang w:val="en-GB"/>
        </w:rPr>
        <w:t xml:space="preserve">Aftësimin </w:t>
      </w:r>
      <w:r w:rsidRPr="00E05E4E">
        <w:rPr>
          <w:rFonts w:ascii="Verdana" w:eastAsia="MS Mincho" w:hAnsi="Verdana" w:cs="Times New Roman"/>
          <w:sz w:val="20"/>
          <w:szCs w:val="20"/>
          <w:lang w:val="sq-AL"/>
        </w:rPr>
        <w:t xml:space="preserve">e komisionerëve </w:t>
      </w:r>
      <w:r w:rsidRPr="00E05E4E">
        <w:rPr>
          <w:rFonts w:ascii="Verdana" w:eastAsia="MS Mincho" w:hAnsi="Verdana" w:cs="Times New Roman"/>
          <w:sz w:val="20"/>
          <w:szCs w:val="20"/>
          <w:lang w:val="en-GB"/>
        </w:rPr>
        <w:t xml:space="preserve">në aspektin praktik, për mënyrën e reagimit dhe veprimit në situata të caktuara,  duke zbatuar korrektësisht procedurat ligjore; </w:t>
      </w:r>
    </w:p>
    <w:p w:rsidR="00C77B6C" w:rsidRDefault="0097151C" w:rsidP="00892024">
      <w:pPr>
        <w:numPr>
          <w:ilvl w:val="0"/>
          <w:numId w:val="6"/>
        </w:numPr>
        <w:spacing w:after="0" w:line="360" w:lineRule="auto"/>
        <w:jc w:val="both"/>
        <w:rPr>
          <w:rFonts w:ascii="Verdana" w:eastAsia="MS Mincho" w:hAnsi="Verdana" w:cs="Times New Roman"/>
          <w:sz w:val="20"/>
          <w:szCs w:val="20"/>
          <w:lang w:val="en-GB"/>
        </w:rPr>
      </w:pPr>
      <w:r w:rsidRPr="00E05E4E">
        <w:rPr>
          <w:rFonts w:ascii="Verdana" w:eastAsia="MS Mincho" w:hAnsi="Verdana" w:cs="Times New Roman"/>
          <w:sz w:val="20"/>
          <w:szCs w:val="20"/>
          <w:lang w:val="en-GB"/>
        </w:rPr>
        <w:t xml:space="preserve">Qendrimin dhe sjelljen ligjore, zbatimin e kodit të sjelljes/etik, </w:t>
      </w:r>
      <w:r w:rsidR="0080742E">
        <w:rPr>
          <w:rFonts w:ascii="Verdana" w:eastAsia="MS Mincho" w:hAnsi="Verdana" w:cs="Times New Roman"/>
          <w:sz w:val="20"/>
          <w:szCs w:val="20"/>
          <w:lang w:val="en-GB"/>
        </w:rPr>
        <w:t>gjat</w:t>
      </w:r>
      <w:r w:rsidR="00333849">
        <w:rPr>
          <w:rFonts w:ascii="Verdana" w:eastAsia="MS Mincho" w:hAnsi="Verdana" w:cs="Times New Roman"/>
          <w:sz w:val="20"/>
          <w:szCs w:val="20"/>
          <w:lang w:val="en-GB"/>
        </w:rPr>
        <w:t>ë</w:t>
      </w:r>
      <w:r w:rsidR="0080742E">
        <w:rPr>
          <w:rFonts w:ascii="Verdana" w:eastAsia="MS Mincho" w:hAnsi="Verdana" w:cs="Times New Roman"/>
          <w:sz w:val="20"/>
          <w:szCs w:val="20"/>
          <w:lang w:val="en-GB"/>
        </w:rPr>
        <w:t xml:space="preserve"> ushtrimit t</w:t>
      </w:r>
      <w:r w:rsidR="00333849">
        <w:rPr>
          <w:rFonts w:ascii="Verdana" w:eastAsia="MS Mincho" w:hAnsi="Verdana" w:cs="Times New Roman"/>
          <w:sz w:val="20"/>
          <w:szCs w:val="20"/>
          <w:lang w:val="en-GB"/>
        </w:rPr>
        <w:t>ë</w:t>
      </w:r>
      <w:r w:rsidR="0080742E">
        <w:rPr>
          <w:rFonts w:ascii="Verdana" w:eastAsia="MS Mincho" w:hAnsi="Verdana" w:cs="Times New Roman"/>
          <w:sz w:val="20"/>
          <w:szCs w:val="20"/>
          <w:lang w:val="en-GB"/>
        </w:rPr>
        <w:t xml:space="preserve"> detyr</w:t>
      </w:r>
      <w:r w:rsidR="00333849">
        <w:rPr>
          <w:rFonts w:ascii="Verdana" w:eastAsia="MS Mincho" w:hAnsi="Verdana" w:cs="Times New Roman"/>
          <w:sz w:val="20"/>
          <w:szCs w:val="20"/>
          <w:lang w:val="en-GB"/>
        </w:rPr>
        <w:t>ë</w:t>
      </w:r>
      <w:r w:rsidR="0080742E">
        <w:rPr>
          <w:rFonts w:ascii="Verdana" w:eastAsia="MS Mincho" w:hAnsi="Verdana" w:cs="Times New Roman"/>
          <w:sz w:val="20"/>
          <w:szCs w:val="20"/>
          <w:lang w:val="en-GB"/>
        </w:rPr>
        <w:t>s dhe veçan</w:t>
      </w:r>
      <w:r w:rsidR="00333849">
        <w:rPr>
          <w:rFonts w:ascii="Verdana" w:eastAsia="MS Mincho" w:hAnsi="Verdana" w:cs="Times New Roman"/>
          <w:sz w:val="20"/>
          <w:szCs w:val="20"/>
          <w:lang w:val="en-GB"/>
        </w:rPr>
        <w:t>ë</w:t>
      </w:r>
      <w:r w:rsidR="0080742E">
        <w:rPr>
          <w:rFonts w:ascii="Verdana" w:eastAsia="MS Mincho" w:hAnsi="Verdana" w:cs="Times New Roman"/>
          <w:sz w:val="20"/>
          <w:szCs w:val="20"/>
          <w:lang w:val="en-GB"/>
        </w:rPr>
        <w:t>risht n</w:t>
      </w:r>
      <w:r w:rsidR="00333849">
        <w:rPr>
          <w:rFonts w:ascii="Verdana" w:eastAsia="MS Mincho" w:hAnsi="Verdana" w:cs="Times New Roman"/>
          <w:sz w:val="20"/>
          <w:szCs w:val="20"/>
          <w:lang w:val="en-GB"/>
        </w:rPr>
        <w:t>ë</w:t>
      </w:r>
      <w:r w:rsidR="0080742E">
        <w:rPr>
          <w:rFonts w:ascii="Verdana" w:eastAsia="MS Mincho" w:hAnsi="Verdana" w:cs="Times New Roman"/>
          <w:sz w:val="20"/>
          <w:szCs w:val="20"/>
          <w:lang w:val="en-GB"/>
        </w:rPr>
        <w:t xml:space="preserve"> </w:t>
      </w:r>
      <w:r w:rsidRPr="00E05E4E">
        <w:rPr>
          <w:rFonts w:ascii="Verdana" w:eastAsia="MS Mincho" w:hAnsi="Verdana" w:cs="Times New Roman"/>
          <w:sz w:val="20"/>
          <w:szCs w:val="20"/>
          <w:lang w:val="en-GB"/>
        </w:rPr>
        <w:t xml:space="preserve">situatë probematike të krijuar në </w:t>
      </w:r>
      <w:r w:rsidR="00F82E95">
        <w:rPr>
          <w:rFonts w:ascii="Verdana" w:eastAsia="MS Mincho" w:hAnsi="Verdana" w:cs="Times New Roman"/>
          <w:sz w:val="20"/>
          <w:szCs w:val="20"/>
          <w:lang w:val="sq-AL"/>
        </w:rPr>
        <w:t>KZAZ, KQV, VNV</w:t>
      </w:r>
      <w:r w:rsidRPr="00E05E4E">
        <w:rPr>
          <w:rFonts w:ascii="Verdana" w:eastAsia="MS Mincho" w:hAnsi="Verdana" w:cs="Times New Roman"/>
          <w:sz w:val="20"/>
          <w:szCs w:val="20"/>
          <w:lang w:val="en-GB"/>
        </w:rPr>
        <w:t>.</w:t>
      </w:r>
    </w:p>
    <w:p w:rsidR="0097151C" w:rsidRDefault="00974CD4" w:rsidP="00892024">
      <w:pPr>
        <w:numPr>
          <w:ilvl w:val="0"/>
          <w:numId w:val="6"/>
        </w:numPr>
        <w:spacing w:after="0" w:line="360" w:lineRule="auto"/>
        <w:jc w:val="both"/>
        <w:rPr>
          <w:rFonts w:ascii="Verdana" w:eastAsia="MS Mincho" w:hAnsi="Verdana" w:cs="Times New Roman"/>
          <w:sz w:val="20"/>
          <w:szCs w:val="20"/>
          <w:lang w:val="en-GB"/>
        </w:rPr>
      </w:pPr>
      <w:r>
        <w:rPr>
          <w:rFonts w:ascii="Verdana" w:eastAsia="MS Mincho" w:hAnsi="Verdana" w:cs="Times New Roman"/>
          <w:sz w:val="20"/>
          <w:szCs w:val="20"/>
          <w:lang w:val="sq-AL"/>
        </w:rPr>
        <w:t>M</w:t>
      </w:r>
      <w:r w:rsidR="00C77B6C" w:rsidRPr="00E05E4E">
        <w:rPr>
          <w:rFonts w:ascii="Verdana" w:eastAsia="MS Mincho" w:hAnsi="Verdana" w:cs="Times New Roman"/>
          <w:sz w:val="20"/>
          <w:szCs w:val="20"/>
          <w:lang w:val="sq-AL"/>
        </w:rPr>
        <w:t>inimizimin e rasteve të komisionerëve të patrajnuar, të cilët duke u shfaqur me paaftësi profesionale si zyrtarë zgjedhorë, shkaktojnë vonesa dhe probleme në procesin zgjedhor.</w:t>
      </w:r>
    </w:p>
    <w:p w:rsidR="0097151C" w:rsidRPr="00E05E4E" w:rsidRDefault="0097151C" w:rsidP="00E05E4E">
      <w:pPr>
        <w:tabs>
          <w:tab w:val="left" w:pos="8280"/>
        </w:tabs>
        <w:spacing w:after="0"/>
        <w:jc w:val="both"/>
        <w:rPr>
          <w:rFonts w:ascii="Verdana" w:eastAsia="MS Mincho" w:hAnsi="Verdana" w:cs="Times New Roman"/>
          <w:sz w:val="12"/>
          <w:szCs w:val="12"/>
          <w:lang w:val="sq-AL"/>
        </w:rPr>
      </w:pPr>
    </w:p>
    <w:p w:rsidR="0097151C" w:rsidRPr="00E05E4E" w:rsidRDefault="0097151C" w:rsidP="00186F7D">
      <w:pPr>
        <w:spacing w:after="0" w:line="240" w:lineRule="auto"/>
        <w:jc w:val="both"/>
        <w:rPr>
          <w:rFonts w:ascii="Verdana" w:eastAsia="MS Mincho" w:hAnsi="Verdana" w:cs="Times New Roman"/>
          <w:sz w:val="20"/>
          <w:szCs w:val="20"/>
          <w:lang w:val="en-GB"/>
        </w:rPr>
      </w:pPr>
      <w:proofErr w:type="gramStart"/>
      <w:r w:rsidRPr="00E05E4E">
        <w:rPr>
          <w:rFonts w:ascii="Verdana" w:eastAsia="MS Mincho" w:hAnsi="Verdana" w:cs="Times New Roman"/>
          <w:sz w:val="20"/>
          <w:szCs w:val="20"/>
          <w:lang w:val="en-GB"/>
        </w:rPr>
        <w:t xml:space="preserve">Strategjia parashikon platformën dhe </w:t>
      </w:r>
      <w:r w:rsidR="002625E3" w:rsidRPr="00E05E4E">
        <w:rPr>
          <w:rFonts w:ascii="Verdana" w:eastAsia="MS Mincho" w:hAnsi="Verdana" w:cs="Times New Roman"/>
          <w:sz w:val="20"/>
          <w:szCs w:val="20"/>
          <w:lang w:val="en-GB"/>
        </w:rPr>
        <w:t xml:space="preserve">kornizën e plotë për rritjen e </w:t>
      </w:r>
      <w:r w:rsidRPr="00E05E4E">
        <w:rPr>
          <w:rFonts w:ascii="Verdana" w:eastAsia="MS Mincho" w:hAnsi="Verdana" w:cs="Times New Roman"/>
          <w:sz w:val="20"/>
          <w:szCs w:val="20"/>
          <w:lang w:val="en-GB"/>
        </w:rPr>
        <w:t>profesiona</w:t>
      </w:r>
      <w:r w:rsidR="00D26B8A">
        <w:rPr>
          <w:rFonts w:ascii="Verdana" w:eastAsia="MS Mincho" w:hAnsi="Verdana" w:cs="Times New Roman"/>
          <w:sz w:val="20"/>
          <w:szCs w:val="20"/>
          <w:lang w:val="en-GB"/>
        </w:rPr>
        <w:t>l</w:t>
      </w:r>
      <w:r w:rsidRPr="00E05E4E">
        <w:rPr>
          <w:rFonts w:ascii="Verdana" w:eastAsia="MS Mincho" w:hAnsi="Verdana" w:cs="Times New Roman"/>
          <w:sz w:val="20"/>
          <w:szCs w:val="20"/>
          <w:lang w:val="en-GB"/>
        </w:rPr>
        <w:t>izmit të anëtarëve të KZAZ-ve, QV-ve dhe GNV-ve, si aktorë, që luajnë një rol të rëndësishëm në mbarëvajtjen e procesit.</w:t>
      </w:r>
      <w:proofErr w:type="gramEnd"/>
      <w:r w:rsidRPr="00E05E4E">
        <w:rPr>
          <w:rFonts w:ascii="Verdana" w:eastAsia="MS Mincho" w:hAnsi="Verdana" w:cs="Times New Roman"/>
          <w:sz w:val="20"/>
          <w:szCs w:val="20"/>
          <w:lang w:val="en-GB"/>
        </w:rPr>
        <w:t xml:space="preserve"> Zbatimi i saj do të bëhet nëpërmjet planit të veprimit, parashikuar në vijim, i cili është ndërtuar dhe do të realizohet mbi bazën e analizës dhe qasjes praktike të çdo faze ku kalon procesi zgjedhor në Zonën e Administrimit Zgjedhor (ZAZ), në Qendrën e Votimit (QV) dhe në Vendin e Numërimit të Votave (VNV), siç parashikohet në Kodin Zgjedhor dhe aktet e dala në zbatim të tij. Kjo strategji parashikon në mënyrë t</w:t>
      </w:r>
      <w:r w:rsidR="00C77B6C">
        <w:rPr>
          <w:rFonts w:ascii="Verdana" w:eastAsia="MS Mincho" w:hAnsi="Verdana" w:cs="Times New Roman"/>
          <w:sz w:val="20"/>
          <w:szCs w:val="20"/>
          <w:lang w:val="en-GB"/>
        </w:rPr>
        <w:t>ë</w:t>
      </w:r>
      <w:r w:rsidRPr="00E05E4E">
        <w:rPr>
          <w:rFonts w:ascii="Verdana" w:eastAsia="MS Mincho" w:hAnsi="Verdana" w:cs="Times New Roman"/>
          <w:sz w:val="20"/>
          <w:szCs w:val="20"/>
          <w:lang w:val="en-GB"/>
        </w:rPr>
        <w:t xml:space="preserve"> detajuar të gjitha etapat ku do të kalojë procesi i trajnimit të komisionerëve zgjedhorë të të gjitha niveleve. </w:t>
      </w:r>
    </w:p>
    <w:p w:rsidR="00547506" w:rsidRPr="00E05E4E" w:rsidRDefault="00547506" w:rsidP="00E05E4E">
      <w:pPr>
        <w:spacing w:after="0"/>
        <w:jc w:val="both"/>
        <w:rPr>
          <w:rFonts w:ascii="Verdana" w:eastAsia="MS Mincho" w:hAnsi="Verdana" w:cs="Times New Roman"/>
          <w:sz w:val="20"/>
          <w:szCs w:val="20"/>
          <w:lang w:val="sq-AL"/>
        </w:rPr>
      </w:pPr>
    </w:p>
    <w:p w:rsidR="0097151C" w:rsidRPr="00E05E4E" w:rsidRDefault="0097151C" w:rsidP="00E05E4E">
      <w:pPr>
        <w:spacing w:after="0" w:line="360" w:lineRule="auto"/>
        <w:jc w:val="both"/>
        <w:rPr>
          <w:rFonts w:ascii="Verdana" w:eastAsia="MS Mincho" w:hAnsi="Verdana" w:cs="Times New Roman"/>
          <w:sz w:val="4"/>
          <w:szCs w:val="4"/>
          <w:lang w:val="sq-AL"/>
        </w:rPr>
      </w:pPr>
    </w:p>
    <w:p w:rsidR="00C6326F" w:rsidRPr="009B20E7" w:rsidRDefault="0097151C" w:rsidP="00E05E4E">
      <w:pPr>
        <w:spacing w:after="0"/>
        <w:jc w:val="both"/>
        <w:rPr>
          <w:rFonts w:ascii="Verdana" w:eastAsia="MS Mincho" w:hAnsi="Verdana" w:cs="Times New Roman"/>
          <w:color w:val="FF0000"/>
          <w:sz w:val="20"/>
          <w:szCs w:val="20"/>
          <w:lang w:val="en-GB"/>
        </w:rPr>
      </w:pPr>
      <w:r w:rsidRPr="00E05E4E">
        <w:rPr>
          <w:rFonts w:ascii="Verdana" w:eastAsia="MS Mincho" w:hAnsi="Verdana" w:cs="Times New Roman"/>
          <w:sz w:val="20"/>
          <w:szCs w:val="20"/>
          <w:lang w:val="en-GB"/>
        </w:rPr>
        <w:t xml:space="preserve">Platforma e trajnimit të komisionerëve zgjedhorë për zgjedhjet </w:t>
      </w:r>
      <w:r w:rsidR="0072075D" w:rsidRPr="00E05E4E">
        <w:rPr>
          <w:rFonts w:ascii="Verdana" w:eastAsia="MS Mincho" w:hAnsi="Verdana" w:cs="Times New Roman"/>
          <w:sz w:val="20"/>
          <w:szCs w:val="20"/>
          <w:lang w:val="en-GB"/>
        </w:rPr>
        <w:t xml:space="preserve">e Kuvendit </w:t>
      </w:r>
      <w:r w:rsidRPr="00E05E4E">
        <w:rPr>
          <w:rFonts w:ascii="Verdana" w:eastAsia="MS Mincho" w:hAnsi="Verdana" w:cs="Times New Roman"/>
          <w:sz w:val="20"/>
          <w:szCs w:val="20"/>
          <w:lang w:val="en-GB"/>
        </w:rPr>
        <w:t xml:space="preserve">të datës </w:t>
      </w:r>
      <w:r w:rsidR="002625E3" w:rsidRPr="00E05E4E">
        <w:rPr>
          <w:rFonts w:ascii="Verdana" w:eastAsia="MS Mincho" w:hAnsi="Verdana" w:cs="Times New Roman"/>
          <w:sz w:val="20"/>
          <w:szCs w:val="20"/>
          <w:lang w:val="en-GB"/>
        </w:rPr>
        <w:t>18</w:t>
      </w:r>
      <w:r w:rsidRPr="00E05E4E">
        <w:rPr>
          <w:rFonts w:ascii="Verdana" w:eastAsia="MS Mincho" w:hAnsi="Verdana" w:cs="Times New Roman"/>
          <w:sz w:val="20"/>
          <w:szCs w:val="20"/>
          <w:lang w:val="en-GB"/>
        </w:rPr>
        <w:t>.06.201</w:t>
      </w:r>
      <w:r w:rsidR="002625E3" w:rsidRPr="00E05E4E">
        <w:rPr>
          <w:rFonts w:ascii="Verdana" w:eastAsia="MS Mincho" w:hAnsi="Verdana" w:cs="Times New Roman"/>
          <w:sz w:val="20"/>
          <w:szCs w:val="20"/>
          <w:lang w:val="en-GB"/>
        </w:rPr>
        <w:t>7</w:t>
      </w:r>
      <w:r w:rsidRPr="00E05E4E">
        <w:rPr>
          <w:rFonts w:ascii="Verdana" w:eastAsia="MS Mincho" w:hAnsi="Verdana" w:cs="Times New Roman"/>
          <w:sz w:val="20"/>
          <w:szCs w:val="20"/>
          <w:lang w:val="en-GB"/>
        </w:rPr>
        <w:t>, reflekton dhe gjetjet e raporteve të vëzhgimit të organizatave ndërkom</w:t>
      </w:r>
      <w:r w:rsidR="00D26B8A">
        <w:rPr>
          <w:rFonts w:ascii="Verdana" w:eastAsia="MS Mincho" w:hAnsi="Verdana" w:cs="Times New Roman"/>
          <w:sz w:val="20"/>
          <w:szCs w:val="20"/>
          <w:lang w:val="en-GB"/>
        </w:rPr>
        <w:t xml:space="preserve">bëtare dhe vendase </w:t>
      </w:r>
      <w:proofErr w:type="gramStart"/>
      <w:r w:rsidR="00D26B8A">
        <w:rPr>
          <w:rFonts w:ascii="Verdana" w:eastAsia="MS Mincho" w:hAnsi="Verdana" w:cs="Times New Roman"/>
          <w:sz w:val="20"/>
          <w:szCs w:val="20"/>
          <w:lang w:val="en-GB"/>
        </w:rPr>
        <w:t>për  trajnim</w:t>
      </w:r>
      <w:r w:rsidRPr="00E05E4E">
        <w:rPr>
          <w:rFonts w:ascii="Verdana" w:eastAsia="MS Mincho" w:hAnsi="Verdana" w:cs="Times New Roman"/>
          <w:sz w:val="20"/>
          <w:szCs w:val="20"/>
          <w:lang w:val="en-GB"/>
        </w:rPr>
        <w:t>et</w:t>
      </w:r>
      <w:proofErr w:type="gramEnd"/>
      <w:r w:rsidRPr="00E05E4E">
        <w:rPr>
          <w:rFonts w:ascii="Verdana" w:eastAsia="MS Mincho" w:hAnsi="Verdana" w:cs="Times New Roman"/>
          <w:sz w:val="20"/>
          <w:szCs w:val="20"/>
          <w:lang w:val="en-GB"/>
        </w:rPr>
        <w:t xml:space="preserve"> e zgjedhjeve </w:t>
      </w:r>
      <w:r w:rsidR="0072075D" w:rsidRPr="00E05E4E">
        <w:rPr>
          <w:rFonts w:ascii="Verdana" w:eastAsia="MS Mincho" w:hAnsi="Verdana" w:cs="Times New Roman"/>
          <w:sz w:val="20"/>
          <w:szCs w:val="20"/>
          <w:lang w:val="en-GB"/>
        </w:rPr>
        <w:t>t</w:t>
      </w:r>
      <w:r w:rsidR="00465183">
        <w:rPr>
          <w:rFonts w:ascii="Verdana" w:eastAsia="MS Mincho" w:hAnsi="Verdana" w:cs="Times New Roman"/>
          <w:sz w:val="20"/>
          <w:szCs w:val="20"/>
          <w:lang w:val="en-GB"/>
        </w:rPr>
        <w:t>ë</w:t>
      </w:r>
      <w:r w:rsidR="0072075D" w:rsidRPr="00E05E4E">
        <w:rPr>
          <w:rFonts w:ascii="Verdana" w:eastAsia="MS Mincho" w:hAnsi="Verdana" w:cs="Times New Roman"/>
          <w:sz w:val="20"/>
          <w:szCs w:val="20"/>
          <w:lang w:val="en-GB"/>
        </w:rPr>
        <w:t xml:space="preserve"> m</w:t>
      </w:r>
      <w:r w:rsidR="00465183">
        <w:rPr>
          <w:rFonts w:ascii="Verdana" w:eastAsia="MS Mincho" w:hAnsi="Verdana" w:cs="Times New Roman"/>
          <w:sz w:val="20"/>
          <w:szCs w:val="20"/>
          <w:lang w:val="en-GB"/>
        </w:rPr>
        <w:t>ë</w:t>
      </w:r>
      <w:r w:rsidR="0072075D" w:rsidRPr="00E05E4E">
        <w:rPr>
          <w:rFonts w:ascii="Verdana" w:eastAsia="MS Mincho" w:hAnsi="Verdana" w:cs="Times New Roman"/>
          <w:sz w:val="20"/>
          <w:szCs w:val="20"/>
          <w:lang w:val="en-GB"/>
        </w:rPr>
        <w:t>parshme</w:t>
      </w:r>
      <w:r w:rsidRPr="00E05E4E">
        <w:rPr>
          <w:rFonts w:ascii="Verdana" w:eastAsia="MS Mincho" w:hAnsi="Verdana" w:cs="Times New Roman"/>
          <w:sz w:val="20"/>
          <w:szCs w:val="20"/>
          <w:lang w:val="en-GB"/>
        </w:rPr>
        <w:t xml:space="preserve">, si dhe eksperiencën e përftuar të </w:t>
      </w:r>
      <w:r w:rsidRPr="00E05E4E">
        <w:rPr>
          <w:rFonts w:ascii="Verdana" w:eastAsia="MS Mincho" w:hAnsi="Verdana" w:cs="Times New Roman"/>
          <w:bCs/>
          <w:sz w:val="20"/>
          <w:szCs w:val="20"/>
          <w:lang w:val="sq-AL"/>
        </w:rPr>
        <w:t>sesioneve të trajnimit për njohuri të përgjithshme dhe aspekte të veçanta të administrimit zgjedhor, të zhvilluara jashtë periudhës zgjedhore</w:t>
      </w:r>
      <w:r w:rsidRPr="00E05E4E">
        <w:rPr>
          <w:rFonts w:ascii="Verdana" w:eastAsia="MS Mincho" w:hAnsi="Verdana" w:cs="Times New Roman"/>
          <w:sz w:val="20"/>
          <w:szCs w:val="20"/>
          <w:lang w:val="en-GB"/>
        </w:rPr>
        <w:t xml:space="preserve">, për të gjithë të </w:t>
      </w:r>
      <w:r w:rsidRPr="009B20E7">
        <w:rPr>
          <w:rFonts w:ascii="Verdana" w:eastAsia="MS Mincho" w:hAnsi="Verdana" w:cs="Times New Roman"/>
          <w:sz w:val="20"/>
          <w:szCs w:val="20"/>
          <w:lang w:val="en-GB"/>
        </w:rPr>
        <w:t xml:space="preserve">interesuarit. </w:t>
      </w:r>
    </w:p>
    <w:p w:rsidR="00AD2B7F" w:rsidRPr="00E05E4E" w:rsidRDefault="00AD2B7F" w:rsidP="00E05E4E">
      <w:pPr>
        <w:spacing w:after="0"/>
        <w:jc w:val="both"/>
        <w:rPr>
          <w:rFonts w:ascii="Verdana" w:eastAsia="MS Mincho" w:hAnsi="Verdana" w:cs="Times New Roman"/>
          <w:sz w:val="20"/>
          <w:szCs w:val="20"/>
          <w:lang w:val="en-GB"/>
        </w:rPr>
      </w:pPr>
    </w:p>
    <w:p w:rsidR="0034613F" w:rsidRPr="009B20E7" w:rsidRDefault="00186F7D" w:rsidP="00F809DF">
      <w:pPr>
        <w:spacing w:after="0" w:line="240" w:lineRule="auto"/>
        <w:jc w:val="both"/>
        <w:rPr>
          <w:rFonts w:ascii="Verdana" w:eastAsia="Times New Roman" w:hAnsi="Verdana" w:cs="Helvetica"/>
          <w:sz w:val="20"/>
          <w:szCs w:val="20"/>
          <w:shd w:val="clear" w:color="auto" w:fill="FFFFFF"/>
          <w:lang w:val="en-GB"/>
        </w:rPr>
      </w:pPr>
      <w:proofErr w:type="gramStart"/>
      <w:r>
        <w:rPr>
          <w:rFonts w:ascii="Verdana" w:hAnsi="Verdana" w:cs="Georgia"/>
          <w:sz w:val="20"/>
          <w:szCs w:val="20"/>
        </w:rPr>
        <w:t xml:space="preserve">KQZ </w:t>
      </w:r>
      <w:r w:rsidR="0072075D" w:rsidRPr="008C26D1">
        <w:rPr>
          <w:rFonts w:ascii="Verdana" w:hAnsi="Verdana" w:cs="Georgia"/>
          <w:sz w:val="20"/>
          <w:szCs w:val="20"/>
        </w:rPr>
        <w:t xml:space="preserve">inkurajon institucionet </w:t>
      </w:r>
      <w:r w:rsidR="00AD0490" w:rsidRPr="008C26D1">
        <w:rPr>
          <w:rFonts w:ascii="Verdana" w:hAnsi="Verdana" w:cs="Georgia"/>
          <w:sz w:val="20"/>
          <w:szCs w:val="20"/>
        </w:rPr>
        <w:t xml:space="preserve">dhe organizatat </w:t>
      </w:r>
      <w:r w:rsidR="00AD0490" w:rsidRPr="00114E7C">
        <w:rPr>
          <w:rFonts w:ascii="Verdana" w:hAnsi="Verdana" w:cs="Georgia"/>
          <w:sz w:val="20"/>
          <w:szCs w:val="20"/>
        </w:rPr>
        <w:t>vendase apo t</w:t>
      </w:r>
      <w:r w:rsidR="00333849" w:rsidRPr="00114E7C">
        <w:rPr>
          <w:rFonts w:ascii="Verdana" w:hAnsi="Verdana" w:cs="Georgia"/>
          <w:sz w:val="20"/>
          <w:szCs w:val="20"/>
        </w:rPr>
        <w:t>ë</w:t>
      </w:r>
      <w:r w:rsidR="00AD0490" w:rsidRPr="00114E7C">
        <w:rPr>
          <w:rFonts w:ascii="Verdana" w:hAnsi="Verdana" w:cs="Georgia"/>
          <w:sz w:val="20"/>
          <w:szCs w:val="20"/>
        </w:rPr>
        <w:t xml:space="preserve"> huaja</w:t>
      </w:r>
      <w:r w:rsidR="00114E7C" w:rsidRPr="00114E7C">
        <w:rPr>
          <w:rFonts w:ascii="Verdana" w:hAnsi="Verdana" w:cs="Georgia"/>
          <w:sz w:val="20"/>
          <w:szCs w:val="20"/>
        </w:rPr>
        <w:t xml:space="preserve"> </w:t>
      </w:r>
      <w:r w:rsidR="0072075D" w:rsidRPr="00114E7C">
        <w:rPr>
          <w:rFonts w:ascii="Verdana" w:hAnsi="Verdana" w:cs="Georgia"/>
          <w:sz w:val="20"/>
          <w:szCs w:val="20"/>
        </w:rPr>
        <w:t>të japin kontribut</w:t>
      </w:r>
      <w:r w:rsidR="00AD0490" w:rsidRPr="00114E7C">
        <w:rPr>
          <w:rFonts w:ascii="Verdana" w:hAnsi="Verdana" w:cs="Georgia"/>
          <w:sz w:val="20"/>
          <w:szCs w:val="20"/>
        </w:rPr>
        <w:t xml:space="preserve"> m</w:t>
      </w:r>
      <w:r w:rsidR="0072075D" w:rsidRPr="00114E7C">
        <w:rPr>
          <w:rFonts w:ascii="Verdana" w:hAnsi="Verdana" w:cs="Georgia"/>
          <w:sz w:val="20"/>
          <w:szCs w:val="20"/>
        </w:rPr>
        <w:t>e</w:t>
      </w:r>
      <w:r w:rsidR="00AD0490" w:rsidRPr="00114E7C">
        <w:rPr>
          <w:rFonts w:ascii="Verdana" w:hAnsi="Verdana" w:cs="Georgia"/>
          <w:sz w:val="20"/>
          <w:szCs w:val="20"/>
        </w:rPr>
        <w:t xml:space="preserve"> ekspertiz</w:t>
      </w:r>
      <w:r w:rsidR="00333849" w:rsidRPr="00114E7C">
        <w:rPr>
          <w:rFonts w:ascii="Verdana" w:hAnsi="Verdana" w:cs="Georgia"/>
          <w:sz w:val="20"/>
          <w:szCs w:val="20"/>
        </w:rPr>
        <w:t>ë</w:t>
      </w:r>
      <w:r w:rsidR="00AD0490" w:rsidRPr="00114E7C">
        <w:rPr>
          <w:rFonts w:ascii="Verdana" w:hAnsi="Verdana" w:cs="Georgia"/>
          <w:sz w:val="20"/>
          <w:szCs w:val="20"/>
        </w:rPr>
        <w:t xml:space="preserve"> n</w:t>
      </w:r>
      <w:r w:rsidR="00333849" w:rsidRPr="00114E7C">
        <w:rPr>
          <w:rFonts w:ascii="Verdana" w:hAnsi="Verdana" w:cs="Georgia"/>
          <w:sz w:val="20"/>
          <w:szCs w:val="20"/>
        </w:rPr>
        <w:t>ë</w:t>
      </w:r>
      <w:r w:rsidR="00AD0490" w:rsidRPr="00114E7C">
        <w:rPr>
          <w:rFonts w:ascii="Verdana" w:hAnsi="Verdana" w:cs="Georgia"/>
          <w:sz w:val="20"/>
          <w:szCs w:val="20"/>
        </w:rPr>
        <w:t xml:space="preserve"> fush</w:t>
      </w:r>
      <w:r w:rsidR="00333849" w:rsidRPr="00114E7C">
        <w:rPr>
          <w:rFonts w:ascii="Verdana" w:hAnsi="Verdana" w:cs="Georgia"/>
          <w:sz w:val="20"/>
          <w:szCs w:val="20"/>
        </w:rPr>
        <w:t>ë</w:t>
      </w:r>
      <w:r w:rsidR="00AD0490" w:rsidRPr="00114E7C">
        <w:rPr>
          <w:rFonts w:ascii="Verdana" w:hAnsi="Verdana" w:cs="Georgia"/>
          <w:sz w:val="20"/>
          <w:szCs w:val="20"/>
        </w:rPr>
        <w:t xml:space="preserve">n e </w:t>
      </w:r>
      <w:r w:rsidR="00AD0490" w:rsidRPr="009B20E7">
        <w:rPr>
          <w:rFonts w:ascii="Verdana" w:hAnsi="Verdana" w:cs="Georgia"/>
          <w:sz w:val="20"/>
          <w:szCs w:val="20"/>
        </w:rPr>
        <w:t>zgjedhjeve</w:t>
      </w:r>
      <w:r w:rsidR="00E32FB3">
        <w:rPr>
          <w:rFonts w:ascii="Verdana" w:hAnsi="Verdana" w:cs="Georgia"/>
          <w:sz w:val="20"/>
          <w:szCs w:val="20"/>
        </w:rPr>
        <w:t xml:space="preserve"> n</w:t>
      </w:r>
      <w:r w:rsidR="00CF3E68">
        <w:rPr>
          <w:rFonts w:ascii="Verdana" w:hAnsi="Verdana" w:cs="Georgia"/>
          <w:sz w:val="20"/>
          <w:szCs w:val="20"/>
        </w:rPr>
        <w:t>ë</w:t>
      </w:r>
      <w:r w:rsidR="00E32FB3">
        <w:rPr>
          <w:rFonts w:ascii="Verdana" w:hAnsi="Verdana" w:cs="Georgia"/>
          <w:sz w:val="20"/>
          <w:szCs w:val="20"/>
        </w:rPr>
        <w:t xml:space="preserve"> lidhje me </w:t>
      </w:r>
      <w:r w:rsidR="00AD0490" w:rsidRPr="009B20E7">
        <w:rPr>
          <w:rFonts w:ascii="Verdana" w:hAnsi="Verdana" w:cs="Georgia"/>
          <w:sz w:val="20"/>
          <w:szCs w:val="20"/>
        </w:rPr>
        <w:t>trajnime</w:t>
      </w:r>
      <w:r w:rsidR="00E32FB3">
        <w:rPr>
          <w:rFonts w:ascii="Verdana" w:hAnsi="Verdana" w:cs="Georgia"/>
          <w:sz w:val="20"/>
          <w:szCs w:val="20"/>
        </w:rPr>
        <w:t>t</w:t>
      </w:r>
      <w:r w:rsidR="00EE3493" w:rsidRPr="009B20E7">
        <w:rPr>
          <w:rFonts w:ascii="Verdana" w:hAnsi="Verdana" w:cs="Georgia"/>
          <w:sz w:val="20"/>
          <w:szCs w:val="20"/>
        </w:rPr>
        <w:t xml:space="preserve"> </w:t>
      </w:r>
      <w:r w:rsidR="008C26D1" w:rsidRPr="009B20E7">
        <w:rPr>
          <w:rFonts w:ascii="Verdana" w:eastAsia="Times New Roman" w:hAnsi="Verdana" w:cs="Helvetica"/>
          <w:sz w:val="20"/>
          <w:szCs w:val="20"/>
          <w:shd w:val="clear" w:color="auto" w:fill="FFFFFF"/>
          <w:lang w:val="en-GB"/>
        </w:rPr>
        <w:t>në drejtim t</w:t>
      </w:r>
      <w:r w:rsidR="00800086" w:rsidRPr="009B20E7">
        <w:rPr>
          <w:rFonts w:ascii="Verdana" w:eastAsia="Times New Roman" w:hAnsi="Verdana" w:cs="Helvetica"/>
          <w:sz w:val="20"/>
          <w:szCs w:val="20"/>
          <w:shd w:val="clear" w:color="auto" w:fill="FFFFFF"/>
          <w:lang w:val="en-GB"/>
        </w:rPr>
        <w:t>ë</w:t>
      </w:r>
      <w:r w:rsidR="008C26D1" w:rsidRPr="009B20E7">
        <w:rPr>
          <w:rFonts w:ascii="Verdana" w:eastAsia="Times New Roman" w:hAnsi="Verdana" w:cs="Helvetica"/>
          <w:sz w:val="20"/>
          <w:szCs w:val="20"/>
          <w:shd w:val="clear" w:color="auto" w:fill="FFFFFF"/>
          <w:lang w:val="en-GB"/>
        </w:rPr>
        <w:t xml:space="preserve"> hartimit t</w:t>
      </w:r>
      <w:r w:rsidR="00800086" w:rsidRPr="009B20E7">
        <w:rPr>
          <w:rFonts w:ascii="Verdana" w:eastAsia="Times New Roman" w:hAnsi="Verdana" w:cs="Helvetica"/>
          <w:sz w:val="20"/>
          <w:szCs w:val="20"/>
          <w:shd w:val="clear" w:color="auto" w:fill="FFFFFF"/>
          <w:lang w:val="en-GB"/>
        </w:rPr>
        <w:t>ë</w:t>
      </w:r>
      <w:r w:rsidR="008C26D1" w:rsidRPr="009B20E7">
        <w:rPr>
          <w:rFonts w:ascii="Verdana" w:eastAsia="Times New Roman" w:hAnsi="Verdana" w:cs="Helvetica"/>
          <w:sz w:val="20"/>
          <w:szCs w:val="20"/>
          <w:shd w:val="clear" w:color="auto" w:fill="FFFFFF"/>
          <w:lang w:val="en-GB"/>
        </w:rPr>
        <w:t xml:space="preserve"> curriculave dhe forcimit t</w:t>
      </w:r>
      <w:r w:rsidR="00800086" w:rsidRPr="009B20E7">
        <w:rPr>
          <w:rFonts w:ascii="Verdana" w:eastAsia="Times New Roman" w:hAnsi="Verdana" w:cs="Helvetica"/>
          <w:sz w:val="20"/>
          <w:szCs w:val="20"/>
          <w:shd w:val="clear" w:color="auto" w:fill="FFFFFF"/>
          <w:lang w:val="en-GB"/>
        </w:rPr>
        <w:t>ë</w:t>
      </w:r>
      <w:r w:rsidR="008C26D1" w:rsidRPr="009B20E7">
        <w:rPr>
          <w:rFonts w:ascii="Verdana" w:eastAsia="Times New Roman" w:hAnsi="Verdana" w:cs="Helvetica"/>
          <w:sz w:val="20"/>
          <w:szCs w:val="20"/>
          <w:shd w:val="clear" w:color="auto" w:fill="FFFFFF"/>
          <w:lang w:val="en-GB"/>
        </w:rPr>
        <w:t xml:space="preserve"> kapaciteteve profesionale.</w:t>
      </w:r>
      <w:proofErr w:type="gramEnd"/>
      <w:r w:rsidR="00C77B6C" w:rsidRPr="009B20E7">
        <w:rPr>
          <w:rStyle w:val="FootnoteReference"/>
          <w:rFonts w:ascii="Verdana" w:hAnsi="Verdana" w:cs="Georgia"/>
          <w:sz w:val="20"/>
          <w:szCs w:val="20"/>
        </w:rPr>
        <w:footnoteReference w:id="1"/>
      </w:r>
    </w:p>
    <w:p w:rsidR="0072075D" w:rsidRPr="009B20E7" w:rsidRDefault="0072075D" w:rsidP="00EE3493">
      <w:pPr>
        <w:spacing w:after="0" w:line="240" w:lineRule="auto"/>
        <w:jc w:val="both"/>
        <w:rPr>
          <w:rFonts w:ascii="Verdana" w:eastAsia="Times New Roman" w:hAnsi="Verdana" w:cs="Helvetica"/>
          <w:sz w:val="20"/>
          <w:szCs w:val="20"/>
          <w:shd w:val="clear" w:color="auto" w:fill="FFFFFF"/>
          <w:lang w:val="en-GB"/>
        </w:rPr>
      </w:pPr>
    </w:p>
    <w:p w:rsidR="00821FCC" w:rsidRPr="009B20E7" w:rsidRDefault="0034613F" w:rsidP="00821FCC">
      <w:pPr>
        <w:spacing w:after="0" w:line="240" w:lineRule="auto"/>
        <w:jc w:val="both"/>
        <w:rPr>
          <w:rFonts w:ascii="Verdana" w:eastAsia="MS Mincho" w:hAnsi="Verdana" w:cs="Times New Roman"/>
          <w:spacing w:val="5"/>
          <w:sz w:val="20"/>
          <w:szCs w:val="20"/>
          <w:lang w:val="sq-AL"/>
        </w:rPr>
      </w:pPr>
      <w:r w:rsidRPr="009B20E7">
        <w:rPr>
          <w:rFonts w:ascii="Verdana" w:eastAsia="MS Mincho" w:hAnsi="Verdana" w:cs="Times New Roman"/>
          <w:spacing w:val="5"/>
          <w:sz w:val="20"/>
          <w:szCs w:val="20"/>
          <w:lang w:val="sq-AL"/>
        </w:rPr>
        <w:t xml:space="preserve">KQZ do të </w:t>
      </w:r>
      <w:r w:rsidR="00BD3476">
        <w:rPr>
          <w:rFonts w:ascii="Verdana" w:eastAsia="MS Mincho" w:hAnsi="Verdana" w:cs="Times New Roman"/>
          <w:spacing w:val="5"/>
          <w:sz w:val="20"/>
          <w:szCs w:val="20"/>
          <w:lang w:val="sq-AL"/>
        </w:rPr>
        <w:t>synoj</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 xml:space="preserve"> trajnime p</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r student</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t me synim</w:t>
      </w:r>
      <w:r w:rsidR="00821FCC" w:rsidRPr="009B20E7">
        <w:rPr>
          <w:rFonts w:ascii="Verdana" w:eastAsia="MS Mincho" w:hAnsi="Verdana" w:cs="Times New Roman"/>
          <w:spacing w:val="5"/>
          <w:sz w:val="20"/>
          <w:szCs w:val="20"/>
          <w:lang w:val="sq-AL"/>
        </w:rPr>
        <w:t>in</w:t>
      </w:r>
      <w:r w:rsidRPr="009B20E7">
        <w:rPr>
          <w:rFonts w:ascii="Verdana" w:eastAsia="MS Mincho" w:hAnsi="Verdana" w:cs="Times New Roman"/>
          <w:spacing w:val="5"/>
          <w:sz w:val="20"/>
          <w:szCs w:val="20"/>
          <w:lang w:val="sq-AL"/>
        </w:rPr>
        <w:t xml:space="preserve"> q</w:t>
      </w:r>
      <w:r w:rsidR="00333849" w:rsidRPr="009B20E7">
        <w:rPr>
          <w:rFonts w:ascii="Verdana" w:eastAsia="MS Mincho" w:hAnsi="Verdana" w:cs="Times New Roman"/>
          <w:spacing w:val="5"/>
          <w:sz w:val="20"/>
          <w:szCs w:val="20"/>
          <w:lang w:val="sq-AL"/>
        </w:rPr>
        <w:t>ë</w:t>
      </w:r>
      <w:r w:rsidR="00821FCC" w:rsidRPr="009B20E7">
        <w:rPr>
          <w:rFonts w:ascii="Verdana" w:eastAsia="MS Mincho" w:hAnsi="Verdana" w:cs="Times New Roman"/>
          <w:spacing w:val="5"/>
          <w:sz w:val="20"/>
          <w:szCs w:val="20"/>
          <w:lang w:val="sq-AL"/>
        </w:rPr>
        <w:t xml:space="preserve"> ata:</w:t>
      </w:r>
    </w:p>
    <w:p w:rsidR="00821FCC" w:rsidRPr="009B20E7" w:rsidRDefault="00821FCC" w:rsidP="00821FCC">
      <w:pPr>
        <w:spacing w:after="0" w:line="240" w:lineRule="auto"/>
        <w:jc w:val="both"/>
        <w:rPr>
          <w:rFonts w:ascii="Verdana" w:eastAsia="Times New Roman" w:hAnsi="Verdana" w:cs="Helvetica"/>
          <w:sz w:val="20"/>
          <w:szCs w:val="20"/>
          <w:shd w:val="clear" w:color="auto" w:fill="FFFFFF"/>
          <w:lang w:val="en-GB"/>
        </w:rPr>
      </w:pPr>
      <w:r w:rsidRPr="009B20E7">
        <w:rPr>
          <w:rFonts w:ascii="Verdana" w:eastAsia="MS Mincho" w:hAnsi="Verdana" w:cs="Times New Roman"/>
          <w:spacing w:val="5"/>
          <w:sz w:val="20"/>
          <w:szCs w:val="20"/>
          <w:lang w:val="sq-AL"/>
        </w:rPr>
        <w:t>-</w:t>
      </w:r>
      <w:r w:rsidR="0034613F" w:rsidRPr="009B20E7">
        <w:rPr>
          <w:rFonts w:ascii="Verdana" w:eastAsia="MS Mincho" w:hAnsi="Verdana" w:cs="Times New Roman"/>
          <w:spacing w:val="5"/>
          <w:sz w:val="20"/>
          <w:szCs w:val="20"/>
          <w:lang w:val="sq-AL"/>
        </w:rPr>
        <w:t xml:space="preserve"> t</w:t>
      </w:r>
      <w:r w:rsidR="00333849" w:rsidRPr="009B20E7">
        <w:rPr>
          <w:rFonts w:ascii="Verdana" w:eastAsia="MS Mincho" w:hAnsi="Verdana" w:cs="Times New Roman"/>
          <w:spacing w:val="5"/>
          <w:sz w:val="20"/>
          <w:szCs w:val="20"/>
          <w:lang w:val="sq-AL"/>
        </w:rPr>
        <w:t>ë</w:t>
      </w:r>
      <w:r w:rsidR="0034613F" w:rsidRPr="009B20E7">
        <w:rPr>
          <w:rFonts w:ascii="Verdana" w:eastAsia="MS Mincho" w:hAnsi="Verdana" w:cs="Times New Roman"/>
          <w:spacing w:val="5"/>
          <w:sz w:val="20"/>
          <w:szCs w:val="20"/>
          <w:lang w:val="sq-AL"/>
        </w:rPr>
        <w:t xml:space="preserve"> fitojn</w:t>
      </w:r>
      <w:r w:rsidR="00333849" w:rsidRPr="009B20E7">
        <w:rPr>
          <w:rFonts w:ascii="Verdana" w:eastAsia="MS Mincho" w:hAnsi="Verdana" w:cs="Times New Roman"/>
          <w:spacing w:val="5"/>
          <w:sz w:val="20"/>
          <w:szCs w:val="20"/>
          <w:lang w:val="sq-AL"/>
        </w:rPr>
        <w:t>ë</w:t>
      </w:r>
      <w:r w:rsidR="0034613F" w:rsidRPr="009B20E7">
        <w:rPr>
          <w:rFonts w:ascii="Verdana" w:eastAsia="MS Mincho" w:hAnsi="Verdana" w:cs="Times New Roman"/>
          <w:spacing w:val="5"/>
          <w:sz w:val="20"/>
          <w:szCs w:val="20"/>
          <w:lang w:val="sq-AL"/>
        </w:rPr>
        <w:t xml:space="preserve"> praktik</w:t>
      </w:r>
      <w:r w:rsidR="00333849" w:rsidRPr="009B20E7">
        <w:rPr>
          <w:rFonts w:ascii="Verdana" w:eastAsia="MS Mincho" w:hAnsi="Verdana" w:cs="Times New Roman"/>
          <w:spacing w:val="5"/>
          <w:sz w:val="20"/>
          <w:szCs w:val="20"/>
          <w:lang w:val="sq-AL"/>
        </w:rPr>
        <w:t>ë</w:t>
      </w:r>
      <w:r w:rsidR="0034613F" w:rsidRPr="009B20E7">
        <w:rPr>
          <w:rFonts w:ascii="Verdana" w:eastAsia="MS Mincho" w:hAnsi="Verdana" w:cs="Times New Roman"/>
          <w:spacing w:val="5"/>
          <w:sz w:val="20"/>
          <w:szCs w:val="20"/>
          <w:lang w:val="sq-AL"/>
        </w:rPr>
        <w:t xml:space="preserve"> zgjedhore, </w:t>
      </w:r>
    </w:p>
    <w:p w:rsidR="00821FCC" w:rsidRPr="009B20E7" w:rsidRDefault="00821FCC" w:rsidP="00821FCC">
      <w:pPr>
        <w:spacing w:after="0" w:line="240" w:lineRule="auto"/>
        <w:jc w:val="both"/>
        <w:rPr>
          <w:rFonts w:ascii="Verdana" w:eastAsia="Times New Roman" w:hAnsi="Verdana" w:cs="Helvetica"/>
          <w:sz w:val="20"/>
          <w:szCs w:val="20"/>
          <w:shd w:val="clear" w:color="auto" w:fill="FFFFFF"/>
          <w:lang w:val="en-GB"/>
        </w:rPr>
      </w:pPr>
      <w:r w:rsidRPr="009B20E7">
        <w:rPr>
          <w:rFonts w:ascii="Verdana" w:eastAsia="Times New Roman" w:hAnsi="Verdana" w:cs="Helvetica"/>
          <w:sz w:val="20"/>
          <w:szCs w:val="20"/>
          <w:shd w:val="clear" w:color="auto" w:fill="FFFFFF"/>
          <w:lang w:val="en-GB"/>
        </w:rPr>
        <w:t xml:space="preserve">- </w:t>
      </w:r>
      <w:proofErr w:type="gramStart"/>
      <w:r w:rsidR="00CF3E68">
        <w:rPr>
          <w:rFonts w:ascii="Verdana" w:eastAsia="Times New Roman" w:hAnsi="Verdana" w:cs="Helvetica"/>
          <w:sz w:val="20"/>
          <w:szCs w:val="20"/>
          <w:shd w:val="clear" w:color="auto" w:fill="FFFFFF"/>
          <w:lang w:val="en-GB"/>
        </w:rPr>
        <w:t>të</w:t>
      </w:r>
      <w:proofErr w:type="gramEnd"/>
      <w:r w:rsidR="00CF3E68">
        <w:rPr>
          <w:rFonts w:ascii="Verdana" w:eastAsia="Times New Roman" w:hAnsi="Verdana" w:cs="Helvetica"/>
          <w:sz w:val="20"/>
          <w:szCs w:val="20"/>
          <w:shd w:val="clear" w:color="auto" w:fill="FFFFFF"/>
          <w:lang w:val="en-GB"/>
        </w:rPr>
        <w:t xml:space="preserve"> </w:t>
      </w:r>
      <w:r w:rsidRPr="009B20E7">
        <w:rPr>
          <w:rFonts w:ascii="Verdana" w:eastAsia="Times New Roman" w:hAnsi="Verdana" w:cs="Helvetica"/>
          <w:sz w:val="20"/>
          <w:szCs w:val="20"/>
          <w:shd w:val="clear" w:color="auto" w:fill="FFFFFF"/>
          <w:lang w:val="en-GB"/>
        </w:rPr>
        <w:t>k</w:t>
      </w:r>
      <w:r w:rsidR="00F139A5" w:rsidRPr="009B20E7">
        <w:rPr>
          <w:rFonts w:ascii="Verdana" w:eastAsia="Times New Roman" w:hAnsi="Verdana" w:cs="Helvetica"/>
          <w:sz w:val="20"/>
          <w:szCs w:val="20"/>
          <w:shd w:val="clear" w:color="auto" w:fill="FFFFFF"/>
          <w:lang w:val="en-GB"/>
        </w:rPr>
        <w:t>e</w:t>
      </w:r>
      <w:r w:rsidRPr="009B20E7">
        <w:rPr>
          <w:rFonts w:ascii="Verdana" w:eastAsia="Times New Roman" w:hAnsi="Verdana" w:cs="Helvetica"/>
          <w:sz w:val="20"/>
          <w:szCs w:val="20"/>
          <w:shd w:val="clear" w:color="auto" w:fill="FFFFFF"/>
          <w:lang w:val="en-GB"/>
        </w:rPr>
        <w:t xml:space="preserve">në </w:t>
      </w:r>
      <w:r w:rsidRPr="009B20E7">
        <w:rPr>
          <w:rFonts w:ascii="Verdana" w:eastAsia="MS Mincho" w:hAnsi="Verdana" w:cs="Times New Roman"/>
          <w:spacing w:val="5"/>
          <w:sz w:val="20"/>
          <w:szCs w:val="20"/>
          <w:lang w:val="sq-AL"/>
        </w:rPr>
        <w:t>mund</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si p</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r t’u evidentuar si potenciale p</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r t’u angazhuar edhe si trajner</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 xml:space="preserve"> </w:t>
      </w:r>
    </w:p>
    <w:p w:rsidR="00565DB3" w:rsidRPr="009B20E7" w:rsidRDefault="00821FCC" w:rsidP="00E05E4E">
      <w:pPr>
        <w:spacing w:after="0"/>
        <w:jc w:val="both"/>
        <w:rPr>
          <w:rFonts w:ascii="Verdana" w:hAnsi="Verdana" w:cs="Georgia"/>
          <w:sz w:val="20"/>
          <w:szCs w:val="20"/>
        </w:rPr>
      </w:pPr>
      <w:r w:rsidRPr="009B20E7">
        <w:rPr>
          <w:rFonts w:ascii="Verdana" w:eastAsia="MS Mincho" w:hAnsi="Verdana" w:cs="Times New Roman"/>
          <w:spacing w:val="5"/>
          <w:sz w:val="20"/>
          <w:szCs w:val="20"/>
          <w:lang w:val="sq-AL"/>
        </w:rPr>
        <w:t>K</w:t>
      </w:r>
      <w:r w:rsidR="00333849" w:rsidRPr="009B20E7">
        <w:rPr>
          <w:rFonts w:ascii="Verdana" w:eastAsia="MS Mincho" w:hAnsi="Verdana" w:cs="Times New Roman"/>
          <w:spacing w:val="5"/>
          <w:sz w:val="20"/>
          <w:szCs w:val="20"/>
          <w:lang w:val="sq-AL"/>
        </w:rPr>
        <w:t>ë</w:t>
      </w:r>
      <w:r w:rsidR="0034613F" w:rsidRPr="009B20E7">
        <w:rPr>
          <w:rFonts w:ascii="Verdana" w:eastAsia="MS Mincho" w:hAnsi="Verdana" w:cs="Times New Roman"/>
          <w:spacing w:val="5"/>
          <w:sz w:val="20"/>
          <w:szCs w:val="20"/>
          <w:lang w:val="sq-AL"/>
        </w:rPr>
        <w:t>shtu</w:t>
      </w:r>
      <w:r w:rsidRPr="009B20E7">
        <w:rPr>
          <w:rFonts w:ascii="Verdana" w:eastAsia="MS Mincho" w:hAnsi="Verdana" w:cs="Times New Roman"/>
          <w:spacing w:val="5"/>
          <w:sz w:val="20"/>
          <w:szCs w:val="20"/>
          <w:lang w:val="sq-AL"/>
        </w:rPr>
        <w:t>,</w:t>
      </w:r>
      <w:r w:rsidR="0034613F" w:rsidRPr="009B20E7">
        <w:rPr>
          <w:rFonts w:ascii="Verdana" w:eastAsia="MS Mincho" w:hAnsi="Verdana" w:cs="Times New Roman"/>
          <w:spacing w:val="5"/>
          <w:sz w:val="20"/>
          <w:szCs w:val="20"/>
          <w:lang w:val="sq-AL"/>
        </w:rPr>
        <w:t xml:space="preserve"> </w:t>
      </w:r>
      <w:r w:rsidR="007F2573">
        <w:rPr>
          <w:rFonts w:ascii="Verdana" w:eastAsia="MS Mincho" w:hAnsi="Verdana" w:cs="Times New Roman"/>
          <w:spacing w:val="5"/>
          <w:sz w:val="20"/>
          <w:szCs w:val="20"/>
          <w:lang w:val="sq-AL"/>
        </w:rPr>
        <w:t xml:space="preserve">ne </w:t>
      </w:r>
      <w:r w:rsidR="0034613F" w:rsidRPr="009B20E7">
        <w:rPr>
          <w:rFonts w:ascii="Verdana" w:eastAsia="MS Mincho" w:hAnsi="Verdana" w:cs="Times New Roman"/>
          <w:spacing w:val="5"/>
          <w:sz w:val="20"/>
          <w:szCs w:val="20"/>
          <w:lang w:val="sq-AL"/>
        </w:rPr>
        <w:t xml:space="preserve">rrisim </w:t>
      </w:r>
      <w:r w:rsidR="00CF3E68">
        <w:rPr>
          <w:rFonts w:ascii="Verdana" w:eastAsia="MS Mincho" w:hAnsi="Verdana" w:cs="Times New Roman"/>
          <w:spacing w:val="5"/>
          <w:sz w:val="20"/>
          <w:szCs w:val="20"/>
          <w:lang w:val="sq-AL"/>
        </w:rPr>
        <w:t xml:space="preserve">akoma më tepër </w:t>
      </w:r>
      <w:r w:rsidR="0034613F" w:rsidRPr="009B20E7">
        <w:rPr>
          <w:rFonts w:ascii="Verdana" w:eastAsia="MS Mincho" w:hAnsi="Verdana" w:cs="Times New Roman"/>
          <w:spacing w:val="5"/>
          <w:sz w:val="20"/>
          <w:szCs w:val="20"/>
          <w:lang w:val="sq-AL"/>
        </w:rPr>
        <w:t>besimin p</w:t>
      </w:r>
      <w:r w:rsidR="00333849" w:rsidRPr="009B20E7">
        <w:rPr>
          <w:rFonts w:ascii="Verdana" w:eastAsia="MS Mincho" w:hAnsi="Verdana" w:cs="Times New Roman"/>
          <w:spacing w:val="5"/>
          <w:sz w:val="20"/>
          <w:szCs w:val="20"/>
          <w:lang w:val="sq-AL"/>
        </w:rPr>
        <w:t>ë</w:t>
      </w:r>
      <w:r w:rsidR="0034613F" w:rsidRPr="009B20E7">
        <w:rPr>
          <w:rFonts w:ascii="Verdana" w:eastAsia="MS Mincho" w:hAnsi="Verdana" w:cs="Times New Roman"/>
          <w:spacing w:val="5"/>
          <w:sz w:val="20"/>
          <w:szCs w:val="20"/>
          <w:lang w:val="sq-AL"/>
        </w:rPr>
        <w:t xml:space="preserve">r procesin zgjedhor. </w:t>
      </w:r>
    </w:p>
    <w:p w:rsidR="007A15E1" w:rsidRPr="009B20E7" w:rsidRDefault="007A15E1" w:rsidP="00E05E4E">
      <w:pPr>
        <w:spacing w:after="0" w:line="240" w:lineRule="auto"/>
        <w:jc w:val="both"/>
        <w:rPr>
          <w:rFonts w:ascii="Verdana" w:eastAsia="Times New Roman" w:hAnsi="Verdana" w:cs="Helvetica"/>
          <w:sz w:val="20"/>
          <w:szCs w:val="20"/>
          <w:shd w:val="clear" w:color="auto" w:fill="FFFFFF"/>
          <w:lang w:val="en-GB"/>
        </w:rPr>
      </w:pPr>
    </w:p>
    <w:p w:rsidR="00611CE6" w:rsidRPr="00186F7D" w:rsidRDefault="00D86A2F" w:rsidP="00186F7D">
      <w:pPr>
        <w:spacing w:after="0" w:line="240" w:lineRule="auto"/>
        <w:jc w:val="both"/>
        <w:rPr>
          <w:rFonts w:ascii="Verdana" w:eastAsia="Times New Roman" w:hAnsi="Verdana" w:cs="Helvetica"/>
          <w:sz w:val="20"/>
          <w:szCs w:val="20"/>
          <w:shd w:val="clear" w:color="auto" w:fill="FFFFFF"/>
          <w:lang w:val="en-GB"/>
        </w:rPr>
      </w:pPr>
      <w:r w:rsidRPr="009B20E7">
        <w:rPr>
          <w:rFonts w:ascii="Verdana" w:eastAsia="Times New Roman" w:hAnsi="Verdana" w:cs="Helvetica"/>
          <w:sz w:val="20"/>
          <w:szCs w:val="20"/>
          <w:shd w:val="clear" w:color="auto" w:fill="FFFFFF"/>
          <w:lang w:val="en-GB"/>
        </w:rPr>
        <w:t>Trajner</w:t>
      </w:r>
      <w:r w:rsidR="00333849" w:rsidRPr="009B20E7">
        <w:rPr>
          <w:rFonts w:ascii="Verdana" w:eastAsia="Times New Roman" w:hAnsi="Verdana" w:cs="Helvetica"/>
          <w:sz w:val="20"/>
          <w:szCs w:val="20"/>
          <w:shd w:val="clear" w:color="auto" w:fill="FFFFFF"/>
          <w:lang w:val="en-GB"/>
        </w:rPr>
        <w:t>ë</w:t>
      </w:r>
      <w:r w:rsidRPr="009B20E7">
        <w:rPr>
          <w:rFonts w:ascii="Verdana" w:eastAsia="Times New Roman" w:hAnsi="Verdana" w:cs="Helvetica"/>
          <w:sz w:val="20"/>
          <w:szCs w:val="20"/>
          <w:shd w:val="clear" w:color="auto" w:fill="FFFFFF"/>
          <w:lang w:val="en-GB"/>
        </w:rPr>
        <w:t xml:space="preserve">t </w:t>
      </w:r>
      <w:r w:rsidR="00F87F68">
        <w:rPr>
          <w:rFonts w:ascii="Verdana" w:eastAsia="Times New Roman" w:hAnsi="Verdana" w:cs="Helvetica"/>
          <w:sz w:val="20"/>
          <w:szCs w:val="20"/>
          <w:shd w:val="clear" w:color="auto" w:fill="FFFFFF"/>
          <w:lang w:val="en-GB"/>
        </w:rPr>
        <w:t>do t</w:t>
      </w:r>
      <w:r w:rsidR="001B28DE">
        <w:rPr>
          <w:rFonts w:ascii="Verdana" w:eastAsia="Times New Roman" w:hAnsi="Verdana" w:cs="Helvetica"/>
          <w:sz w:val="20"/>
          <w:szCs w:val="20"/>
          <w:shd w:val="clear" w:color="auto" w:fill="FFFFFF"/>
          <w:lang w:val="en-GB"/>
        </w:rPr>
        <w:t>ë</w:t>
      </w:r>
      <w:r w:rsidR="00F87F68">
        <w:rPr>
          <w:rFonts w:ascii="Verdana" w:eastAsia="Times New Roman" w:hAnsi="Verdana" w:cs="Helvetica"/>
          <w:sz w:val="20"/>
          <w:szCs w:val="20"/>
          <w:shd w:val="clear" w:color="auto" w:fill="FFFFFF"/>
          <w:lang w:val="en-GB"/>
        </w:rPr>
        <w:t xml:space="preserve"> jen</w:t>
      </w:r>
      <w:r w:rsidR="001B28DE">
        <w:rPr>
          <w:rFonts w:ascii="Verdana" w:eastAsia="Times New Roman" w:hAnsi="Verdana" w:cs="Helvetica"/>
          <w:sz w:val="20"/>
          <w:szCs w:val="20"/>
          <w:shd w:val="clear" w:color="auto" w:fill="FFFFFF"/>
          <w:lang w:val="en-GB"/>
        </w:rPr>
        <w:t>ë</w:t>
      </w:r>
      <w:r w:rsidR="00F87F68">
        <w:rPr>
          <w:rFonts w:ascii="Verdana" w:eastAsia="Times New Roman" w:hAnsi="Verdana" w:cs="Helvetica"/>
          <w:sz w:val="20"/>
          <w:szCs w:val="20"/>
          <w:shd w:val="clear" w:color="auto" w:fill="FFFFFF"/>
          <w:lang w:val="en-GB"/>
        </w:rPr>
        <w:t xml:space="preserve"> n</w:t>
      </w:r>
      <w:r w:rsidR="001B28DE">
        <w:rPr>
          <w:rFonts w:ascii="Verdana" w:eastAsia="Times New Roman" w:hAnsi="Verdana" w:cs="Helvetica"/>
          <w:sz w:val="20"/>
          <w:szCs w:val="20"/>
          <w:shd w:val="clear" w:color="auto" w:fill="FFFFFF"/>
          <w:lang w:val="en-GB"/>
        </w:rPr>
        <w:t>ë</w:t>
      </w:r>
      <w:r w:rsidR="00F87F68">
        <w:rPr>
          <w:rFonts w:ascii="Verdana" w:eastAsia="Times New Roman" w:hAnsi="Verdana" w:cs="Helvetica"/>
          <w:sz w:val="20"/>
          <w:szCs w:val="20"/>
          <w:shd w:val="clear" w:color="auto" w:fill="FFFFFF"/>
          <w:lang w:val="en-GB"/>
        </w:rPr>
        <w:t xml:space="preserve"> dispozicion </w:t>
      </w:r>
      <w:r w:rsidRPr="009B20E7">
        <w:rPr>
          <w:rFonts w:ascii="Verdana" w:eastAsia="Times New Roman" w:hAnsi="Verdana" w:cs="Helvetica"/>
          <w:sz w:val="20"/>
          <w:szCs w:val="20"/>
          <w:shd w:val="clear" w:color="auto" w:fill="FFFFFF"/>
          <w:lang w:val="en-GB"/>
        </w:rPr>
        <w:t>edhe p</w:t>
      </w:r>
      <w:r w:rsidR="00333849" w:rsidRPr="009B20E7">
        <w:rPr>
          <w:rFonts w:ascii="Verdana" w:eastAsia="Times New Roman" w:hAnsi="Verdana" w:cs="Helvetica"/>
          <w:sz w:val="20"/>
          <w:szCs w:val="20"/>
          <w:shd w:val="clear" w:color="auto" w:fill="FFFFFF"/>
          <w:lang w:val="en-GB"/>
        </w:rPr>
        <w:t>ë</w:t>
      </w:r>
      <w:r w:rsidRPr="009B20E7">
        <w:rPr>
          <w:rFonts w:ascii="Verdana" w:eastAsia="Times New Roman" w:hAnsi="Verdana" w:cs="Helvetica"/>
          <w:sz w:val="20"/>
          <w:szCs w:val="20"/>
          <w:shd w:val="clear" w:color="auto" w:fill="FFFFFF"/>
          <w:lang w:val="en-GB"/>
        </w:rPr>
        <w:t xml:space="preserve">r trajnimin </w:t>
      </w:r>
      <w:r w:rsidRPr="009B20E7">
        <w:rPr>
          <w:rFonts w:ascii="Verdana" w:eastAsia="MS Mincho" w:hAnsi="Verdana" w:cs="Times New Roman"/>
          <w:spacing w:val="5"/>
          <w:sz w:val="20"/>
          <w:szCs w:val="20"/>
          <w:lang w:val="sq-AL"/>
        </w:rPr>
        <w:t>e grupeve të interesit p</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r ç</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shtje zgjedhore,  v</w:t>
      </w:r>
      <w:r w:rsidR="00333849" w:rsidRPr="009B20E7">
        <w:rPr>
          <w:rFonts w:ascii="Verdana" w:eastAsia="MS Mincho" w:hAnsi="Verdana" w:cs="Times New Roman"/>
          <w:spacing w:val="5"/>
          <w:sz w:val="20"/>
          <w:szCs w:val="20"/>
          <w:lang w:val="sq-AL"/>
        </w:rPr>
        <w:t>ë</w:t>
      </w:r>
      <w:r w:rsidRPr="009B20E7">
        <w:rPr>
          <w:rFonts w:ascii="Verdana" w:eastAsia="MS Mincho" w:hAnsi="Verdana" w:cs="Times New Roman"/>
          <w:spacing w:val="5"/>
          <w:sz w:val="20"/>
          <w:szCs w:val="20"/>
          <w:lang w:val="sq-AL"/>
        </w:rPr>
        <w:t>zhgue</w:t>
      </w:r>
      <w:r w:rsidR="00611CE6" w:rsidRPr="009B20E7">
        <w:rPr>
          <w:rFonts w:ascii="Verdana" w:eastAsia="MS Mincho" w:hAnsi="Verdana" w:cs="Times New Roman"/>
          <w:spacing w:val="5"/>
          <w:sz w:val="20"/>
          <w:szCs w:val="20"/>
          <w:lang w:val="sq-AL"/>
        </w:rPr>
        <w:t>s</w:t>
      </w:r>
      <w:r w:rsidRPr="009B20E7">
        <w:rPr>
          <w:rFonts w:ascii="Verdana" w:eastAsia="MS Mincho" w:hAnsi="Verdana" w:cs="Times New Roman"/>
          <w:spacing w:val="5"/>
          <w:sz w:val="20"/>
          <w:szCs w:val="20"/>
          <w:lang w:val="sq-AL"/>
        </w:rPr>
        <w:t xml:space="preserve">, </w:t>
      </w:r>
      <w:r w:rsidR="00611CE6" w:rsidRPr="009B20E7">
        <w:rPr>
          <w:rFonts w:ascii="Verdana" w:eastAsia="MS Mincho" w:hAnsi="Verdana" w:cs="Times New Roman"/>
          <w:spacing w:val="5"/>
          <w:sz w:val="20"/>
          <w:szCs w:val="20"/>
          <w:lang w:val="sq-AL"/>
        </w:rPr>
        <w:t>përfaqësues të OJ</w:t>
      </w:r>
      <w:r w:rsidR="003427E5">
        <w:rPr>
          <w:rFonts w:ascii="Verdana" w:eastAsia="MS Mincho" w:hAnsi="Verdana" w:cs="Times New Roman"/>
          <w:spacing w:val="5"/>
          <w:sz w:val="20"/>
          <w:szCs w:val="20"/>
          <w:lang w:val="sq-AL"/>
        </w:rPr>
        <w:t>F</w:t>
      </w:r>
      <w:r w:rsidR="00611CE6" w:rsidRPr="009B20E7">
        <w:rPr>
          <w:rFonts w:ascii="Verdana" w:eastAsia="MS Mincho" w:hAnsi="Verdana" w:cs="Times New Roman"/>
          <w:spacing w:val="5"/>
          <w:sz w:val="20"/>
          <w:szCs w:val="20"/>
          <w:lang w:val="sq-AL"/>
        </w:rPr>
        <w:t>-ve (OJ</w:t>
      </w:r>
      <w:r w:rsidR="003427E5">
        <w:rPr>
          <w:rFonts w:ascii="Verdana" w:eastAsia="MS Mincho" w:hAnsi="Verdana" w:cs="Times New Roman"/>
          <w:spacing w:val="5"/>
          <w:sz w:val="20"/>
          <w:szCs w:val="20"/>
          <w:lang w:val="sq-AL"/>
        </w:rPr>
        <w:t>F</w:t>
      </w:r>
      <w:r w:rsidR="00611CE6" w:rsidRPr="009B20E7">
        <w:rPr>
          <w:rFonts w:ascii="Verdana" w:eastAsia="MS Mincho" w:hAnsi="Verdana" w:cs="Times New Roman"/>
          <w:spacing w:val="5"/>
          <w:sz w:val="20"/>
          <w:szCs w:val="20"/>
          <w:lang w:val="sq-AL"/>
        </w:rPr>
        <w:t xml:space="preserve"> për mbrojtjen e interesave të p</w:t>
      </w:r>
      <w:r w:rsidRPr="009B20E7">
        <w:rPr>
          <w:rFonts w:ascii="Verdana" w:eastAsia="MS Mincho" w:hAnsi="Verdana" w:cs="Times New Roman"/>
          <w:spacing w:val="5"/>
          <w:sz w:val="20"/>
          <w:szCs w:val="20"/>
          <w:lang w:val="sq-AL"/>
        </w:rPr>
        <w:t>ersonave me aftësi të kufizuar,</w:t>
      </w:r>
      <w:r w:rsidR="00611CE6" w:rsidRPr="009B20E7">
        <w:rPr>
          <w:rFonts w:ascii="Verdana" w:eastAsia="MS Mincho" w:hAnsi="Verdana" w:cs="Times New Roman"/>
          <w:spacing w:val="5"/>
          <w:sz w:val="20"/>
          <w:szCs w:val="20"/>
          <w:lang w:val="sq-AL"/>
        </w:rPr>
        <w:t xml:space="preserve"> përfaqësues nga  degët lokale të partive politike, përfaqësues të subjekteve zgjedhore,</w:t>
      </w:r>
      <w:r w:rsidR="00CF3E68">
        <w:rPr>
          <w:rFonts w:ascii="Verdana" w:eastAsia="MS Mincho" w:hAnsi="Verdana" w:cs="Times New Roman"/>
          <w:spacing w:val="5"/>
          <w:sz w:val="20"/>
          <w:szCs w:val="20"/>
          <w:lang w:val="sq-AL"/>
        </w:rPr>
        <w:t xml:space="preserve"> </w:t>
      </w:r>
      <w:r w:rsidR="00611CE6" w:rsidRPr="009B20E7">
        <w:rPr>
          <w:rFonts w:ascii="Verdana" w:eastAsia="MS Mincho" w:hAnsi="Verdana" w:cs="Times New Roman"/>
          <w:spacing w:val="5"/>
          <w:sz w:val="20"/>
          <w:szCs w:val="20"/>
          <w:lang w:val="sq-AL"/>
        </w:rPr>
        <w:t>përfaqësues të medias, punonjës të Policisë së Shtetit</w:t>
      </w:r>
      <w:r w:rsidR="00611CE6" w:rsidRPr="009B20E7">
        <w:rPr>
          <w:rFonts w:ascii="Verdana" w:hAnsi="Verdana"/>
          <w:bCs/>
          <w:sz w:val="20"/>
          <w:szCs w:val="20"/>
          <w:lang w:bidi="en-US"/>
        </w:rPr>
        <w:t xml:space="preserve"> (në zgjedhjet 2015, KQZ/stafi, me mbështetjen e Prezencës së OSBE-së në Tiranë, </w:t>
      </w:r>
      <w:r w:rsidR="00611CE6" w:rsidRPr="009B20E7">
        <w:rPr>
          <w:rFonts w:ascii="Verdana" w:hAnsi="Verdana"/>
          <w:bCs/>
          <w:sz w:val="20"/>
          <w:szCs w:val="20"/>
          <w:lang w:val="de-CH"/>
        </w:rPr>
        <w:t xml:space="preserve">trajnoi </w:t>
      </w:r>
      <w:r w:rsidR="00611CE6" w:rsidRPr="009B20E7">
        <w:rPr>
          <w:rFonts w:ascii="Verdana" w:hAnsi="Verdana"/>
          <w:bCs/>
          <w:sz w:val="20"/>
          <w:szCs w:val="20"/>
          <w:lang w:bidi="en-US"/>
        </w:rPr>
        <w:t xml:space="preserve">zyrtarët e nivelit të lartë e të mesëm </w:t>
      </w:r>
      <w:r w:rsidR="00611CE6" w:rsidRPr="009B20E7">
        <w:rPr>
          <w:rFonts w:ascii="Verdana" w:hAnsi="Verdana"/>
          <w:bCs/>
          <w:sz w:val="20"/>
          <w:szCs w:val="20"/>
          <w:lang w:val="sq-AL"/>
        </w:rPr>
        <w:t xml:space="preserve">dhe </w:t>
      </w:r>
      <w:r w:rsidR="00611CE6" w:rsidRPr="009B20E7">
        <w:rPr>
          <w:rFonts w:ascii="Verdana" w:hAnsi="Verdana"/>
          <w:bCs/>
          <w:sz w:val="20"/>
          <w:szCs w:val="20"/>
          <w:lang w:bidi="en-US"/>
        </w:rPr>
        <w:t>6 grupe trajnuesish</w:t>
      </w:r>
      <w:r w:rsidR="00611CE6" w:rsidRPr="009B20E7">
        <w:rPr>
          <w:rFonts w:ascii="Verdana" w:hAnsi="Verdana"/>
          <w:bCs/>
          <w:sz w:val="20"/>
          <w:szCs w:val="20"/>
          <w:lang w:val="sq-AL"/>
        </w:rPr>
        <w:t xml:space="preserve"> për </w:t>
      </w:r>
      <w:r w:rsidR="00611CE6" w:rsidRPr="009B20E7">
        <w:rPr>
          <w:rFonts w:ascii="Verdana" w:hAnsi="Verdana"/>
          <w:bCs/>
          <w:sz w:val="20"/>
          <w:szCs w:val="20"/>
          <w:lang w:bidi="en-US"/>
        </w:rPr>
        <w:t xml:space="preserve">punonjësit e </w:t>
      </w:r>
      <w:r w:rsidR="00611CE6" w:rsidRPr="009B20E7">
        <w:rPr>
          <w:rFonts w:ascii="Verdana" w:hAnsi="Verdana"/>
          <w:bCs/>
          <w:sz w:val="20"/>
          <w:szCs w:val="20"/>
          <w:lang w:val="sq-AL"/>
        </w:rPr>
        <w:t xml:space="preserve">Policisë së Shtetit </w:t>
      </w:r>
      <w:r w:rsidR="00611CE6" w:rsidRPr="009B20E7">
        <w:rPr>
          <w:rFonts w:ascii="Verdana" w:hAnsi="Verdana"/>
          <w:bCs/>
          <w:sz w:val="20"/>
          <w:szCs w:val="20"/>
          <w:lang w:bidi="en-US"/>
        </w:rPr>
        <w:t>“Roli i policisë në zgjedhje”, organizuar nga Policia e Shtetit)</w:t>
      </w:r>
      <w:r w:rsidR="00611CE6" w:rsidRPr="009B20E7">
        <w:rPr>
          <w:rFonts w:ascii="Verdana" w:eastAsia="MS Mincho" w:hAnsi="Verdana" w:cs="Times New Roman"/>
          <w:spacing w:val="5"/>
          <w:sz w:val="20"/>
          <w:szCs w:val="20"/>
          <w:lang w:val="sq-AL"/>
        </w:rPr>
        <w:t>, punonjës</w:t>
      </w:r>
      <w:r w:rsidR="00611CE6" w:rsidRPr="0078798D">
        <w:rPr>
          <w:rFonts w:ascii="Verdana" w:eastAsia="MS Mincho" w:hAnsi="Verdana" w:cs="Times New Roman"/>
          <w:spacing w:val="5"/>
          <w:sz w:val="20"/>
          <w:szCs w:val="20"/>
          <w:lang w:val="sq-AL"/>
        </w:rPr>
        <w:t xml:space="preserve"> dhe/ose nëpunës të administratës publike</w:t>
      </w:r>
      <w:r w:rsidR="003519C0">
        <w:rPr>
          <w:rFonts w:ascii="Verdana" w:eastAsia="MS Mincho" w:hAnsi="Verdana" w:cs="Times New Roman"/>
          <w:spacing w:val="5"/>
          <w:sz w:val="20"/>
          <w:szCs w:val="20"/>
          <w:lang w:val="sq-AL"/>
        </w:rPr>
        <w:t xml:space="preserve"> t</w:t>
      </w:r>
      <w:r w:rsidR="00333849">
        <w:rPr>
          <w:rFonts w:ascii="Verdana" w:eastAsia="MS Mincho" w:hAnsi="Verdana" w:cs="Times New Roman"/>
          <w:spacing w:val="5"/>
          <w:sz w:val="20"/>
          <w:szCs w:val="20"/>
          <w:lang w:val="sq-AL"/>
        </w:rPr>
        <w:t>ë</w:t>
      </w:r>
      <w:r w:rsidR="003519C0">
        <w:rPr>
          <w:rFonts w:ascii="Verdana" w:eastAsia="MS Mincho" w:hAnsi="Verdana" w:cs="Times New Roman"/>
          <w:spacing w:val="5"/>
          <w:sz w:val="20"/>
          <w:szCs w:val="20"/>
          <w:lang w:val="sq-AL"/>
        </w:rPr>
        <w:t xml:space="preserve"> ngarkuar me detyra zgjedhore</w:t>
      </w:r>
      <w:r w:rsidR="00611CE6" w:rsidRPr="0078798D">
        <w:rPr>
          <w:rFonts w:ascii="Verdana" w:eastAsia="MS Mincho" w:hAnsi="Verdana" w:cs="Times New Roman"/>
          <w:spacing w:val="5"/>
          <w:sz w:val="20"/>
          <w:szCs w:val="20"/>
          <w:lang w:val="sq-AL"/>
        </w:rPr>
        <w:t>, mësues, studentë</w:t>
      </w:r>
      <w:r w:rsidR="00BC6D91">
        <w:rPr>
          <w:rFonts w:ascii="Verdana" w:eastAsia="MS Mincho" w:hAnsi="Verdana" w:cs="Times New Roman"/>
          <w:spacing w:val="5"/>
          <w:sz w:val="20"/>
          <w:szCs w:val="20"/>
          <w:lang w:val="sq-AL"/>
        </w:rPr>
        <w:t>,</w:t>
      </w:r>
      <w:r w:rsidR="00611CE6" w:rsidRPr="0078798D">
        <w:rPr>
          <w:rFonts w:ascii="Verdana" w:eastAsia="MS Mincho" w:hAnsi="Verdana" w:cs="Times New Roman"/>
          <w:spacing w:val="5"/>
          <w:sz w:val="20"/>
          <w:szCs w:val="20"/>
          <w:lang w:val="sq-AL"/>
        </w:rPr>
        <w:t xml:space="preserve"> etj.</w:t>
      </w:r>
      <w:r w:rsidR="00611CE6" w:rsidRPr="0044694A">
        <w:rPr>
          <w:rFonts w:ascii="Verdana" w:eastAsia="MS Mincho" w:hAnsi="Verdana" w:cs="Times New Roman"/>
          <w:spacing w:val="5"/>
          <w:sz w:val="20"/>
          <w:szCs w:val="20"/>
          <w:lang w:val="sq-AL"/>
        </w:rPr>
        <w:t xml:space="preserve"> </w:t>
      </w:r>
    </w:p>
    <w:p w:rsidR="00611CE6" w:rsidRPr="00967B8D" w:rsidRDefault="00611CE6" w:rsidP="00611CE6">
      <w:pPr>
        <w:widowControl w:val="0"/>
        <w:autoSpaceDE w:val="0"/>
        <w:autoSpaceDN w:val="0"/>
        <w:adjustRightInd w:val="0"/>
        <w:spacing w:after="0" w:line="240" w:lineRule="auto"/>
        <w:ind w:right="73"/>
        <w:jc w:val="both"/>
        <w:rPr>
          <w:rFonts w:ascii="Verdana" w:eastAsia="MS Mincho" w:hAnsi="Verdana" w:cs="Times New Roman"/>
          <w:sz w:val="20"/>
          <w:szCs w:val="20"/>
          <w:lang w:val="sq-AL"/>
        </w:rPr>
      </w:pPr>
      <w:r w:rsidRPr="00D81A3F">
        <w:rPr>
          <w:rFonts w:ascii="Verdana" w:eastAsia="MS Mincho" w:hAnsi="Verdana" w:cs="Times New Roman"/>
          <w:spacing w:val="5"/>
          <w:sz w:val="20"/>
          <w:szCs w:val="20"/>
          <w:lang w:val="sq-AL"/>
        </w:rPr>
        <w:lastRenderedPageBreak/>
        <w:t>Kjo do të sjellë rritjen e</w:t>
      </w:r>
      <w:r w:rsidR="00967B8D" w:rsidRPr="00D81A3F">
        <w:rPr>
          <w:rFonts w:ascii="Verdana" w:eastAsia="MS Mincho" w:hAnsi="Verdana" w:cs="Times New Roman"/>
          <w:spacing w:val="5"/>
          <w:sz w:val="20"/>
          <w:szCs w:val="20"/>
          <w:lang w:val="sq-AL"/>
        </w:rPr>
        <w:t xml:space="preserve"> interesimit dhe</w:t>
      </w:r>
      <w:r w:rsidRPr="00D81A3F">
        <w:rPr>
          <w:rFonts w:ascii="Verdana" w:eastAsia="MS Mincho" w:hAnsi="Verdana" w:cs="Times New Roman"/>
          <w:spacing w:val="5"/>
          <w:sz w:val="20"/>
          <w:szCs w:val="20"/>
          <w:lang w:val="sq-AL"/>
        </w:rPr>
        <w:t xml:space="preserve"> pjesëmarrjes qytetare</w:t>
      </w:r>
      <w:r w:rsidR="006C00C1" w:rsidRPr="00D81A3F">
        <w:rPr>
          <w:rFonts w:ascii="Verdana" w:eastAsia="MS Mincho" w:hAnsi="Verdana" w:cs="Times New Roman"/>
          <w:spacing w:val="5"/>
          <w:sz w:val="20"/>
          <w:szCs w:val="20"/>
          <w:lang w:val="sq-AL"/>
        </w:rPr>
        <w:t>,</w:t>
      </w:r>
      <w:r w:rsidRPr="00D81A3F">
        <w:rPr>
          <w:rFonts w:ascii="Verdana" w:eastAsia="MS Mincho" w:hAnsi="Verdana" w:cs="Times New Roman"/>
          <w:spacing w:val="5"/>
          <w:sz w:val="20"/>
          <w:szCs w:val="20"/>
          <w:lang w:val="sq-AL"/>
        </w:rPr>
        <w:t xml:space="preserve"> përfshirjen e </w:t>
      </w:r>
      <w:r w:rsidR="00EA243F" w:rsidRPr="00D81A3F">
        <w:rPr>
          <w:rFonts w:ascii="Verdana" w:eastAsia="MS Mincho" w:hAnsi="Verdana" w:cs="Times New Roman"/>
          <w:spacing w:val="5"/>
          <w:sz w:val="20"/>
          <w:szCs w:val="20"/>
          <w:lang w:val="sq-AL"/>
        </w:rPr>
        <w:t>shum</w:t>
      </w:r>
      <w:r w:rsidR="00333849" w:rsidRPr="00D81A3F">
        <w:rPr>
          <w:rFonts w:ascii="Verdana" w:eastAsia="MS Mincho" w:hAnsi="Verdana" w:cs="Times New Roman"/>
          <w:spacing w:val="5"/>
          <w:sz w:val="20"/>
          <w:szCs w:val="20"/>
          <w:lang w:val="sq-AL"/>
        </w:rPr>
        <w:t>ë</w:t>
      </w:r>
      <w:r w:rsidRPr="00D81A3F">
        <w:rPr>
          <w:rFonts w:ascii="Verdana" w:eastAsia="MS Mincho" w:hAnsi="Verdana" w:cs="Times New Roman"/>
          <w:spacing w:val="5"/>
          <w:sz w:val="20"/>
          <w:szCs w:val="20"/>
          <w:lang w:val="sq-AL"/>
        </w:rPr>
        <w:t xml:space="preserve"> aktorëve </w:t>
      </w:r>
      <w:r w:rsidR="00EA243F" w:rsidRPr="00D81A3F">
        <w:rPr>
          <w:rFonts w:ascii="Verdana" w:eastAsia="MS Mincho" w:hAnsi="Verdana" w:cs="Times New Roman"/>
          <w:spacing w:val="5"/>
          <w:sz w:val="20"/>
          <w:szCs w:val="20"/>
          <w:lang w:val="sq-AL"/>
        </w:rPr>
        <w:t>në procesin zgjedhor</w:t>
      </w:r>
      <w:r w:rsidR="00967B8D" w:rsidRPr="00D81A3F">
        <w:rPr>
          <w:rFonts w:ascii="Verdana" w:eastAsia="MS Mincho" w:hAnsi="Verdana" w:cs="Times New Roman"/>
          <w:spacing w:val="5"/>
          <w:sz w:val="20"/>
          <w:szCs w:val="20"/>
          <w:lang w:val="sq-AL"/>
        </w:rPr>
        <w:t>. Kjo</w:t>
      </w:r>
      <w:r w:rsidR="00EA243F" w:rsidRPr="00D81A3F">
        <w:rPr>
          <w:rFonts w:ascii="Verdana" w:eastAsia="MS Mincho" w:hAnsi="Verdana" w:cs="Times New Roman"/>
          <w:spacing w:val="5"/>
          <w:sz w:val="20"/>
          <w:szCs w:val="20"/>
          <w:lang w:val="sq-AL"/>
        </w:rPr>
        <w:t xml:space="preserve"> q</w:t>
      </w:r>
      <w:r w:rsidR="00333849" w:rsidRPr="00D81A3F">
        <w:rPr>
          <w:rFonts w:ascii="Verdana" w:eastAsia="MS Mincho" w:hAnsi="Verdana" w:cs="Times New Roman"/>
          <w:spacing w:val="5"/>
          <w:sz w:val="20"/>
          <w:szCs w:val="20"/>
          <w:lang w:val="sq-AL"/>
        </w:rPr>
        <w:t>ë</w:t>
      </w:r>
      <w:r w:rsidR="00EA243F" w:rsidRPr="00D81A3F">
        <w:rPr>
          <w:rFonts w:ascii="Verdana" w:eastAsia="MS Mincho" w:hAnsi="Verdana" w:cs="Times New Roman"/>
          <w:spacing w:val="5"/>
          <w:sz w:val="20"/>
          <w:szCs w:val="20"/>
          <w:lang w:val="sq-AL"/>
        </w:rPr>
        <w:t xml:space="preserve"> do t</w:t>
      </w:r>
      <w:r w:rsidR="00333849" w:rsidRPr="00D81A3F">
        <w:rPr>
          <w:rFonts w:ascii="Verdana" w:eastAsia="MS Mincho" w:hAnsi="Verdana" w:cs="Times New Roman"/>
          <w:spacing w:val="5"/>
          <w:sz w:val="20"/>
          <w:szCs w:val="20"/>
          <w:lang w:val="sq-AL"/>
        </w:rPr>
        <w:t>ë</w:t>
      </w:r>
      <w:r w:rsidR="00EA243F" w:rsidRPr="00D81A3F">
        <w:rPr>
          <w:rFonts w:ascii="Verdana" w:eastAsia="MS Mincho" w:hAnsi="Verdana" w:cs="Times New Roman"/>
          <w:spacing w:val="5"/>
          <w:sz w:val="20"/>
          <w:szCs w:val="20"/>
          <w:lang w:val="sq-AL"/>
        </w:rPr>
        <w:t xml:space="preserve"> ndikoj</w:t>
      </w:r>
      <w:r w:rsidR="00333849" w:rsidRPr="00D81A3F">
        <w:rPr>
          <w:rFonts w:ascii="Verdana" w:eastAsia="MS Mincho" w:hAnsi="Verdana" w:cs="Times New Roman"/>
          <w:spacing w:val="5"/>
          <w:sz w:val="20"/>
          <w:szCs w:val="20"/>
          <w:lang w:val="sq-AL"/>
        </w:rPr>
        <w:t>ë</w:t>
      </w:r>
      <w:r w:rsidR="00EA243F" w:rsidRPr="00D81A3F">
        <w:rPr>
          <w:rFonts w:ascii="Verdana" w:eastAsia="MS Mincho" w:hAnsi="Verdana" w:cs="Times New Roman"/>
          <w:spacing w:val="5"/>
          <w:sz w:val="20"/>
          <w:szCs w:val="20"/>
          <w:lang w:val="sq-AL"/>
        </w:rPr>
        <w:t xml:space="preserve"> </w:t>
      </w:r>
      <w:r w:rsidRPr="00D81A3F">
        <w:rPr>
          <w:rFonts w:ascii="Verdana" w:eastAsia="MS Mincho" w:hAnsi="Verdana" w:cs="Times New Roman"/>
          <w:spacing w:val="5"/>
          <w:sz w:val="20"/>
          <w:szCs w:val="20"/>
          <w:lang w:val="sq-AL"/>
        </w:rPr>
        <w:t>në rritjen e tra</w:t>
      </w:r>
      <w:r w:rsidR="006C00C1" w:rsidRPr="00D81A3F">
        <w:rPr>
          <w:rFonts w:ascii="Verdana" w:eastAsia="MS Mincho" w:hAnsi="Verdana" w:cs="Times New Roman"/>
          <w:spacing w:val="5"/>
          <w:sz w:val="20"/>
          <w:szCs w:val="20"/>
          <w:lang w:val="sq-AL"/>
        </w:rPr>
        <w:t>nsparencës</w:t>
      </w:r>
      <w:r w:rsidR="006F47EC" w:rsidRPr="00D81A3F">
        <w:rPr>
          <w:rFonts w:ascii="Verdana" w:eastAsia="MS Mincho" w:hAnsi="Verdana" w:cs="Times New Roman"/>
          <w:spacing w:val="5"/>
          <w:sz w:val="20"/>
          <w:szCs w:val="20"/>
          <w:lang w:val="sq-AL"/>
        </w:rPr>
        <w:t>,</w:t>
      </w:r>
      <w:r w:rsidRPr="00D81A3F">
        <w:rPr>
          <w:rFonts w:ascii="Verdana" w:eastAsia="MS Mincho" w:hAnsi="Verdana" w:cs="Times New Roman"/>
          <w:spacing w:val="5"/>
          <w:sz w:val="20"/>
          <w:szCs w:val="20"/>
          <w:lang w:val="sq-AL"/>
        </w:rPr>
        <w:t xml:space="preserve"> rritjen e besueshmërisë</w:t>
      </w:r>
      <w:r w:rsidR="006F47EC" w:rsidRPr="00D81A3F">
        <w:rPr>
          <w:rFonts w:ascii="Verdana" w:eastAsia="MS Mincho" w:hAnsi="Verdana" w:cs="Times New Roman"/>
          <w:spacing w:val="5"/>
          <w:sz w:val="20"/>
          <w:szCs w:val="20"/>
          <w:lang w:val="sq-AL"/>
        </w:rPr>
        <w:t>,</w:t>
      </w:r>
      <w:r w:rsidRPr="00D81A3F">
        <w:rPr>
          <w:rFonts w:ascii="Verdana" w:eastAsia="MS Mincho" w:hAnsi="Verdana" w:cs="Times New Roman"/>
          <w:spacing w:val="5"/>
          <w:sz w:val="20"/>
          <w:szCs w:val="20"/>
          <w:lang w:val="sq-AL"/>
        </w:rPr>
        <w:t xml:space="preserve"> menaxhimin e procesit zgjedhor në tërësi, për parandalimin e </w:t>
      </w:r>
      <w:r w:rsidRPr="00D81A3F">
        <w:rPr>
          <w:rFonts w:ascii="Verdana" w:eastAsia="MS Mincho" w:hAnsi="Verdana" w:cs="Times New Roman"/>
          <w:sz w:val="20"/>
          <w:szCs w:val="20"/>
          <w:lang w:val="sq-AL"/>
        </w:rPr>
        <w:t>votimit familjar, shitblerjen e votës, uljen e numrit të fletëve të pavlefshme të votimit, bllokimi</w:t>
      </w:r>
      <w:r w:rsidR="006C00C1" w:rsidRPr="00D81A3F">
        <w:rPr>
          <w:rFonts w:ascii="Verdana" w:eastAsia="MS Mincho" w:hAnsi="Verdana" w:cs="Times New Roman"/>
          <w:sz w:val="20"/>
          <w:szCs w:val="20"/>
          <w:lang w:val="sq-AL"/>
        </w:rPr>
        <w:t>n</w:t>
      </w:r>
      <w:r w:rsidRPr="00D81A3F">
        <w:rPr>
          <w:rFonts w:ascii="Verdana" w:eastAsia="MS Mincho" w:hAnsi="Verdana" w:cs="Times New Roman"/>
          <w:sz w:val="20"/>
          <w:szCs w:val="20"/>
          <w:lang w:val="sq-AL"/>
        </w:rPr>
        <w:t xml:space="preserve"> </w:t>
      </w:r>
      <w:r w:rsidR="006C00C1" w:rsidRPr="00D81A3F">
        <w:rPr>
          <w:rFonts w:ascii="Verdana" w:eastAsia="MS Mincho" w:hAnsi="Verdana" w:cs="Times New Roman"/>
          <w:sz w:val="20"/>
          <w:szCs w:val="20"/>
          <w:lang w:val="sq-AL"/>
        </w:rPr>
        <w:t>e</w:t>
      </w:r>
      <w:r w:rsidRPr="00D81A3F">
        <w:rPr>
          <w:rFonts w:ascii="Verdana" w:eastAsia="MS Mincho" w:hAnsi="Verdana" w:cs="Times New Roman"/>
          <w:sz w:val="20"/>
          <w:szCs w:val="20"/>
          <w:lang w:val="sq-AL"/>
        </w:rPr>
        <w:t xml:space="preserve"> procesit të numërimit të votave, etj.</w:t>
      </w:r>
    </w:p>
    <w:p w:rsidR="0072075D" w:rsidRPr="00E05E4E" w:rsidRDefault="0072075D" w:rsidP="00E05E4E">
      <w:pPr>
        <w:spacing w:after="0"/>
        <w:jc w:val="both"/>
        <w:rPr>
          <w:rFonts w:ascii="Verdana" w:eastAsia="MS Mincho" w:hAnsi="Verdana" w:cs="Times New Roman"/>
          <w:sz w:val="10"/>
          <w:szCs w:val="10"/>
          <w:lang w:val="en-GB"/>
        </w:rPr>
      </w:pPr>
    </w:p>
    <w:p w:rsidR="001E0D8D" w:rsidRDefault="0004154C" w:rsidP="00CB2085">
      <w:pPr>
        <w:tabs>
          <w:tab w:val="left" w:pos="450"/>
        </w:tabs>
        <w:spacing w:after="0" w:line="240" w:lineRule="auto"/>
        <w:jc w:val="both"/>
        <w:rPr>
          <w:rFonts w:ascii="Verdana" w:hAnsi="Verdana"/>
          <w:sz w:val="20"/>
          <w:szCs w:val="20"/>
        </w:rPr>
      </w:pPr>
      <w:r w:rsidRPr="00E05E4E">
        <w:rPr>
          <w:rFonts w:ascii="Verdana" w:eastAsia="MS Mincho" w:hAnsi="Verdana" w:cs="Times New Roman"/>
          <w:sz w:val="20"/>
          <w:szCs w:val="20"/>
          <w:lang w:val="sq-AL"/>
        </w:rPr>
        <w:t xml:space="preserve">Strategjia e trajnimit </w:t>
      </w:r>
      <w:r w:rsidR="00D81A3F">
        <w:rPr>
          <w:rFonts w:ascii="Verdana" w:eastAsia="MS Mincho" w:hAnsi="Verdana" w:cs="Times New Roman"/>
          <w:sz w:val="20"/>
          <w:szCs w:val="20"/>
          <w:lang w:val="sq-AL"/>
        </w:rPr>
        <w:t>ka afruar nj</w:t>
      </w:r>
      <w:r w:rsidR="001B28DE">
        <w:rPr>
          <w:rFonts w:ascii="Verdana" w:eastAsia="MS Mincho" w:hAnsi="Verdana" w:cs="Times New Roman"/>
          <w:sz w:val="20"/>
          <w:szCs w:val="20"/>
          <w:lang w:val="sq-AL"/>
        </w:rPr>
        <w:t>ë</w:t>
      </w:r>
      <w:r w:rsidR="00D81A3F">
        <w:rPr>
          <w:rFonts w:ascii="Verdana" w:eastAsia="MS Mincho" w:hAnsi="Verdana" w:cs="Times New Roman"/>
          <w:sz w:val="20"/>
          <w:szCs w:val="20"/>
          <w:lang w:val="sq-AL"/>
        </w:rPr>
        <w:t xml:space="preserve"> skem</w:t>
      </w:r>
      <w:r w:rsidR="001B28DE">
        <w:rPr>
          <w:rFonts w:ascii="Verdana" w:eastAsia="MS Mincho" w:hAnsi="Verdana" w:cs="Times New Roman"/>
          <w:sz w:val="20"/>
          <w:szCs w:val="20"/>
          <w:lang w:val="sq-AL"/>
        </w:rPr>
        <w:t>ë</w:t>
      </w:r>
      <w:r w:rsidR="00D81A3F">
        <w:rPr>
          <w:rFonts w:ascii="Verdana" w:eastAsia="MS Mincho" w:hAnsi="Verdana" w:cs="Times New Roman"/>
          <w:sz w:val="20"/>
          <w:szCs w:val="20"/>
          <w:lang w:val="sq-AL"/>
        </w:rPr>
        <w:t xml:space="preserve"> trajnimi t</w:t>
      </w:r>
      <w:r w:rsidR="001B28DE">
        <w:rPr>
          <w:rFonts w:ascii="Verdana" w:eastAsia="MS Mincho" w:hAnsi="Verdana" w:cs="Times New Roman"/>
          <w:sz w:val="20"/>
          <w:szCs w:val="20"/>
          <w:lang w:val="sq-AL"/>
        </w:rPr>
        <w:t>ë</w:t>
      </w:r>
      <w:r w:rsidR="00D81A3F">
        <w:rPr>
          <w:rFonts w:ascii="Verdana" w:eastAsia="MS Mincho" w:hAnsi="Verdana" w:cs="Times New Roman"/>
          <w:sz w:val="20"/>
          <w:szCs w:val="20"/>
          <w:lang w:val="sq-AL"/>
        </w:rPr>
        <w:t xml:space="preserve"> p</w:t>
      </w:r>
      <w:r w:rsidR="001B28DE">
        <w:rPr>
          <w:rFonts w:ascii="Verdana" w:eastAsia="MS Mincho" w:hAnsi="Verdana" w:cs="Times New Roman"/>
          <w:sz w:val="20"/>
          <w:szCs w:val="20"/>
          <w:lang w:val="sq-AL"/>
        </w:rPr>
        <w:t>ë</w:t>
      </w:r>
      <w:r w:rsidR="00D81A3F">
        <w:rPr>
          <w:rFonts w:ascii="Verdana" w:eastAsia="MS Mincho" w:hAnsi="Verdana" w:cs="Times New Roman"/>
          <w:sz w:val="20"/>
          <w:szCs w:val="20"/>
          <w:lang w:val="sq-AL"/>
        </w:rPr>
        <w:t>rmir</w:t>
      </w:r>
      <w:r w:rsidR="001B28DE">
        <w:rPr>
          <w:rFonts w:ascii="Verdana" w:eastAsia="MS Mincho" w:hAnsi="Verdana" w:cs="Times New Roman"/>
          <w:sz w:val="20"/>
          <w:szCs w:val="20"/>
          <w:lang w:val="sq-AL"/>
        </w:rPr>
        <w:t>ë</w:t>
      </w:r>
      <w:r w:rsidR="00D81A3F">
        <w:rPr>
          <w:rFonts w:ascii="Verdana" w:eastAsia="MS Mincho" w:hAnsi="Verdana" w:cs="Times New Roman"/>
          <w:sz w:val="20"/>
          <w:szCs w:val="20"/>
          <w:lang w:val="sq-AL"/>
        </w:rPr>
        <w:t>suar, m</w:t>
      </w:r>
      <w:r w:rsidR="001B28DE">
        <w:rPr>
          <w:rFonts w:ascii="Verdana" w:eastAsia="MS Mincho" w:hAnsi="Verdana" w:cs="Times New Roman"/>
          <w:sz w:val="20"/>
          <w:szCs w:val="20"/>
          <w:lang w:val="sq-AL"/>
        </w:rPr>
        <w:t>ë</w:t>
      </w:r>
      <w:r w:rsidR="00D81A3F">
        <w:rPr>
          <w:rFonts w:ascii="Verdana" w:eastAsia="MS Mincho" w:hAnsi="Verdana" w:cs="Times New Roman"/>
          <w:sz w:val="20"/>
          <w:szCs w:val="20"/>
          <w:lang w:val="sq-AL"/>
        </w:rPr>
        <w:t xml:space="preserve"> praktike p</w:t>
      </w:r>
      <w:r w:rsidR="001B28DE">
        <w:rPr>
          <w:rFonts w:ascii="Verdana" w:eastAsia="MS Mincho" w:hAnsi="Verdana" w:cs="Times New Roman"/>
          <w:sz w:val="20"/>
          <w:szCs w:val="20"/>
          <w:lang w:val="sq-AL"/>
        </w:rPr>
        <w:t>ë</w:t>
      </w:r>
      <w:r w:rsidR="00D81A3F">
        <w:rPr>
          <w:rFonts w:ascii="Verdana" w:eastAsia="MS Mincho" w:hAnsi="Verdana" w:cs="Times New Roman"/>
          <w:sz w:val="20"/>
          <w:szCs w:val="20"/>
          <w:lang w:val="sq-AL"/>
        </w:rPr>
        <w:t>r t</w:t>
      </w:r>
      <w:r w:rsidR="001B28DE">
        <w:rPr>
          <w:rFonts w:ascii="Verdana" w:eastAsia="MS Mincho" w:hAnsi="Verdana" w:cs="Times New Roman"/>
          <w:sz w:val="20"/>
          <w:szCs w:val="20"/>
          <w:lang w:val="sq-AL"/>
        </w:rPr>
        <w:t>ë</w:t>
      </w:r>
      <w:r w:rsidR="00D81A3F">
        <w:rPr>
          <w:rFonts w:ascii="Verdana" w:eastAsia="MS Mincho" w:hAnsi="Verdana" w:cs="Times New Roman"/>
          <w:sz w:val="20"/>
          <w:szCs w:val="20"/>
          <w:lang w:val="sq-AL"/>
        </w:rPr>
        <w:t xml:space="preserve"> realizuar trajnime sa m</w:t>
      </w:r>
      <w:r w:rsidR="001B28DE">
        <w:rPr>
          <w:rFonts w:ascii="Verdana" w:eastAsia="MS Mincho" w:hAnsi="Verdana" w:cs="Times New Roman"/>
          <w:sz w:val="20"/>
          <w:szCs w:val="20"/>
          <w:lang w:val="sq-AL"/>
        </w:rPr>
        <w:t>ë</w:t>
      </w:r>
      <w:r w:rsidR="00D81A3F">
        <w:rPr>
          <w:rFonts w:ascii="Verdana" w:eastAsia="MS Mincho" w:hAnsi="Verdana" w:cs="Times New Roman"/>
          <w:sz w:val="20"/>
          <w:szCs w:val="20"/>
          <w:lang w:val="sq-AL"/>
        </w:rPr>
        <w:t xml:space="preserve"> efektive.</w:t>
      </w:r>
    </w:p>
    <w:p w:rsidR="00186F7D" w:rsidRDefault="00186F7D" w:rsidP="008F13A6">
      <w:pPr>
        <w:spacing w:after="0" w:line="240" w:lineRule="auto"/>
        <w:jc w:val="both"/>
        <w:rPr>
          <w:rFonts w:ascii="Verdana" w:eastAsia="Times New Roman" w:hAnsi="Verdana" w:cs="Helvetica"/>
          <w:color w:val="FF0000"/>
          <w:sz w:val="20"/>
          <w:szCs w:val="20"/>
          <w:shd w:val="clear" w:color="auto" w:fill="FFFFFF"/>
          <w:lang w:val="en-GB"/>
        </w:rPr>
      </w:pPr>
    </w:p>
    <w:p w:rsidR="00F34CF4" w:rsidRPr="004C12A6" w:rsidRDefault="00F34CF4" w:rsidP="00BC23BA">
      <w:pPr>
        <w:pStyle w:val="Heading1"/>
        <w:rPr>
          <w:rFonts w:eastAsia="MS Mincho"/>
          <w:lang w:val="sq-AL"/>
        </w:rPr>
      </w:pPr>
      <w:bookmarkStart w:id="2" w:name="_Toc472078644"/>
      <w:r w:rsidRPr="00F34CF4">
        <w:rPr>
          <w:rFonts w:eastAsia="MS Mincho"/>
          <w:lang w:val="sq-AL"/>
        </w:rPr>
        <w:t>ANALIZA E PROBLEMIT</w:t>
      </w:r>
      <w:bookmarkEnd w:id="2"/>
    </w:p>
    <w:p w:rsidR="00F34CF4" w:rsidRPr="00F34CF4" w:rsidRDefault="00F34CF4" w:rsidP="00BC23BA">
      <w:pPr>
        <w:pStyle w:val="Heading2"/>
        <w:rPr>
          <w:rFonts w:eastAsia="MS Mincho"/>
          <w:lang w:val="sq-AL"/>
        </w:rPr>
      </w:pPr>
      <w:bookmarkStart w:id="3" w:name="_Toc472078645"/>
      <w:r w:rsidRPr="00F34CF4">
        <w:rPr>
          <w:rFonts w:eastAsia="MS Mincho"/>
          <w:lang w:val="sq-AL"/>
        </w:rPr>
        <w:t>Arritje, Probleme dhe nevoja</w:t>
      </w:r>
      <w:bookmarkEnd w:id="3"/>
    </w:p>
    <w:p w:rsidR="0077537C" w:rsidRPr="0077537C" w:rsidRDefault="0077537C" w:rsidP="00186F7D">
      <w:pPr>
        <w:spacing w:after="0"/>
        <w:jc w:val="both"/>
        <w:rPr>
          <w:rFonts w:ascii="Verdana" w:eastAsia="MS Mincho" w:hAnsi="Verdana" w:cs="Times New Roman"/>
          <w:sz w:val="20"/>
          <w:szCs w:val="20"/>
          <w:lang w:val="sq-AL"/>
        </w:rPr>
      </w:pPr>
      <w:r w:rsidRPr="0077537C">
        <w:rPr>
          <w:rFonts w:ascii="Verdana" w:eastAsia="MS Mincho" w:hAnsi="Verdana" w:cs="Times New Roman"/>
          <w:sz w:val="20"/>
          <w:szCs w:val="20"/>
          <w:lang w:val="sq-AL"/>
        </w:rPr>
        <w:t xml:space="preserve">Procesi i votimit shënoi rritje të standardeve demokratike, </w:t>
      </w:r>
      <w:r w:rsidR="009B37A8">
        <w:rPr>
          <w:rFonts w:ascii="Verdana" w:eastAsia="MS Mincho" w:hAnsi="Verdana" w:cs="Times New Roman"/>
          <w:sz w:val="20"/>
          <w:szCs w:val="20"/>
          <w:lang w:val="sq-AL"/>
        </w:rPr>
        <w:t xml:space="preserve">procesi i </w:t>
      </w:r>
      <w:r w:rsidRPr="0077537C">
        <w:rPr>
          <w:rFonts w:ascii="Verdana" w:eastAsia="Times New Roman" w:hAnsi="Verdana" w:cs="Times New Roman"/>
          <w:sz w:val="20"/>
          <w:szCs w:val="20"/>
          <w:lang w:val="sq-AL" w:eastAsia="sq-AL"/>
        </w:rPr>
        <w:t>numërimi</w:t>
      </w:r>
      <w:r w:rsidR="009B37A8">
        <w:rPr>
          <w:rFonts w:ascii="Verdana" w:eastAsia="Times New Roman" w:hAnsi="Verdana" w:cs="Times New Roman"/>
          <w:sz w:val="20"/>
          <w:szCs w:val="20"/>
          <w:lang w:val="sq-AL" w:eastAsia="sq-AL"/>
        </w:rPr>
        <w:t>t</w:t>
      </w:r>
      <w:r w:rsidRPr="0077537C">
        <w:rPr>
          <w:rFonts w:ascii="Verdana" w:eastAsia="Times New Roman" w:hAnsi="Verdana" w:cs="Times New Roman"/>
          <w:sz w:val="20"/>
          <w:szCs w:val="20"/>
          <w:lang w:val="sq-AL" w:eastAsia="sq-AL"/>
        </w:rPr>
        <w:t xml:space="preserve"> u vlerësua përgjithësisht pozitivisht</w:t>
      </w:r>
      <w:r w:rsidRPr="0077537C">
        <w:rPr>
          <w:rFonts w:ascii="Verdana" w:eastAsia="MS Mincho" w:hAnsi="Verdana" w:cs="Times New Roman"/>
          <w:sz w:val="20"/>
          <w:szCs w:val="20"/>
          <w:lang w:val="sq-AL"/>
        </w:rPr>
        <w:t xml:space="preserve"> </w:t>
      </w:r>
      <w:r w:rsidRPr="00F34CF4">
        <w:rPr>
          <w:rFonts w:ascii="Verdana" w:eastAsia="MS Mincho" w:hAnsi="Verdana" w:cs="Times New Roman"/>
          <w:sz w:val="20"/>
          <w:szCs w:val="20"/>
          <w:lang w:val="sq-AL"/>
        </w:rPr>
        <w:t xml:space="preserve">për </w:t>
      </w:r>
      <w:r>
        <w:rPr>
          <w:rFonts w:ascii="Verdana" w:eastAsia="MS Mincho" w:hAnsi="Verdana" w:cs="Times New Roman"/>
          <w:sz w:val="20"/>
          <w:szCs w:val="20"/>
          <w:lang w:val="sq-AL"/>
        </w:rPr>
        <w:t xml:space="preserve">zgjedhjet </w:t>
      </w:r>
      <w:r w:rsidRPr="004C12A6">
        <w:rPr>
          <w:rFonts w:ascii="Verdana" w:eastAsia="MS Mincho" w:hAnsi="Verdana" w:cs="Times New Roman"/>
          <w:sz w:val="20"/>
          <w:szCs w:val="20"/>
          <w:lang w:val="sq-AL"/>
        </w:rPr>
        <w:t>për</w:t>
      </w:r>
      <w:r>
        <w:rPr>
          <w:rFonts w:ascii="Verdana" w:eastAsia="MS Mincho" w:hAnsi="Verdana" w:cs="Times New Roman"/>
          <w:sz w:val="20"/>
          <w:szCs w:val="20"/>
          <w:lang w:val="sq-AL"/>
        </w:rPr>
        <w:t xml:space="preserve"> </w:t>
      </w:r>
      <w:r w:rsidRPr="004C12A6">
        <w:rPr>
          <w:rFonts w:ascii="Verdana" w:eastAsia="MS Mincho" w:hAnsi="Verdana" w:cs="Times New Roman"/>
          <w:sz w:val="20"/>
          <w:szCs w:val="20"/>
          <w:lang w:val="sq-AL"/>
        </w:rPr>
        <w:t xml:space="preserve">organet e qeverisjes vendore, </w:t>
      </w:r>
      <w:r>
        <w:rPr>
          <w:rFonts w:ascii="Verdana" w:eastAsia="MS Mincho" w:hAnsi="Verdana" w:cs="Times New Roman"/>
          <w:sz w:val="20"/>
          <w:szCs w:val="20"/>
          <w:lang w:val="sq-AL"/>
        </w:rPr>
        <w:t xml:space="preserve">të datës 21 </w:t>
      </w:r>
      <w:r w:rsidRPr="004C12A6">
        <w:rPr>
          <w:rFonts w:ascii="Verdana" w:eastAsia="MS Mincho" w:hAnsi="Verdana" w:cs="Times New Roman"/>
          <w:sz w:val="20"/>
          <w:szCs w:val="20"/>
          <w:lang w:val="sq-AL"/>
        </w:rPr>
        <w:t>qershor 2015</w:t>
      </w:r>
      <w:r>
        <w:rPr>
          <w:rFonts w:ascii="Verdana" w:eastAsia="MS Mincho" w:hAnsi="Verdana" w:cs="Times New Roman"/>
          <w:sz w:val="20"/>
          <w:szCs w:val="20"/>
          <w:lang w:val="sq-AL"/>
        </w:rPr>
        <w:t xml:space="preserve"> dhe </w:t>
      </w:r>
      <w:r>
        <w:rPr>
          <w:rFonts w:ascii="Verdana" w:eastAsia="Times New Roman" w:hAnsi="Verdana" w:cs="Times New Roman"/>
          <w:sz w:val="20"/>
          <w:szCs w:val="20"/>
          <w:lang w:val="sq-AL" w:eastAsia="sq-AL"/>
        </w:rPr>
        <w:t xml:space="preserve"> </w:t>
      </w:r>
      <w:r>
        <w:rPr>
          <w:rFonts w:ascii="Verdana" w:eastAsia="MS Mincho" w:hAnsi="Verdana" w:cs="Times New Roman"/>
          <w:sz w:val="20"/>
          <w:szCs w:val="20"/>
          <w:lang w:val="sq-AL"/>
        </w:rPr>
        <w:t>a</w:t>
      </w:r>
      <w:r w:rsidRPr="0077537C">
        <w:rPr>
          <w:rFonts w:ascii="Verdana" w:eastAsia="MS Mincho" w:hAnsi="Verdana" w:cs="Times New Roman"/>
          <w:sz w:val="20"/>
          <w:szCs w:val="20"/>
          <w:lang w:val="sq-AL"/>
        </w:rPr>
        <w:t>dministrat</w:t>
      </w:r>
      <w:r>
        <w:rPr>
          <w:rFonts w:ascii="Verdana" w:eastAsia="MS Mincho" w:hAnsi="Verdana" w:cs="Times New Roman"/>
          <w:sz w:val="20"/>
          <w:szCs w:val="20"/>
          <w:lang w:val="sq-AL"/>
        </w:rPr>
        <w:t>a</w:t>
      </w:r>
      <w:r w:rsidRPr="0077537C">
        <w:rPr>
          <w:rFonts w:ascii="Verdana" w:eastAsia="MS Mincho" w:hAnsi="Verdana" w:cs="Times New Roman"/>
          <w:sz w:val="20"/>
          <w:szCs w:val="20"/>
          <w:lang w:val="sq-AL"/>
        </w:rPr>
        <w:t xml:space="preserve"> zgjedhore</w:t>
      </w:r>
      <w:r>
        <w:rPr>
          <w:rFonts w:ascii="Verdana" w:eastAsia="MS Mincho" w:hAnsi="Verdana" w:cs="Times New Roman"/>
          <w:sz w:val="20"/>
          <w:szCs w:val="20"/>
          <w:lang w:val="sq-AL"/>
        </w:rPr>
        <w:t>,</w:t>
      </w:r>
      <w:r w:rsidRPr="0077537C">
        <w:rPr>
          <w:rFonts w:ascii="Verdana" w:eastAsia="MS Mincho" w:hAnsi="Verdana" w:cs="Times New Roman"/>
          <w:sz w:val="20"/>
          <w:szCs w:val="20"/>
          <w:lang w:val="sq-AL"/>
        </w:rPr>
        <w:t xml:space="preserve"> e cila </w:t>
      </w:r>
      <w:r>
        <w:rPr>
          <w:rFonts w:ascii="Verdana" w:eastAsia="MS Mincho" w:hAnsi="Verdana" w:cs="Times New Roman"/>
          <w:sz w:val="20"/>
          <w:szCs w:val="20"/>
          <w:lang w:val="sq-AL"/>
        </w:rPr>
        <w:t xml:space="preserve">realizoi procesin, </w:t>
      </w:r>
      <w:r w:rsidRPr="0077537C">
        <w:rPr>
          <w:rFonts w:ascii="Verdana" w:eastAsia="MS Mincho" w:hAnsi="Verdana" w:cs="Times New Roman"/>
          <w:sz w:val="20"/>
          <w:szCs w:val="20"/>
          <w:lang w:val="sq-AL"/>
        </w:rPr>
        <w:t>dëshmoi profesionalizëm, respektoi dhe zbat</w:t>
      </w:r>
      <w:r>
        <w:rPr>
          <w:rFonts w:ascii="Verdana" w:eastAsia="MS Mincho" w:hAnsi="Verdana" w:cs="Times New Roman"/>
          <w:sz w:val="20"/>
          <w:szCs w:val="20"/>
          <w:lang w:val="sq-AL"/>
        </w:rPr>
        <w:t>oi korrektësisht Kodin Zgjedhor</w:t>
      </w:r>
      <w:r w:rsidRPr="0077537C">
        <w:rPr>
          <w:rFonts w:ascii="Verdana" w:eastAsia="MS Mincho" w:hAnsi="Verdana" w:cs="Times New Roman"/>
          <w:sz w:val="20"/>
          <w:szCs w:val="20"/>
          <w:lang w:val="sq-AL"/>
        </w:rPr>
        <w:t>.</w:t>
      </w:r>
      <w:r>
        <w:rPr>
          <w:rFonts w:ascii="Verdana" w:eastAsia="MS Mincho" w:hAnsi="Verdana" w:cs="Times New Roman"/>
          <w:sz w:val="20"/>
          <w:szCs w:val="20"/>
          <w:lang w:val="sq-AL"/>
        </w:rPr>
        <w:t xml:space="preserve"> </w:t>
      </w:r>
    </w:p>
    <w:p w:rsidR="00F34CF4" w:rsidRPr="00F34CF4" w:rsidRDefault="00F34CF4" w:rsidP="00F34CF4">
      <w:pPr>
        <w:tabs>
          <w:tab w:val="left" w:pos="-1980"/>
        </w:tabs>
        <w:spacing w:after="0"/>
        <w:jc w:val="both"/>
        <w:rPr>
          <w:rFonts w:ascii="Verdana" w:eastAsia="MS Mincho" w:hAnsi="Verdana" w:cs="Times New Roman"/>
          <w:sz w:val="10"/>
          <w:szCs w:val="10"/>
          <w:lang w:val="en-GB"/>
        </w:rPr>
      </w:pPr>
    </w:p>
    <w:p w:rsidR="00186F7D" w:rsidRPr="00186F7D" w:rsidRDefault="00F34CF4" w:rsidP="00186F7D">
      <w:pPr>
        <w:pStyle w:val="CommentText"/>
        <w:spacing w:line="276" w:lineRule="auto"/>
        <w:rPr>
          <w:rFonts w:ascii="Verdana" w:hAnsi="Verdana"/>
        </w:rPr>
      </w:pPr>
      <w:r w:rsidRPr="00412962">
        <w:rPr>
          <w:rFonts w:ascii="Verdana" w:eastAsia="MS Mincho" w:hAnsi="Verdana" w:cs="Times New Roman"/>
          <w:lang w:val="en-GB"/>
        </w:rPr>
        <w:t>Platforma e trajnimit dhe programet e trajnimit të organizuara nga KQZ në zgjedhjet e vitit 201</w:t>
      </w:r>
      <w:r w:rsidR="004C12A6" w:rsidRPr="00412962">
        <w:rPr>
          <w:rFonts w:ascii="Verdana" w:eastAsia="MS Mincho" w:hAnsi="Verdana" w:cs="Times New Roman"/>
          <w:lang w:val="en-GB"/>
        </w:rPr>
        <w:t>5</w:t>
      </w:r>
      <w:r w:rsidRPr="00412962">
        <w:rPr>
          <w:rFonts w:ascii="Verdana" w:eastAsia="MS Mincho" w:hAnsi="Verdana" w:cs="Times New Roman"/>
          <w:lang w:val="en-GB"/>
        </w:rPr>
        <w:t xml:space="preserve"> u vlerësuan në mënyrë </w:t>
      </w:r>
      <w:r w:rsidR="00412962" w:rsidRPr="00412962">
        <w:rPr>
          <w:rFonts w:ascii="Verdana" w:eastAsia="MS Mincho" w:hAnsi="Verdana" w:cs="Times New Roman"/>
          <w:lang w:val="en-GB"/>
        </w:rPr>
        <w:t>po</w:t>
      </w:r>
      <w:r w:rsidR="00AC68F2">
        <w:rPr>
          <w:rFonts w:ascii="Verdana" w:eastAsia="MS Mincho" w:hAnsi="Verdana" w:cs="Times New Roman"/>
          <w:lang w:val="en-GB"/>
        </w:rPr>
        <w:t>z</w:t>
      </w:r>
      <w:r w:rsidR="00412962" w:rsidRPr="00412962">
        <w:rPr>
          <w:rFonts w:ascii="Verdana" w:eastAsia="MS Mincho" w:hAnsi="Verdana" w:cs="Times New Roman"/>
          <w:lang w:val="en-GB"/>
        </w:rPr>
        <w:t>itive,</w:t>
      </w:r>
      <w:r w:rsidR="00412962" w:rsidRPr="00412962">
        <w:rPr>
          <w:rFonts w:ascii="Verdana" w:hAnsi="Verdana"/>
        </w:rPr>
        <w:t xml:space="preserve"> por u c</w:t>
      </w:r>
      <w:r w:rsidR="001B28DE">
        <w:rPr>
          <w:rFonts w:ascii="Verdana" w:hAnsi="Verdana"/>
        </w:rPr>
        <w:t>ë</w:t>
      </w:r>
      <w:r w:rsidR="00412962" w:rsidRPr="00412962">
        <w:rPr>
          <w:rFonts w:ascii="Verdana" w:hAnsi="Verdana"/>
        </w:rPr>
        <w:t>nua nga em</w:t>
      </w:r>
      <w:r w:rsidR="001B28DE">
        <w:rPr>
          <w:rFonts w:ascii="Verdana" w:hAnsi="Verdana"/>
        </w:rPr>
        <w:t>ë</w:t>
      </w:r>
      <w:r w:rsidR="00412962" w:rsidRPr="00412962">
        <w:rPr>
          <w:rFonts w:ascii="Verdana" w:hAnsi="Verdana"/>
        </w:rPr>
        <w:t>rimet e vonuara dhe lirim/em</w:t>
      </w:r>
      <w:r w:rsidR="001B28DE">
        <w:rPr>
          <w:rFonts w:ascii="Verdana" w:hAnsi="Verdana"/>
        </w:rPr>
        <w:t>ë</w:t>
      </w:r>
      <w:r w:rsidR="00412962" w:rsidRPr="00412962">
        <w:rPr>
          <w:rFonts w:ascii="Verdana" w:hAnsi="Verdana"/>
        </w:rPr>
        <w:t>rimet</w:t>
      </w:r>
      <w:r w:rsidR="00412962">
        <w:rPr>
          <w:rFonts w:ascii="Verdana" w:hAnsi="Verdana"/>
        </w:rPr>
        <w:t>.</w:t>
      </w:r>
    </w:p>
    <w:p w:rsidR="00186F7D" w:rsidRPr="00F34CF4" w:rsidRDefault="00913506" w:rsidP="00F34CF4">
      <w:pPr>
        <w:spacing w:after="0" w:line="240" w:lineRule="auto"/>
        <w:rPr>
          <w:rFonts w:ascii="Verdana" w:eastAsia="MS Mincho" w:hAnsi="Verdana" w:cs="Times New Roman"/>
          <w:sz w:val="20"/>
          <w:szCs w:val="20"/>
          <w:u w:val="single"/>
          <w:lang w:val="en-GB"/>
        </w:rPr>
      </w:pPr>
      <w:r>
        <w:rPr>
          <w:rFonts w:ascii="Verdana" w:eastAsia="MS Mincho" w:hAnsi="Verdana" w:cs="Times New Roman"/>
          <w:sz w:val="20"/>
          <w:szCs w:val="20"/>
          <w:u w:val="single"/>
          <w:lang w:val="en-GB"/>
        </w:rPr>
        <w:t>Ky vler</w:t>
      </w:r>
      <w:r w:rsidR="00660C3A">
        <w:rPr>
          <w:rFonts w:ascii="Verdana" w:eastAsia="MS Mincho" w:hAnsi="Verdana" w:cs="Times New Roman"/>
          <w:sz w:val="20"/>
          <w:szCs w:val="20"/>
          <w:u w:val="single"/>
          <w:lang w:val="en-GB"/>
        </w:rPr>
        <w:t>ë</w:t>
      </w:r>
      <w:r>
        <w:rPr>
          <w:rFonts w:ascii="Verdana" w:eastAsia="MS Mincho" w:hAnsi="Verdana" w:cs="Times New Roman"/>
          <w:sz w:val="20"/>
          <w:szCs w:val="20"/>
          <w:u w:val="single"/>
          <w:lang w:val="en-GB"/>
        </w:rPr>
        <w:t>sim pozitiv p</w:t>
      </w:r>
      <w:r w:rsidR="00660C3A">
        <w:rPr>
          <w:rFonts w:ascii="Verdana" w:eastAsia="MS Mincho" w:hAnsi="Verdana" w:cs="Times New Roman"/>
          <w:sz w:val="20"/>
          <w:szCs w:val="20"/>
          <w:u w:val="single"/>
          <w:lang w:val="en-GB"/>
        </w:rPr>
        <w:t>ë</w:t>
      </w:r>
      <w:r>
        <w:rPr>
          <w:rFonts w:ascii="Verdana" w:eastAsia="MS Mincho" w:hAnsi="Verdana" w:cs="Times New Roman"/>
          <w:sz w:val="20"/>
          <w:szCs w:val="20"/>
          <w:u w:val="single"/>
          <w:lang w:val="en-GB"/>
        </w:rPr>
        <w:t xml:space="preserve">r </w:t>
      </w:r>
      <w:r w:rsidRPr="005054E6">
        <w:rPr>
          <w:rFonts w:ascii="Verdana" w:eastAsia="MS Mincho" w:hAnsi="Verdana" w:cs="Times New Roman"/>
          <w:sz w:val="20"/>
          <w:szCs w:val="20"/>
          <w:u w:val="single"/>
          <w:lang w:val="en-GB"/>
        </w:rPr>
        <w:t>trajnimet erdhi si r</w:t>
      </w:r>
      <w:r w:rsidR="00F34CF4" w:rsidRPr="005054E6">
        <w:rPr>
          <w:rFonts w:ascii="Verdana" w:eastAsia="Times New Roman" w:hAnsi="Verdana" w:cs="Times New Roman"/>
          <w:sz w:val="20"/>
          <w:szCs w:val="20"/>
          <w:u w:val="single"/>
          <w:lang w:val="en-GB"/>
        </w:rPr>
        <w:t>e</w:t>
      </w:r>
      <w:r w:rsidRPr="005054E6">
        <w:rPr>
          <w:rFonts w:ascii="Verdana" w:eastAsia="Times New Roman" w:hAnsi="Verdana" w:cs="Times New Roman"/>
          <w:sz w:val="20"/>
          <w:szCs w:val="20"/>
          <w:u w:val="single"/>
          <w:lang w:val="en-GB"/>
        </w:rPr>
        <w:t xml:space="preserve">zultat, </w:t>
      </w:r>
      <w:proofErr w:type="gramStart"/>
      <w:r w:rsidRPr="005054E6">
        <w:rPr>
          <w:rFonts w:ascii="Verdana" w:eastAsia="Times New Roman" w:hAnsi="Verdana" w:cs="Times New Roman"/>
          <w:sz w:val="20"/>
          <w:szCs w:val="20"/>
          <w:u w:val="single"/>
          <w:lang w:val="en-GB"/>
        </w:rPr>
        <w:t xml:space="preserve">sa </w:t>
      </w:r>
      <w:r w:rsidRPr="005054E6">
        <w:rPr>
          <w:rFonts w:ascii="Verdana" w:eastAsia="MS Mincho" w:hAnsi="Verdana" w:cs="Times New Roman"/>
          <w:sz w:val="20"/>
          <w:szCs w:val="20"/>
          <w:u w:val="single"/>
          <w:lang w:val="en-GB"/>
        </w:rPr>
        <w:t xml:space="preserve"> m</w:t>
      </w:r>
      <w:r w:rsidR="00F34CF4" w:rsidRPr="005054E6">
        <w:rPr>
          <w:rFonts w:ascii="Verdana" w:eastAsia="MS Mincho" w:hAnsi="Verdana" w:cs="Times New Roman"/>
          <w:sz w:val="20"/>
          <w:szCs w:val="20"/>
          <w:u w:val="single"/>
          <w:lang w:val="en-GB"/>
        </w:rPr>
        <w:t>ë</w:t>
      </w:r>
      <w:proofErr w:type="gramEnd"/>
      <w:r w:rsidR="00E56560" w:rsidRPr="005054E6">
        <w:rPr>
          <w:rFonts w:ascii="Verdana" w:eastAsia="MS Mincho" w:hAnsi="Verdana" w:cs="Times New Roman"/>
          <w:sz w:val="20"/>
          <w:szCs w:val="20"/>
          <w:u w:val="single"/>
          <w:lang w:val="en-GB"/>
        </w:rPr>
        <w:t xml:space="preserve"> poshtë</w:t>
      </w:r>
      <w:r w:rsidR="00F34CF4" w:rsidRPr="005054E6">
        <w:rPr>
          <w:rFonts w:ascii="Verdana" w:eastAsia="MS Mincho" w:hAnsi="Verdana" w:cs="Times New Roman"/>
          <w:sz w:val="20"/>
          <w:szCs w:val="20"/>
          <w:u w:val="single"/>
          <w:lang w:val="en-GB"/>
        </w:rPr>
        <w:t>:</w:t>
      </w:r>
    </w:p>
    <w:p w:rsidR="00F34CF4" w:rsidRPr="00F34CF4" w:rsidRDefault="00F34CF4" w:rsidP="00F34CF4">
      <w:pPr>
        <w:spacing w:after="0" w:line="240" w:lineRule="auto"/>
        <w:rPr>
          <w:rFonts w:ascii="Verdana" w:eastAsia="MS Mincho" w:hAnsi="Verdana" w:cs="Times New Roman"/>
          <w:sz w:val="10"/>
          <w:szCs w:val="10"/>
          <w:lang w:val="en-GB"/>
        </w:rPr>
      </w:pPr>
    </w:p>
    <w:p w:rsidR="00C55389" w:rsidRDefault="00852FE1" w:rsidP="00C55389">
      <w:pPr>
        <w:pStyle w:val="ListParagraph"/>
        <w:numPr>
          <w:ilvl w:val="0"/>
          <w:numId w:val="38"/>
        </w:numPr>
        <w:spacing w:after="0" w:line="360" w:lineRule="auto"/>
        <w:ind w:right="-18"/>
        <w:jc w:val="both"/>
        <w:rPr>
          <w:rFonts w:ascii="Verdana" w:eastAsia="MS Mincho" w:hAnsi="Verdana" w:cs="Times New Roman"/>
          <w:sz w:val="20"/>
          <w:szCs w:val="20"/>
          <w:lang w:val="en-GB"/>
        </w:rPr>
      </w:pPr>
      <w:r w:rsidRPr="00913506">
        <w:rPr>
          <w:rFonts w:ascii="Verdana" w:eastAsia="MS Mincho" w:hAnsi="Verdana" w:cs="Times New Roman"/>
          <w:sz w:val="20"/>
          <w:szCs w:val="20"/>
          <w:lang w:val="en-GB"/>
        </w:rPr>
        <w:t xml:space="preserve">Hartimi i strategjisë së trajnimit, konkrete, praktike </w:t>
      </w:r>
      <w:r w:rsidR="00913506" w:rsidRPr="00913506">
        <w:rPr>
          <w:rFonts w:ascii="Verdana" w:eastAsia="MS Mincho" w:hAnsi="Verdana" w:cs="Times New Roman"/>
          <w:sz w:val="20"/>
          <w:szCs w:val="20"/>
          <w:lang w:val="en-GB"/>
        </w:rPr>
        <w:t xml:space="preserve">dhe </w:t>
      </w:r>
      <w:r w:rsidRPr="00913506">
        <w:rPr>
          <w:rFonts w:ascii="Verdana" w:eastAsia="MS Mincho" w:hAnsi="Verdana" w:cs="Times New Roman"/>
          <w:sz w:val="20"/>
          <w:szCs w:val="20"/>
          <w:lang w:val="en-GB"/>
        </w:rPr>
        <w:t xml:space="preserve">e zbatueshme, </w:t>
      </w:r>
      <w:r w:rsidRPr="00913506">
        <w:rPr>
          <w:rFonts w:ascii="Verdana" w:hAnsi="Verdana"/>
          <w:bCs/>
          <w:sz w:val="20"/>
          <w:szCs w:val="20"/>
          <w:lang w:val="en-GB"/>
        </w:rPr>
        <w:t>përmirës</w:t>
      </w:r>
      <w:r w:rsidR="00C55389">
        <w:rPr>
          <w:rFonts w:ascii="Verdana" w:hAnsi="Verdana"/>
          <w:bCs/>
          <w:sz w:val="20"/>
          <w:szCs w:val="20"/>
          <w:lang w:val="en-GB"/>
        </w:rPr>
        <w:t>imin e organizimit t</w:t>
      </w:r>
      <w:r w:rsidR="00660C3A">
        <w:rPr>
          <w:rFonts w:ascii="Verdana" w:hAnsi="Verdana"/>
          <w:bCs/>
          <w:sz w:val="20"/>
          <w:szCs w:val="20"/>
          <w:lang w:val="en-GB"/>
        </w:rPr>
        <w:t>ë</w:t>
      </w:r>
      <w:r w:rsidR="00C55389">
        <w:rPr>
          <w:rFonts w:ascii="Verdana" w:hAnsi="Verdana"/>
          <w:bCs/>
          <w:sz w:val="20"/>
          <w:szCs w:val="20"/>
          <w:lang w:val="en-GB"/>
        </w:rPr>
        <w:t xml:space="preserve"> trajnimeve, </w:t>
      </w:r>
      <w:r w:rsidR="00C55389" w:rsidRPr="0044694A">
        <w:rPr>
          <w:rFonts w:ascii="Verdana" w:hAnsi="Verdana"/>
          <w:bCs/>
          <w:sz w:val="20"/>
          <w:szCs w:val="20"/>
        </w:rPr>
        <w:t>përmirësimin e programeve</w:t>
      </w:r>
      <w:r w:rsidR="00C55389">
        <w:rPr>
          <w:rFonts w:ascii="Verdana" w:hAnsi="Verdana"/>
          <w:bCs/>
          <w:sz w:val="20"/>
          <w:szCs w:val="20"/>
        </w:rPr>
        <w:t xml:space="preserve"> dhe curriculave</w:t>
      </w:r>
      <w:r w:rsidR="00C55389" w:rsidRPr="00C55389">
        <w:rPr>
          <w:rFonts w:ascii="Verdana" w:hAnsi="Verdana"/>
          <w:bCs/>
          <w:sz w:val="20"/>
          <w:szCs w:val="20"/>
        </w:rPr>
        <w:t xml:space="preserve"> </w:t>
      </w:r>
      <w:r w:rsidR="00C55389" w:rsidRPr="0044694A">
        <w:rPr>
          <w:rFonts w:ascii="Verdana" w:hAnsi="Verdana"/>
          <w:bCs/>
          <w:sz w:val="20"/>
          <w:szCs w:val="20"/>
        </w:rPr>
        <w:t>t</w:t>
      </w:r>
      <w:r w:rsidR="00660C3A">
        <w:rPr>
          <w:rFonts w:ascii="Verdana" w:hAnsi="Verdana"/>
          <w:bCs/>
          <w:sz w:val="20"/>
          <w:szCs w:val="20"/>
        </w:rPr>
        <w:t>ë</w:t>
      </w:r>
      <w:r w:rsidR="00C55389" w:rsidRPr="0044694A">
        <w:rPr>
          <w:rFonts w:ascii="Verdana" w:hAnsi="Verdana"/>
          <w:bCs/>
          <w:sz w:val="20"/>
          <w:szCs w:val="20"/>
        </w:rPr>
        <w:t xml:space="preserve"> trajnimit</w:t>
      </w:r>
      <w:r w:rsidR="00C55389">
        <w:rPr>
          <w:rFonts w:ascii="Verdana" w:hAnsi="Verdana"/>
          <w:bCs/>
          <w:sz w:val="20"/>
          <w:szCs w:val="20"/>
        </w:rPr>
        <w:t xml:space="preserve"> me standard</w:t>
      </w:r>
      <w:r w:rsidR="00B179C7">
        <w:rPr>
          <w:rFonts w:ascii="Verdana" w:hAnsi="Verdana"/>
          <w:bCs/>
          <w:sz w:val="20"/>
          <w:szCs w:val="20"/>
        </w:rPr>
        <w:t>e</w:t>
      </w:r>
      <w:r w:rsidR="00C55389">
        <w:rPr>
          <w:rFonts w:ascii="Verdana" w:hAnsi="Verdana"/>
          <w:bCs/>
          <w:sz w:val="20"/>
          <w:szCs w:val="20"/>
        </w:rPr>
        <w:t xml:space="preserve">. </w:t>
      </w:r>
      <w:r w:rsidRPr="00913506">
        <w:rPr>
          <w:rFonts w:ascii="Verdana" w:eastAsia="MS Mincho" w:hAnsi="Verdana" w:cs="Times New Roman"/>
          <w:sz w:val="20"/>
          <w:szCs w:val="20"/>
          <w:lang w:val="en-GB"/>
        </w:rPr>
        <w:t xml:space="preserve"> </w:t>
      </w:r>
    </w:p>
    <w:p w:rsidR="00186F7D" w:rsidRPr="00186F7D" w:rsidRDefault="00186F7D" w:rsidP="00186F7D">
      <w:pPr>
        <w:pStyle w:val="ListParagraph"/>
        <w:spacing w:after="0" w:line="360" w:lineRule="auto"/>
        <w:ind w:left="360" w:right="-18"/>
        <w:jc w:val="both"/>
        <w:rPr>
          <w:rFonts w:ascii="Verdana" w:eastAsia="MS Mincho" w:hAnsi="Verdana" w:cs="Times New Roman"/>
          <w:sz w:val="14"/>
          <w:szCs w:val="14"/>
          <w:lang w:val="en-GB"/>
        </w:rPr>
      </w:pPr>
    </w:p>
    <w:p w:rsidR="00F34CF4" w:rsidRDefault="00C55389" w:rsidP="00C55389">
      <w:pPr>
        <w:pStyle w:val="ListParagraph"/>
        <w:numPr>
          <w:ilvl w:val="0"/>
          <w:numId w:val="38"/>
        </w:numPr>
        <w:spacing w:after="0" w:line="360" w:lineRule="auto"/>
        <w:ind w:right="-18"/>
        <w:jc w:val="both"/>
        <w:rPr>
          <w:rFonts w:ascii="Verdana" w:eastAsia="MS Mincho" w:hAnsi="Verdana" w:cs="Times New Roman"/>
          <w:sz w:val="20"/>
          <w:szCs w:val="20"/>
          <w:lang w:val="en-GB"/>
        </w:rPr>
      </w:pPr>
      <w:r>
        <w:rPr>
          <w:rFonts w:ascii="Verdana" w:eastAsia="MS Mincho" w:hAnsi="Verdana" w:cs="Times New Roman"/>
          <w:sz w:val="20"/>
          <w:szCs w:val="20"/>
          <w:lang w:val="en-GB"/>
        </w:rPr>
        <w:t>P</w:t>
      </w:r>
      <w:r w:rsidR="00660C3A">
        <w:rPr>
          <w:rFonts w:ascii="Verdana" w:eastAsia="MS Mincho" w:hAnsi="Verdana" w:cs="Times New Roman"/>
          <w:sz w:val="20"/>
          <w:szCs w:val="20"/>
          <w:lang w:val="en-GB"/>
        </w:rPr>
        <w:t>ë</w:t>
      </w:r>
      <w:r>
        <w:rPr>
          <w:rFonts w:ascii="Verdana" w:eastAsia="MS Mincho" w:hAnsi="Verdana" w:cs="Times New Roman"/>
          <w:sz w:val="20"/>
          <w:szCs w:val="20"/>
          <w:lang w:val="en-GB"/>
        </w:rPr>
        <w:t>rgatitja e</w:t>
      </w:r>
      <w:r w:rsidR="00F34CF4" w:rsidRPr="0044694A">
        <w:rPr>
          <w:rFonts w:ascii="Verdana" w:eastAsia="Times New Roman" w:hAnsi="Verdana" w:cs="Times New Roman"/>
          <w:sz w:val="20"/>
          <w:szCs w:val="20"/>
          <w:lang w:val="en-GB"/>
        </w:rPr>
        <w:t xml:space="preserve"> </w:t>
      </w:r>
      <w:r w:rsidR="00465183" w:rsidRPr="0044694A">
        <w:rPr>
          <w:rFonts w:ascii="Verdana" w:eastAsia="Times New Roman" w:hAnsi="Verdana" w:cs="Times New Roman"/>
          <w:sz w:val="20"/>
          <w:szCs w:val="20"/>
          <w:lang w:val="en-GB"/>
        </w:rPr>
        <w:t xml:space="preserve">mjeteve didaktike, </w:t>
      </w:r>
      <w:r w:rsidR="00F34CF4" w:rsidRPr="0044694A">
        <w:rPr>
          <w:rFonts w:ascii="Verdana" w:eastAsia="MS Mincho" w:hAnsi="Verdana" w:cs="Times New Roman"/>
          <w:sz w:val="20"/>
          <w:szCs w:val="20"/>
          <w:lang w:val="en-GB"/>
        </w:rPr>
        <w:t>të kuptueshme dhe praktike për trajnimet</w:t>
      </w:r>
      <w:r w:rsidR="00465183" w:rsidRPr="0044694A">
        <w:rPr>
          <w:rFonts w:ascii="Verdana" w:eastAsia="MS Mincho" w:hAnsi="Verdana" w:cs="Times New Roman"/>
          <w:sz w:val="20"/>
          <w:szCs w:val="20"/>
          <w:lang w:val="en-GB"/>
        </w:rPr>
        <w:t>, duke p</w:t>
      </w:r>
      <w:r w:rsidR="004D579A" w:rsidRPr="0044694A">
        <w:rPr>
          <w:rFonts w:ascii="Verdana" w:eastAsia="MS Mincho" w:hAnsi="Verdana" w:cs="Times New Roman"/>
          <w:sz w:val="20"/>
          <w:szCs w:val="20"/>
          <w:lang w:val="en-GB"/>
        </w:rPr>
        <w:t>ë</w:t>
      </w:r>
      <w:r w:rsidR="00465183" w:rsidRPr="0044694A">
        <w:rPr>
          <w:rFonts w:ascii="Verdana" w:eastAsia="MS Mincho" w:hAnsi="Verdana" w:cs="Times New Roman"/>
          <w:sz w:val="20"/>
          <w:szCs w:val="20"/>
          <w:lang w:val="en-GB"/>
        </w:rPr>
        <w:t>rmir</w:t>
      </w:r>
      <w:r w:rsidR="004D579A" w:rsidRPr="0044694A">
        <w:rPr>
          <w:rFonts w:ascii="Verdana" w:eastAsia="MS Mincho" w:hAnsi="Verdana" w:cs="Times New Roman"/>
          <w:sz w:val="20"/>
          <w:szCs w:val="20"/>
          <w:lang w:val="en-GB"/>
        </w:rPr>
        <w:t>ë</w:t>
      </w:r>
      <w:r w:rsidR="00465183" w:rsidRPr="0044694A">
        <w:rPr>
          <w:rFonts w:ascii="Verdana" w:eastAsia="MS Mincho" w:hAnsi="Verdana" w:cs="Times New Roman"/>
          <w:sz w:val="20"/>
          <w:szCs w:val="20"/>
          <w:lang w:val="en-GB"/>
        </w:rPr>
        <w:t>suar metodat didaktike dhe ato vizuale</w:t>
      </w:r>
      <w:r w:rsidR="00F34CF4" w:rsidRPr="0044694A">
        <w:rPr>
          <w:rFonts w:ascii="Verdana" w:eastAsia="MS Mincho" w:hAnsi="Verdana" w:cs="Times New Roman"/>
          <w:sz w:val="20"/>
          <w:szCs w:val="20"/>
          <w:lang w:val="en-GB"/>
        </w:rPr>
        <w:t>;</w:t>
      </w:r>
    </w:p>
    <w:p w:rsidR="00186F7D" w:rsidRPr="00186F7D" w:rsidRDefault="00186F7D" w:rsidP="00186F7D">
      <w:pPr>
        <w:spacing w:after="0" w:line="360" w:lineRule="auto"/>
        <w:ind w:right="-18"/>
        <w:jc w:val="both"/>
        <w:rPr>
          <w:rFonts w:ascii="Verdana" w:eastAsia="MS Mincho" w:hAnsi="Verdana" w:cs="Times New Roman"/>
          <w:sz w:val="14"/>
          <w:szCs w:val="14"/>
          <w:lang w:val="en-GB"/>
        </w:rPr>
      </w:pPr>
    </w:p>
    <w:p w:rsidR="00F34CF4" w:rsidRPr="00186F7D" w:rsidRDefault="00F34CF4" w:rsidP="008E1497">
      <w:pPr>
        <w:numPr>
          <w:ilvl w:val="0"/>
          <w:numId w:val="7"/>
        </w:numPr>
        <w:spacing w:after="0" w:line="360" w:lineRule="auto"/>
        <w:ind w:right="-18"/>
        <w:jc w:val="both"/>
        <w:rPr>
          <w:rFonts w:ascii="Verdana" w:eastAsia="Times New Roman" w:hAnsi="Verdana" w:cs="Times New Roman"/>
          <w:sz w:val="20"/>
          <w:szCs w:val="20"/>
          <w:lang w:val="en-GB"/>
        </w:rPr>
      </w:pPr>
      <w:r w:rsidRPr="0044694A">
        <w:rPr>
          <w:rFonts w:ascii="Verdana" w:eastAsia="Times New Roman" w:hAnsi="Verdana" w:cs="Times New Roman"/>
          <w:sz w:val="20"/>
          <w:szCs w:val="20"/>
          <w:lang w:val="en-GB"/>
        </w:rPr>
        <w:t>P</w:t>
      </w:r>
      <w:r w:rsidRPr="0044694A">
        <w:rPr>
          <w:rFonts w:ascii="Verdana" w:eastAsia="MS Mincho" w:hAnsi="Verdana" w:cs="Times New Roman"/>
          <w:sz w:val="20"/>
          <w:szCs w:val="20"/>
          <w:lang w:val="en-GB"/>
        </w:rPr>
        <w:t>ë</w:t>
      </w:r>
      <w:r w:rsidRPr="0044694A">
        <w:rPr>
          <w:rFonts w:ascii="Verdana" w:eastAsia="Times New Roman" w:hAnsi="Verdana" w:cs="Times New Roman"/>
          <w:sz w:val="20"/>
          <w:szCs w:val="20"/>
          <w:lang w:val="en-GB"/>
        </w:rPr>
        <w:t>rzgjedhja e trajnuesve me aftësi trajnuese në përgjithësi dhe në fushën e zgjedhjeve në veçanti</w:t>
      </w:r>
      <w:r w:rsidRPr="0044694A">
        <w:rPr>
          <w:rFonts w:ascii="Verdana" w:eastAsia="MS Mincho" w:hAnsi="Verdana" w:cs="Times New Roman"/>
          <w:sz w:val="20"/>
          <w:szCs w:val="20"/>
          <w:lang w:val="en-GB"/>
        </w:rPr>
        <w:t>;</w:t>
      </w:r>
    </w:p>
    <w:p w:rsidR="00186F7D" w:rsidRPr="00186F7D" w:rsidRDefault="00186F7D" w:rsidP="00186F7D">
      <w:pPr>
        <w:spacing w:after="0" w:line="360" w:lineRule="auto"/>
        <w:ind w:left="360" w:right="-18"/>
        <w:jc w:val="both"/>
        <w:rPr>
          <w:rFonts w:ascii="Verdana" w:eastAsia="Times New Roman" w:hAnsi="Verdana" w:cs="Times New Roman"/>
          <w:sz w:val="14"/>
          <w:szCs w:val="14"/>
          <w:lang w:val="en-GB"/>
        </w:rPr>
      </w:pPr>
    </w:p>
    <w:p w:rsidR="00F34CF4" w:rsidRDefault="00F34CF4" w:rsidP="008E1497">
      <w:pPr>
        <w:numPr>
          <w:ilvl w:val="0"/>
          <w:numId w:val="7"/>
        </w:numPr>
        <w:spacing w:after="0" w:line="360" w:lineRule="auto"/>
        <w:ind w:right="-18"/>
        <w:jc w:val="both"/>
        <w:rPr>
          <w:rFonts w:ascii="Verdana" w:eastAsia="Times New Roman" w:hAnsi="Verdana" w:cs="Times New Roman"/>
          <w:sz w:val="20"/>
          <w:szCs w:val="20"/>
          <w:lang w:val="en-GB"/>
        </w:rPr>
      </w:pPr>
      <w:r w:rsidRPr="0044694A">
        <w:rPr>
          <w:rFonts w:ascii="Verdana" w:eastAsia="Times New Roman" w:hAnsi="Verdana" w:cs="Times New Roman"/>
          <w:sz w:val="20"/>
          <w:szCs w:val="20"/>
          <w:lang w:val="en-GB"/>
        </w:rPr>
        <w:t xml:space="preserve">Trajnimi me nivel të lartë profesional </w:t>
      </w:r>
      <w:r w:rsidRPr="0044694A">
        <w:rPr>
          <w:rFonts w:ascii="Verdana" w:eastAsia="MS Mincho" w:hAnsi="Verdana" w:cs="Times New Roman"/>
          <w:sz w:val="20"/>
          <w:szCs w:val="20"/>
          <w:lang w:val="en-GB"/>
        </w:rPr>
        <w:t>i</w:t>
      </w:r>
      <w:r w:rsidRPr="0044694A">
        <w:rPr>
          <w:rFonts w:ascii="Verdana" w:eastAsia="Times New Roman" w:hAnsi="Verdana" w:cs="Times New Roman"/>
          <w:sz w:val="20"/>
          <w:szCs w:val="20"/>
          <w:lang w:val="en-GB"/>
        </w:rPr>
        <w:t xml:space="preserve"> trajnuesve</w:t>
      </w:r>
      <w:r w:rsidRPr="00F34CF4">
        <w:rPr>
          <w:rFonts w:ascii="Verdana" w:eastAsia="Times New Roman" w:hAnsi="Verdana" w:cs="Times New Roman"/>
          <w:sz w:val="20"/>
          <w:szCs w:val="20"/>
          <w:lang w:val="en-GB"/>
        </w:rPr>
        <w:t>;</w:t>
      </w:r>
    </w:p>
    <w:p w:rsidR="00186F7D" w:rsidRPr="00186F7D" w:rsidRDefault="00186F7D" w:rsidP="00186F7D">
      <w:pPr>
        <w:spacing w:after="0" w:line="360" w:lineRule="auto"/>
        <w:ind w:right="-18"/>
        <w:jc w:val="both"/>
        <w:rPr>
          <w:rFonts w:ascii="Verdana" w:eastAsia="Times New Roman" w:hAnsi="Verdana" w:cs="Times New Roman"/>
          <w:sz w:val="14"/>
          <w:szCs w:val="14"/>
          <w:lang w:val="en-GB"/>
        </w:rPr>
      </w:pPr>
    </w:p>
    <w:p w:rsidR="00E25DFE" w:rsidRDefault="00E25DFE" w:rsidP="008E1497">
      <w:pPr>
        <w:numPr>
          <w:ilvl w:val="0"/>
          <w:numId w:val="7"/>
        </w:numPr>
        <w:spacing w:after="0" w:line="360" w:lineRule="auto"/>
        <w:ind w:right="-18"/>
        <w:jc w:val="both"/>
        <w:rPr>
          <w:rFonts w:ascii="Verdana" w:eastAsia="Times New Roman" w:hAnsi="Verdana" w:cs="Times New Roman"/>
          <w:sz w:val="20"/>
          <w:szCs w:val="20"/>
          <w:lang w:val="en-GB"/>
        </w:rPr>
      </w:pPr>
      <w:r w:rsidRPr="004427A6">
        <w:rPr>
          <w:rFonts w:ascii="Verdana" w:eastAsia="Times New Roman" w:hAnsi="Verdana"/>
          <w:sz w:val="20"/>
          <w:szCs w:val="20"/>
        </w:rPr>
        <w:t xml:space="preserve">Trajnimi </w:t>
      </w:r>
      <w:r w:rsidRPr="004427A6">
        <w:rPr>
          <w:rFonts w:ascii="Verdana" w:hAnsi="Verdana"/>
          <w:sz w:val="20"/>
          <w:szCs w:val="20"/>
        </w:rPr>
        <w:t xml:space="preserve">i </w:t>
      </w:r>
      <w:r w:rsidRPr="004427A6">
        <w:rPr>
          <w:rFonts w:ascii="Verdana" w:eastAsia="Times New Roman" w:hAnsi="Verdana"/>
          <w:sz w:val="20"/>
          <w:szCs w:val="20"/>
        </w:rPr>
        <w:t>an</w:t>
      </w:r>
      <w:r w:rsidRPr="004427A6">
        <w:rPr>
          <w:rFonts w:ascii="Verdana" w:hAnsi="Verdana"/>
          <w:sz w:val="20"/>
          <w:szCs w:val="20"/>
        </w:rPr>
        <w:t>ë</w:t>
      </w:r>
      <w:r w:rsidRPr="004427A6">
        <w:rPr>
          <w:rFonts w:ascii="Verdana" w:eastAsia="Times New Roman" w:hAnsi="Verdana"/>
          <w:sz w:val="20"/>
          <w:szCs w:val="20"/>
        </w:rPr>
        <w:t>tar</w:t>
      </w:r>
      <w:r w:rsidRPr="004427A6">
        <w:rPr>
          <w:rFonts w:ascii="Verdana" w:hAnsi="Verdana"/>
          <w:sz w:val="20"/>
          <w:szCs w:val="20"/>
        </w:rPr>
        <w:t>ë</w:t>
      </w:r>
      <w:r w:rsidRPr="004427A6">
        <w:rPr>
          <w:rFonts w:ascii="Verdana" w:eastAsia="Times New Roman" w:hAnsi="Verdana"/>
          <w:sz w:val="20"/>
          <w:szCs w:val="20"/>
        </w:rPr>
        <w:t>ve t</w:t>
      </w:r>
      <w:r w:rsidRPr="004427A6">
        <w:rPr>
          <w:rFonts w:ascii="Verdana" w:hAnsi="Verdana"/>
          <w:sz w:val="20"/>
          <w:szCs w:val="20"/>
        </w:rPr>
        <w:t>ë</w:t>
      </w:r>
      <w:r w:rsidRPr="004427A6">
        <w:rPr>
          <w:rFonts w:ascii="Verdana" w:eastAsia="Times New Roman" w:hAnsi="Verdana"/>
          <w:sz w:val="20"/>
          <w:szCs w:val="20"/>
        </w:rPr>
        <w:t xml:space="preserve"> KZ</w:t>
      </w:r>
      <w:r w:rsidRPr="004427A6">
        <w:rPr>
          <w:rFonts w:ascii="Verdana" w:hAnsi="Verdana"/>
          <w:sz w:val="20"/>
          <w:szCs w:val="20"/>
        </w:rPr>
        <w:t>A</w:t>
      </w:r>
      <w:r w:rsidRPr="004427A6">
        <w:rPr>
          <w:rFonts w:ascii="Verdana" w:eastAsia="Times New Roman" w:hAnsi="Verdana"/>
          <w:sz w:val="20"/>
          <w:szCs w:val="20"/>
        </w:rPr>
        <w:t>Z-</w:t>
      </w:r>
      <w:r w:rsidRPr="004427A6">
        <w:rPr>
          <w:rFonts w:ascii="Verdana" w:hAnsi="Verdana"/>
          <w:sz w:val="20"/>
          <w:szCs w:val="20"/>
        </w:rPr>
        <w:t xml:space="preserve">ve, </w:t>
      </w:r>
      <w:r w:rsidRPr="004427A6">
        <w:rPr>
          <w:rFonts w:ascii="Verdana" w:eastAsia="Times New Roman" w:hAnsi="Verdana"/>
          <w:sz w:val="20"/>
          <w:szCs w:val="20"/>
        </w:rPr>
        <w:t>KQV</w:t>
      </w:r>
      <w:r w:rsidRPr="004427A6">
        <w:rPr>
          <w:rFonts w:ascii="Verdana" w:hAnsi="Verdana"/>
          <w:sz w:val="20"/>
          <w:szCs w:val="20"/>
        </w:rPr>
        <w:t>-ve</w:t>
      </w:r>
      <w:r w:rsidRPr="004427A6">
        <w:rPr>
          <w:rFonts w:ascii="Verdana" w:eastAsia="Times New Roman" w:hAnsi="Verdana"/>
          <w:sz w:val="20"/>
          <w:szCs w:val="20"/>
        </w:rPr>
        <w:t xml:space="preserve"> </w:t>
      </w:r>
      <w:r w:rsidRPr="004427A6">
        <w:rPr>
          <w:rFonts w:ascii="Verdana" w:hAnsi="Verdana"/>
          <w:sz w:val="20"/>
          <w:szCs w:val="20"/>
        </w:rPr>
        <w:t xml:space="preserve"> dhe</w:t>
      </w:r>
      <w:r w:rsidRPr="004427A6">
        <w:rPr>
          <w:rFonts w:ascii="Verdana" w:eastAsia="Times New Roman" w:hAnsi="Verdana"/>
          <w:sz w:val="20"/>
          <w:szCs w:val="20"/>
        </w:rPr>
        <w:t xml:space="preserve"> GNV</w:t>
      </w:r>
      <w:r w:rsidRPr="004427A6">
        <w:rPr>
          <w:rFonts w:ascii="Verdana" w:hAnsi="Verdana"/>
          <w:sz w:val="20"/>
          <w:szCs w:val="20"/>
        </w:rPr>
        <w:t>-ve</w:t>
      </w:r>
      <w:r w:rsidRPr="004427A6">
        <w:rPr>
          <w:rFonts w:ascii="Verdana" w:eastAsia="Times New Roman" w:hAnsi="Verdana"/>
          <w:sz w:val="20"/>
          <w:szCs w:val="20"/>
        </w:rPr>
        <w:t xml:space="preserve">, </w:t>
      </w:r>
      <w:r w:rsidR="007B0B0F">
        <w:rPr>
          <w:rFonts w:ascii="Verdana" w:eastAsia="Times New Roman" w:hAnsi="Verdana"/>
          <w:sz w:val="20"/>
          <w:szCs w:val="20"/>
        </w:rPr>
        <w:t>me nj</w:t>
      </w:r>
      <w:r w:rsidR="00660C3A">
        <w:rPr>
          <w:rFonts w:ascii="Verdana" w:eastAsia="Times New Roman" w:hAnsi="Verdana"/>
          <w:sz w:val="20"/>
          <w:szCs w:val="20"/>
        </w:rPr>
        <w:t>ë</w:t>
      </w:r>
      <w:r w:rsidRPr="004427A6">
        <w:rPr>
          <w:rFonts w:ascii="Verdana" w:eastAsia="Times New Roman" w:hAnsi="Verdana" w:cs="Times New Roman"/>
          <w:sz w:val="20"/>
          <w:szCs w:val="20"/>
          <w:lang w:val="en-GB"/>
        </w:rPr>
        <w:t xml:space="preserve"> skemë trajnimi e cila ishte fleksibile e adaptueshme sipas situatave dhe nevojave;</w:t>
      </w:r>
    </w:p>
    <w:p w:rsidR="00186F7D" w:rsidRPr="00186F7D" w:rsidRDefault="00186F7D" w:rsidP="00186F7D">
      <w:pPr>
        <w:spacing w:after="0" w:line="360" w:lineRule="auto"/>
        <w:ind w:right="-18"/>
        <w:jc w:val="both"/>
        <w:rPr>
          <w:rFonts w:ascii="Verdana" w:eastAsia="Times New Roman" w:hAnsi="Verdana" w:cs="Times New Roman"/>
          <w:sz w:val="14"/>
          <w:szCs w:val="14"/>
          <w:lang w:val="en-GB"/>
        </w:rPr>
      </w:pPr>
    </w:p>
    <w:p w:rsidR="00186F7D" w:rsidRPr="00186F7D" w:rsidRDefault="00F34CF4" w:rsidP="00186F7D">
      <w:pPr>
        <w:numPr>
          <w:ilvl w:val="0"/>
          <w:numId w:val="7"/>
        </w:numPr>
        <w:spacing w:after="0" w:line="360" w:lineRule="auto"/>
        <w:ind w:right="-18"/>
        <w:jc w:val="both"/>
        <w:rPr>
          <w:rFonts w:ascii="Verdana" w:eastAsia="MS Mincho" w:hAnsi="Verdana" w:cs="Times New Roman"/>
          <w:sz w:val="20"/>
          <w:szCs w:val="20"/>
          <w:lang w:val="en-GB"/>
        </w:rPr>
      </w:pPr>
      <w:r w:rsidRPr="00F34CF4">
        <w:rPr>
          <w:rFonts w:ascii="Verdana" w:eastAsia="Times New Roman" w:hAnsi="Verdana" w:cs="Times New Roman"/>
          <w:sz w:val="20"/>
          <w:szCs w:val="20"/>
          <w:lang w:val="en-GB"/>
        </w:rPr>
        <w:t xml:space="preserve">Përgatitja e logjistikës së trajnimit, të plotë, teknike dhe praktike sipas nevojës </w:t>
      </w:r>
      <w:r w:rsidR="00F32DE9">
        <w:rPr>
          <w:rFonts w:ascii="Verdana" w:eastAsia="Times New Roman" w:hAnsi="Verdana" w:cs="Times New Roman"/>
          <w:sz w:val="20"/>
          <w:szCs w:val="20"/>
          <w:lang w:val="en-GB"/>
        </w:rPr>
        <w:t>dhe</w:t>
      </w:r>
      <w:r w:rsidRPr="00F34CF4">
        <w:rPr>
          <w:rFonts w:ascii="Verdana" w:eastAsia="Times New Roman" w:hAnsi="Verdana" w:cs="Times New Roman"/>
          <w:sz w:val="20"/>
          <w:szCs w:val="20"/>
          <w:lang w:val="en-GB"/>
        </w:rPr>
        <w:t xml:space="preserve"> planifikimit në strategji;  </w:t>
      </w:r>
    </w:p>
    <w:p w:rsidR="00186F7D" w:rsidRPr="00186F7D" w:rsidRDefault="00186F7D" w:rsidP="00186F7D">
      <w:pPr>
        <w:spacing w:after="0" w:line="360" w:lineRule="auto"/>
        <w:ind w:right="-18"/>
        <w:jc w:val="both"/>
        <w:rPr>
          <w:rFonts w:ascii="Verdana" w:eastAsia="MS Mincho" w:hAnsi="Verdana" w:cs="Times New Roman"/>
          <w:sz w:val="14"/>
          <w:szCs w:val="14"/>
          <w:lang w:val="en-GB"/>
        </w:rPr>
      </w:pPr>
    </w:p>
    <w:p w:rsidR="00F34CF4" w:rsidRPr="00A61F41" w:rsidRDefault="0062033B" w:rsidP="008E1497">
      <w:pPr>
        <w:pStyle w:val="ListParagraph"/>
        <w:numPr>
          <w:ilvl w:val="0"/>
          <w:numId w:val="12"/>
        </w:numPr>
        <w:tabs>
          <w:tab w:val="left" w:pos="180"/>
          <w:tab w:val="num" w:pos="720"/>
        </w:tabs>
        <w:spacing w:after="0" w:line="360" w:lineRule="auto"/>
        <w:ind w:right="-18"/>
        <w:jc w:val="both"/>
        <w:rPr>
          <w:rFonts w:ascii="Verdana" w:eastAsia="MS Mincho" w:hAnsi="Verdana" w:cs="Times New Roman"/>
          <w:sz w:val="20"/>
          <w:szCs w:val="20"/>
          <w:lang w:val="en-GB"/>
        </w:rPr>
      </w:pPr>
      <w:r>
        <w:rPr>
          <w:rFonts w:ascii="Verdana" w:eastAsia="MS Mincho" w:hAnsi="Verdana" w:cs="Times New Roman"/>
          <w:sz w:val="20"/>
          <w:szCs w:val="20"/>
          <w:lang w:val="en-GB"/>
        </w:rPr>
        <w:t xml:space="preserve">   </w:t>
      </w:r>
      <w:r w:rsidR="00F34CF4" w:rsidRPr="00A61F41">
        <w:rPr>
          <w:rFonts w:ascii="Verdana" w:eastAsia="MS Mincho" w:hAnsi="Verdana" w:cs="Times New Roman"/>
          <w:sz w:val="20"/>
          <w:szCs w:val="20"/>
          <w:lang w:val="en-GB"/>
        </w:rPr>
        <w:t>V</w:t>
      </w:r>
      <w:r w:rsidR="00F34CF4" w:rsidRPr="00A61F41">
        <w:rPr>
          <w:rFonts w:ascii="Verdana" w:eastAsia="Times New Roman" w:hAnsi="Verdana" w:cs="Times New Roman"/>
          <w:sz w:val="20"/>
          <w:szCs w:val="20"/>
          <w:lang w:val="en-GB"/>
        </w:rPr>
        <w:t>ler</w:t>
      </w:r>
      <w:r w:rsidR="00F34CF4" w:rsidRPr="00A61F41">
        <w:rPr>
          <w:rFonts w:ascii="Verdana" w:eastAsia="MS Mincho" w:hAnsi="Verdana" w:cs="Times New Roman"/>
          <w:sz w:val="20"/>
          <w:szCs w:val="20"/>
          <w:lang w:val="en-GB"/>
        </w:rPr>
        <w:t>ë</w:t>
      </w:r>
      <w:r w:rsidR="00F34CF4" w:rsidRPr="00A61F41">
        <w:rPr>
          <w:rFonts w:ascii="Verdana" w:eastAsia="Times New Roman" w:hAnsi="Verdana" w:cs="Times New Roman"/>
          <w:sz w:val="20"/>
          <w:szCs w:val="20"/>
          <w:lang w:val="en-GB"/>
        </w:rPr>
        <w:t>sim</w:t>
      </w:r>
      <w:r w:rsidR="00AC68F2">
        <w:rPr>
          <w:rFonts w:ascii="Verdana" w:eastAsia="Times New Roman" w:hAnsi="Verdana" w:cs="Times New Roman"/>
          <w:sz w:val="20"/>
          <w:szCs w:val="20"/>
          <w:lang w:val="en-GB"/>
        </w:rPr>
        <w:t xml:space="preserve">et dinamike </w:t>
      </w:r>
      <w:r w:rsidR="00660C3A">
        <w:rPr>
          <w:rFonts w:ascii="Verdana" w:eastAsia="Times New Roman" w:hAnsi="Verdana" w:cs="Times New Roman"/>
          <w:sz w:val="20"/>
          <w:szCs w:val="20"/>
          <w:lang w:val="en-GB"/>
        </w:rPr>
        <w:t>t</w:t>
      </w:r>
      <w:r w:rsidR="00781038">
        <w:rPr>
          <w:rFonts w:ascii="Verdana" w:eastAsia="Times New Roman" w:hAnsi="Verdana" w:cs="Times New Roman"/>
          <w:sz w:val="20"/>
          <w:szCs w:val="20"/>
          <w:lang w:val="en-GB"/>
        </w:rPr>
        <w:t>ë</w:t>
      </w:r>
      <w:r w:rsidR="00660C3A">
        <w:rPr>
          <w:rFonts w:ascii="Verdana" w:eastAsia="Times New Roman" w:hAnsi="Verdana" w:cs="Times New Roman"/>
          <w:sz w:val="20"/>
          <w:szCs w:val="20"/>
          <w:lang w:val="en-GB"/>
        </w:rPr>
        <w:t xml:space="preserve"> ecuris</w:t>
      </w:r>
      <w:r w:rsidR="00781038">
        <w:rPr>
          <w:rFonts w:ascii="Verdana" w:eastAsia="Times New Roman" w:hAnsi="Verdana" w:cs="Times New Roman"/>
          <w:sz w:val="20"/>
          <w:szCs w:val="20"/>
          <w:lang w:val="en-GB"/>
        </w:rPr>
        <w:t>ë</w:t>
      </w:r>
      <w:r w:rsidR="00660C3A">
        <w:rPr>
          <w:rFonts w:ascii="Verdana" w:eastAsia="Times New Roman" w:hAnsi="Verdana" w:cs="Times New Roman"/>
          <w:sz w:val="20"/>
          <w:szCs w:val="20"/>
          <w:lang w:val="en-GB"/>
        </w:rPr>
        <w:t xml:space="preserve"> s</w:t>
      </w:r>
      <w:r w:rsidR="00781038">
        <w:rPr>
          <w:rFonts w:ascii="Verdana" w:eastAsia="Times New Roman" w:hAnsi="Verdana" w:cs="Times New Roman"/>
          <w:sz w:val="20"/>
          <w:szCs w:val="20"/>
          <w:lang w:val="en-GB"/>
        </w:rPr>
        <w:t>ë</w:t>
      </w:r>
      <w:r w:rsidR="00660C3A">
        <w:rPr>
          <w:rFonts w:ascii="Verdana" w:eastAsia="Times New Roman" w:hAnsi="Verdana" w:cs="Times New Roman"/>
          <w:sz w:val="20"/>
          <w:szCs w:val="20"/>
          <w:lang w:val="en-GB"/>
        </w:rPr>
        <w:t xml:space="preserve"> trajnimit</w:t>
      </w:r>
      <w:r w:rsidR="00781038">
        <w:rPr>
          <w:rFonts w:ascii="Verdana" w:eastAsia="Times New Roman" w:hAnsi="Verdana" w:cs="Times New Roman"/>
          <w:sz w:val="20"/>
          <w:szCs w:val="20"/>
          <w:lang w:val="en-GB"/>
        </w:rPr>
        <w:t xml:space="preserve"> </w:t>
      </w:r>
      <w:r w:rsidR="00F34CF4" w:rsidRPr="00A61F41">
        <w:rPr>
          <w:rFonts w:ascii="Verdana" w:eastAsia="Times New Roman" w:hAnsi="Verdana" w:cs="Times New Roman"/>
          <w:sz w:val="20"/>
          <w:szCs w:val="20"/>
          <w:lang w:val="en-GB"/>
        </w:rPr>
        <w:t xml:space="preserve">sipas etapave </w:t>
      </w:r>
      <w:r w:rsidR="00781038">
        <w:rPr>
          <w:rFonts w:ascii="Verdana" w:eastAsia="Times New Roman" w:hAnsi="Verdana" w:cs="Times New Roman"/>
          <w:sz w:val="20"/>
          <w:szCs w:val="20"/>
          <w:lang w:val="en-GB"/>
        </w:rPr>
        <w:t xml:space="preserve">dhe menaxhimi e zgjidhja në kohë </w:t>
      </w:r>
      <w:r w:rsidR="00004A3A">
        <w:rPr>
          <w:rFonts w:ascii="Verdana" w:eastAsia="Times New Roman" w:hAnsi="Verdana" w:cs="Times New Roman"/>
          <w:sz w:val="20"/>
          <w:szCs w:val="20"/>
          <w:lang w:val="en-GB"/>
        </w:rPr>
        <w:t>e</w:t>
      </w:r>
      <w:r w:rsidR="00781038">
        <w:rPr>
          <w:rFonts w:ascii="Verdana" w:eastAsia="Times New Roman" w:hAnsi="Verdana" w:cs="Times New Roman"/>
          <w:sz w:val="20"/>
          <w:szCs w:val="20"/>
          <w:lang w:val="en-GB"/>
        </w:rPr>
        <w:t xml:space="preserve"> problematikave</w:t>
      </w:r>
      <w:r w:rsidR="00F34CF4" w:rsidRPr="00A61F41">
        <w:rPr>
          <w:rFonts w:ascii="Verdana" w:eastAsia="MS Mincho" w:hAnsi="Verdana" w:cs="Times New Roman"/>
          <w:sz w:val="20"/>
          <w:szCs w:val="20"/>
          <w:lang w:val="en-GB"/>
        </w:rPr>
        <w:t>.</w:t>
      </w:r>
    </w:p>
    <w:p w:rsidR="00B14774" w:rsidRDefault="009B37A8" w:rsidP="00156665">
      <w:pPr>
        <w:tabs>
          <w:tab w:val="left" w:pos="0"/>
        </w:tabs>
        <w:spacing w:after="0" w:line="240" w:lineRule="auto"/>
        <w:jc w:val="both"/>
        <w:rPr>
          <w:rFonts w:ascii="Verdana" w:eastAsia="MS Mincho" w:hAnsi="Verdana" w:cs="Times New Roman"/>
          <w:b/>
          <w:sz w:val="20"/>
          <w:szCs w:val="20"/>
          <w:lang w:val="en-GB"/>
        </w:rPr>
      </w:pPr>
      <w:r>
        <w:rPr>
          <w:rFonts w:ascii="Verdana" w:eastAsia="MS Mincho" w:hAnsi="Verdana" w:cs="Times New Roman"/>
          <w:b/>
          <w:sz w:val="20"/>
          <w:szCs w:val="20"/>
          <w:lang w:val="en-GB"/>
        </w:rPr>
        <w:lastRenderedPageBreak/>
        <w:t xml:space="preserve">Elementë tregues që kanë </w:t>
      </w:r>
      <w:r w:rsidRPr="00B14774">
        <w:rPr>
          <w:rFonts w:ascii="Verdana" w:eastAsia="MS Mincho" w:hAnsi="Verdana" w:cs="Times New Roman"/>
          <w:b/>
          <w:sz w:val="20"/>
          <w:szCs w:val="20"/>
          <w:lang w:val="en-GB"/>
        </w:rPr>
        <w:t>shërbye</w:t>
      </w:r>
      <w:r w:rsidR="00AD2B7F">
        <w:rPr>
          <w:rFonts w:ascii="Verdana" w:eastAsia="MS Mincho" w:hAnsi="Verdana" w:cs="Times New Roman"/>
          <w:b/>
          <w:sz w:val="20"/>
          <w:szCs w:val="20"/>
          <w:lang w:val="en-GB"/>
        </w:rPr>
        <w:t>r</w:t>
      </w:r>
      <w:r w:rsidRPr="00B14774">
        <w:rPr>
          <w:rFonts w:ascii="Verdana" w:eastAsia="MS Mincho" w:hAnsi="Verdana" w:cs="Times New Roman"/>
          <w:b/>
          <w:sz w:val="20"/>
          <w:szCs w:val="20"/>
          <w:lang w:val="en-GB"/>
        </w:rPr>
        <w:t xml:space="preserve"> </w:t>
      </w:r>
      <w:r>
        <w:rPr>
          <w:rFonts w:ascii="Verdana" w:eastAsia="MS Mincho" w:hAnsi="Verdana" w:cs="Times New Roman"/>
          <w:b/>
          <w:sz w:val="20"/>
          <w:szCs w:val="20"/>
          <w:lang w:val="en-GB"/>
        </w:rPr>
        <w:t>s</w:t>
      </w:r>
      <w:r w:rsidR="00B14774" w:rsidRPr="00B14774">
        <w:rPr>
          <w:rFonts w:ascii="Verdana" w:eastAsia="MS Mincho" w:hAnsi="Verdana" w:cs="Times New Roman"/>
          <w:b/>
          <w:sz w:val="20"/>
          <w:szCs w:val="20"/>
          <w:lang w:val="en-GB"/>
        </w:rPr>
        <w:t xml:space="preserve">i njësi matëse për vlerësimin e trajnimit: </w:t>
      </w:r>
    </w:p>
    <w:p w:rsidR="005B3689" w:rsidRPr="00B14774" w:rsidRDefault="005B3689" w:rsidP="00156665">
      <w:pPr>
        <w:tabs>
          <w:tab w:val="left" w:pos="0"/>
        </w:tabs>
        <w:spacing w:after="0" w:line="240" w:lineRule="auto"/>
        <w:jc w:val="both"/>
        <w:rPr>
          <w:rFonts w:ascii="Verdana" w:eastAsia="MS Mincho" w:hAnsi="Verdana" w:cs="Times New Roman"/>
          <w:b/>
          <w:sz w:val="20"/>
          <w:szCs w:val="20"/>
          <w:lang w:val="en-GB"/>
        </w:rPr>
      </w:pPr>
    </w:p>
    <w:p w:rsidR="00B14774" w:rsidRPr="00B14774" w:rsidRDefault="00B14774" w:rsidP="005C1197">
      <w:pPr>
        <w:pStyle w:val="ListParagraph"/>
        <w:numPr>
          <w:ilvl w:val="0"/>
          <w:numId w:val="26"/>
        </w:numPr>
        <w:tabs>
          <w:tab w:val="left" w:pos="0"/>
        </w:tabs>
        <w:spacing w:after="0" w:line="240" w:lineRule="auto"/>
        <w:jc w:val="both"/>
        <w:rPr>
          <w:rFonts w:ascii="Verdana" w:eastAsia="MS Mincho" w:hAnsi="Verdana" w:cs="Times New Roman"/>
          <w:sz w:val="20"/>
          <w:szCs w:val="20"/>
          <w:lang w:val="en-GB"/>
        </w:rPr>
      </w:pPr>
      <w:r w:rsidRPr="00B14774">
        <w:rPr>
          <w:rFonts w:ascii="Verdana" w:eastAsia="MS Mincho" w:hAnsi="Verdana" w:cs="Times New Roman"/>
          <w:sz w:val="20"/>
          <w:szCs w:val="20"/>
          <w:lang w:val="en-GB"/>
        </w:rPr>
        <w:t xml:space="preserve">Minimizimi i incidenteve në ZAZ, QV dhe VNV;  </w:t>
      </w:r>
    </w:p>
    <w:p w:rsidR="00B14774" w:rsidRDefault="00B14774" w:rsidP="005C1197">
      <w:pPr>
        <w:pStyle w:val="ListParagraph"/>
        <w:numPr>
          <w:ilvl w:val="0"/>
          <w:numId w:val="26"/>
        </w:numPr>
        <w:tabs>
          <w:tab w:val="left" w:pos="0"/>
        </w:tabs>
        <w:spacing w:after="0" w:line="240" w:lineRule="auto"/>
        <w:jc w:val="both"/>
        <w:rPr>
          <w:rFonts w:ascii="Verdana" w:eastAsia="MS Mincho" w:hAnsi="Verdana" w:cs="Times New Roman"/>
          <w:sz w:val="20"/>
          <w:szCs w:val="20"/>
          <w:lang w:val="en-GB"/>
        </w:rPr>
      </w:pPr>
      <w:r w:rsidRPr="00B14774">
        <w:rPr>
          <w:rFonts w:ascii="Verdana" w:eastAsia="MS Mincho" w:hAnsi="Verdana" w:cs="Times New Roman"/>
          <w:sz w:val="20"/>
          <w:szCs w:val="20"/>
          <w:lang w:val="en-GB"/>
        </w:rPr>
        <w:t xml:space="preserve">Dorëzimi </w:t>
      </w:r>
      <w:r w:rsidR="00042E0D" w:rsidRPr="00B14774">
        <w:rPr>
          <w:rFonts w:ascii="Verdana" w:eastAsia="MS Mincho" w:hAnsi="Verdana" w:cs="Times New Roman"/>
          <w:sz w:val="20"/>
          <w:szCs w:val="20"/>
          <w:lang w:val="en-GB"/>
        </w:rPr>
        <w:t xml:space="preserve">i rregullt </w:t>
      </w:r>
      <w:r w:rsidRPr="00B14774">
        <w:rPr>
          <w:rFonts w:ascii="Verdana" w:eastAsia="MS Mincho" w:hAnsi="Verdana" w:cs="Times New Roman"/>
          <w:sz w:val="20"/>
          <w:szCs w:val="20"/>
          <w:lang w:val="en-GB"/>
        </w:rPr>
        <w:t>i bazës materiale.</w:t>
      </w:r>
    </w:p>
    <w:p w:rsidR="00B8749C" w:rsidRPr="00B8749C" w:rsidRDefault="00B8749C" w:rsidP="005C1197">
      <w:pPr>
        <w:pStyle w:val="ListParagraph"/>
        <w:numPr>
          <w:ilvl w:val="1"/>
          <w:numId w:val="28"/>
        </w:numPr>
        <w:tabs>
          <w:tab w:val="left" w:pos="0"/>
        </w:tabs>
        <w:spacing w:after="0" w:line="240" w:lineRule="auto"/>
        <w:jc w:val="both"/>
        <w:rPr>
          <w:rFonts w:ascii="Verdana" w:eastAsia="MS Mincho" w:hAnsi="Verdana" w:cs="Times New Roman"/>
          <w:sz w:val="20"/>
          <w:szCs w:val="20"/>
          <w:lang w:val="en-GB"/>
        </w:rPr>
      </w:pPr>
      <w:r w:rsidRPr="00B8749C">
        <w:rPr>
          <w:rFonts w:ascii="Verdana" w:eastAsia="MS Mincho" w:hAnsi="Verdana" w:cs="Times New Roman"/>
          <w:sz w:val="20"/>
          <w:szCs w:val="20"/>
          <w:lang w:val="en-GB"/>
        </w:rPr>
        <w:t>në vitin 2015, Kuti "</w:t>
      </w:r>
      <w:r w:rsidR="00C3370F" w:rsidRPr="00B8749C">
        <w:rPr>
          <w:rFonts w:ascii="Verdana" w:eastAsia="MS Mincho" w:hAnsi="Verdana" w:cs="Times New Roman"/>
          <w:sz w:val="20"/>
          <w:szCs w:val="20"/>
          <w:lang w:val="en-GB"/>
        </w:rPr>
        <w:t>E PARREGULLT</w:t>
      </w:r>
      <w:r w:rsidRPr="00B8749C">
        <w:rPr>
          <w:rFonts w:ascii="Verdana" w:eastAsia="MS Mincho" w:hAnsi="Verdana" w:cs="Times New Roman"/>
          <w:sz w:val="20"/>
          <w:szCs w:val="20"/>
          <w:lang w:val="en-GB"/>
        </w:rPr>
        <w:t>"</w:t>
      </w:r>
      <w:r w:rsidR="00B87C34">
        <w:rPr>
          <w:rFonts w:ascii="Verdana" w:eastAsia="MS Mincho" w:hAnsi="Verdana" w:cs="Times New Roman"/>
          <w:sz w:val="20"/>
          <w:szCs w:val="20"/>
          <w:lang w:val="en-GB"/>
        </w:rPr>
        <w:t>:</w:t>
      </w:r>
      <w:r w:rsidRPr="00B8749C">
        <w:rPr>
          <w:rFonts w:ascii="Verdana" w:eastAsia="MS Mincho" w:hAnsi="Verdana" w:cs="Times New Roman"/>
          <w:sz w:val="20"/>
          <w:szCs w:val="20"/>
          <w:lang w:val="en-GB"/>
        </w:rPr>
        <w:t xml:space="preserve"> 3 kuti votimi nga 15 903 (10 602 kuti votimi dhe 5301 kuti të materialeve të votimit) në Elbasan (1 Kuti Votimi dhe 2 KMZ), Korçë (1 Kuti Votimi), Lezhë (1 Kuti Votimi);  </w:t>
      </w:r>
    </w:p>
    <w:p w:rsidR="00B8749C" w:rsidRPr="00B14774" w:rsidRDefault="00B8749C" w:rsidP="005C1197">
      <w:pPr>
        <w:pStyle w:val="ListParagraph"/>
        <w:numPr>
          <w:ilvl w:val="1"/>
          <w:numId w:val="28"/>
        </w:numPr>
        <w:tabs>
          <w:tab w:val="left" w:pos="0"/>
        </w:tabs>
        <w:spacing w:after="0" w:line="240" w:lineRule="auto"/>
        <w:jc w:val="both"/>
        <w:rPr>
          <w:rFonts w:ascii="Verdana" w:eastAsia="MS Mincho" w:hAnsi="Verdana" w:cs="Times New Roman"/>
          <w:sz w:val="20"/>
          <w:szCs w:val="20"/>
          <w:lang w:val="en-GB"/>
        </w:rPr>
      </w:pPr>
      <w:proofErr w:type="gramStart"/>
      <w:r w:rsidRPr="00B8749C">
        <w:rPr>
          <w:rFonts w:ascii="Verdana" w:eastAsia="MS Mincho" w:hAnsi="Verdana" w:cs="Times New Roman"/>
          <w:sz w:val="20"/>
          <w:szCs w:val="20"/>
          <w:lang w:val="en-GB"/>
        </w:rPr>
        <w:t>në</w:t>
      </w:r>
      <w:proofErr w:type="gramEnd"/>
      <w:r w:rsidRPr="00B8749C">
        <w:rPr>
          <w:rFonts w:ascii="Verdana" w:eastAsia="MS Mincho" w:hAnsi="Verdana" w:cs="Times New Roman"/>
          <w:sz w:val="20"/>
          <w:szCs w:val="20"/>
          <w:lang w:val="en-GB"/>
        </w:rPr>
        <w:t xml:space="preserve"> vitin 2013, Kuti "</w:t>
      </w:r>
      <w:r w:rsidR="00C3370F" w:rsidRPr="00B8749C">
        <w:rPr>
          <w:rFonts w:ascii="Verdana" w:eastAsia="MS Mincho" w:hAnsi="Verdana" w:cs="Times New Roman"/>
          <w:sz w:val="20"/>
          <w:szCs w:val="20"/>
          <w:lang w:val="en-GB"/>
        </w:rPr>
        <w:t>E PARREGULLT</w:t>
      </w:r>
      <w:r w:rsidRPr="00B8749C">
        <w:rPr>
          <w:rFonts w:ascii="Verdana" w:eastAsia="MS Mincho" w:hAnsi="Verdana" w:cs="Times New Roman"/>
          <w:sz w:val="20"/>
          <w:szCs w:val="20"/>
          <w:lang w:val="en-GB"/>
        </w:rPr>
        <w:t>"</w:t>
      </w:r>
      <w:r w:rsidR="00B87C34">
        <w:rPr>
          <w:rFonts w:ascii="Verdana" w:eastAsia="MS Mincho" w:hAnsi="Verdana" w:cs="Times New Roman"/>
          <w:sz w:val="20"/>
          <w:szCs w:val="20"/>
          <w:lang w:val="en-GB"/>
        </w:rPr>
        <w:t>:</w:t>
      </w:r>
      <w:r w:rsidRPr="00B8749C">
        <w:rPr>
          <w:rFonts w:ascii="Verdana" w:eastAsia="MS Mincho" w:hAnsi="Verdana" w:cs="Times New Roman"/>
          <w:sz w:val="20"/>
          <w:szCs w:val="20"/>
          <w:lang w:val="en-GB"/>
        </w:rPr>
        <w:t xml:space="preserve">6  Kuti nga 11 016 (5508 kuti votimi dhe 5508 kuti të materialeve të votimit).   </w:t>
      </w:r>
    </w:p>
    <w:p w:rsidR="00B14774" w:rsidRPr="005C1197" w:rsidRDefault="004676B5" w:rsidP="005C1197">
      <w:pPr>
        <w:pStyle w:val="ListParagraph"/>
        <w:numPr>
          <w:ilvl w:val="0"/>
          <w:numId w:val="39"/>
        </w:numPr>
        <w:tabs>
          <w:tab w:val="left" w:pos="0"/>
        </w:tabs>
        <w:spacing w:after="0" w:line="240" w:lineRule="auto"/>
        <w:jc w:val="both"/>
        <w:rPr>
          <w:rFonts w:ascii="Verdana" w:eastAsia="MS Mincho" w:hAnsi="Verdana" w:cs="Times New Roman"/>
          <w:sz w:val="20"/>
          <w:szCs w:val="20"/>
          <w:lang w:val="en-GB"/>
        </w:rPr>
      </w:pPr>
      <w:r w:rsidRPr="00467569">
        <w:rPr>
          <w:rFonts w:ascii="Verdana" w:eastAsia="MS Mincho" w:hAnsi="Verdana" w:cs="Times New Roman"/>
          <w:sz w:val="20"/>
          <w:szCs w:val="20"/>
          <w:lang w:val="en-GB"/>
        </w:rPr>
        <w:t>Ulja e n</w:t>
      </w:r>
      <w:r w:rsidR="00B14774" w:rsidRPr="00467569">
        <w:rPr>
          <w:rFonts w:ascii="Verdana" w:eastAsia="MS Mincho" w:hAnsi="Verdana" w:cs="Times New Roman"/>
          <w:sz w:val="20"/>
          <w:szCs w:val="20"/>
          <w:lang w:val="en-GB"/>
        </w:rPr>
        <w:t>umri</w:t>
      </w:r>
      <w:r w:rsidRPr="00467569">
        <w:rPr>
          <w:rFonts w:ascii="Verdana" w:eastAsia="MS Mincho" w:hAnsi="Verdana" w:cs="Times New Roman"/>
          <w:sz w:val="20"/>
          <w:szCs w:val="20"/>
          <w:lang w:val="en-GB"/>
        </w:rPr>
        <w:t>t të</w:t>
      </w:r>
      <w:r w:rsidR="00B14774" w:rsidRPr="00467569">
        <w:rPr>
          <w:rFonts w:ascii="Verdana" w:eastAsia="MS Mincho" w:hAnsi="Verdana" w:cs="Times New Roman"/>
          <w:sz w:val="20"/>
          <w:szCs w:val="20"/>
          <w:lang w:val="en-GB"/>
        </w:rPr>
        <w:t xml:space="preserve"> ankimeve ndaj vendimeve të KZAZ-së.</w:t>
      </w:r>
      <w:r w:rsidR="009175A7" w:rsidRPr="00467569">
        <w:rPr>
          <w:rFonts w:ascii="Verdana" w:eastAsia="MS Mincho" w:hAnsi="Verdana" w:cs="Times New Roman"/>
          <w:sz w:val="20"/>
          <w:szCs w:val="20"/>
          <w:lang w:val="en-GB"/>
        </w:rPr>
        <w:t xml:space="preserve"> </w:t>
      </w:r>
    </w:p>
    <w:p w:rsidR="00AD4BED" w:rsidRPr="00467569" w:rsidRDefault="00467569" w:rsidP="005C1197">
      <w:pPr>
        <w:pStyle w:val="ListParagraph"/>
        <w:numPr>
          <w:ilvl w:val="0"/>
          <w:numId w:val="39"/>
        </w:numPr>
        <w:spacing w:after="0" w:line="240" w:lineRule="auto"/>
        <w:jc w:val="both"/>
        <w:rPr>
          <w:rFonts w:ascii="Verdana" w:eastAsia="MS Mincho" w:hAnsi="Verdana" w:cs="Times New Roman"/>
          <w:sz w:val="20"/>
          <w:szCs w:val="20"/>
          <w:lang w:val="en-GB"/>
        </w:rPr>
      </w:pPr>
      <w:r w:rsidRPr="00467569">
        <w:rPr>
          <w:rFonts w:ascii="Verdana" w:eastAsia="MS Mincho" w:hAnsi="Verdana" w:cs="Times New Roman"/>
          <w:sz w:val="20"/>
          <w:szCs w:val="20"/>
          <w:lang w:val="en-GB"/>
        </w:rPr>
        <w:t>Eksperienca e trajnuesve, n</w:t>
      </w:r>
      <w:r w:rsidR="00D05CAF">
        <w:rPr>
          <w:rFonts w:ascii="Verdana" w:eastAsia="MS Mincho" w:hAnsi="Verdana" w:cs="Times New Roman"/>
          <w:sz w:val="20"/>
          <w:szCs w:val="20"/>
          <w:lang w:val="en-GB"/>
        </w:rPr>
        <w:t>ë</w:t>
      </w:r>
      <w:r w:rsidRPr="00467569">
        <w:rPr>
          <w:rFonts w:ascii="Verdana" w:eastAsia="MS Mincho" w:hAnsi="Verdana" w:cs="Times New Roman"/>
          <w:sz w:val="20"/>
          <w:szCs w:val="20"/>
          <w:lang w:val="en-GB"/>
        </w:rPr>
        <w:t xml:space="preserve"> m</w:t>
      </w:r>
      <w:r w:rsidR="00D05CAF">
        <w:rPr>
          <w:rFonts w:ascii="Verdana" w:eastAsia="MS Mincho" w:hAnsi="Verdana" w:cs="Times New Roman"/>
          <w:sz w:val="20"/>
          <w:szCs w:val="20"/>
          <w:lang w:val="en-GB"/>
        </w:rPr>
        <w:t>ë</w:t>
      </w:r>
      <w:r w:rsidRPr="00467569">
        <w:rPr>
          <w:rFonts w:ascii="Verdana" w:eastAsia="MS Mincho" w:hAnsi="Verdana" w:cs="Times New Roman"/>
          <w:sz w:val="20"/>
          <w:szCs w:val="20"/>
          <w:lang w:val="en-GB"/>
        </w:rPr>
        <w:t>nyr</w:t>
      </w:r>
      <w:r w:rsidR="00D05CAF">
        <w:rPr>
          <w:rFonts w:ascii="Verdana" w:eastAsia="MS Mincho" w:hAnsi="Verdana" w:cs="Times New Roman"/>
          <w:sz w:val="20"/>
          <w:szCs w:val="20"/>
          <w:lang w:val="en-GB"/>
        </w:rPr>
        <w:t>ë</w:t>
      </w:r>
      <w:r w:rsidRPr="00467569">
        <w:rPr>
          <w:rFonts w:ascii="Verdana" w:eastAsia="MS Mincho" w:hAnsi="Verdana" w:cs="Times New Roman"/>
          <w:sz w:val="20"/>
          <w:szCs w:val="20"/>
          <w:lang w:val="en-GB"/>
        </w:rPr>
        <w:t xml:space="preserve"> t</w:t>
      </w:r>
      <w:r w:rsidR="00D05CAF">
        <w:rPr>
          <w:rFonts w:ascii="Verdana" w:eastAsia="MS Mincho" w:hAnsi="Verdana" w:cs="Times New Roman"/>
          <w:sz w:val="20"/>
          <w:szCs w:val="20"/>
          <w:lang w:val="en-GB"/>
        </w:rPr>
        <w:t>ë</w:t>
      </w:r>
      <w:r w:rsidRPr="00467569">
        <w:rPr>
          <w:rFonts w:ascii="Verdana" w:eastAsia="MS Mincho" w:hAnsi="Verdana" w:cs="Times New Roman"/>
          <w:sz w:val="20"/>
          <w:szCs w:val="20"/>
          <w:lang w:val="en-GB"/>
        </w:rPr>
        <w:t xml:space="preserve"> veçant</w:t>
      </w:r>
      <w:r w:rsidR="00D05CAF">
        <w:rPr>
          <w:rFonts w:ascii="Verdana" w:eastAsia="MS Mincho" w:hAnsi="Verdana" w:cs="Times New Roman"/>
          <w:sz w:val="20"/>
          <w:szCs w:val="20"/>
          <w:lang w:val="en-GB"/>
        </w:rPr>
        <w:t>ë</w:t>
      </w:r>
      <w:r w:rsidRPr="00467569">
        <w:rPr>
          <w:rFonts w:ascii="Verdana" w:eastAsia="MS Mincho" w:hAnsi="Verdana" w:cs="Times New Roman"/>
          <w:sz w:val="20"/>
          <w:szCs w:val="20"/>
          <w:lang w:val="en-GB"/>
        </w:rPr>
        <w:t xml:space="preserve"> p</w:t>
      </w:r>
      <w:r w:rsidR="00D05CAF">
        <w:rPr>
          <w:rFonts w:ascii="Verdana" w:eastAsia="MS Mincho" w:hAnsi="Verdana" w:cs="Times New Roman"/>
          <w:sz w:val="20"/>
          <w:szCs w:val="20"/>
          <w:lang w:val="en-GB"/>
        </w:rPr>
        <w:t>ë</w:t>
      </w:r>
      <w:r w:rsidRPr="00467569">
        <w:rPr>
          <w:rFonts w:ascii="Verdana" w:eastAsia="MS Mincho" w:hAnsi="Verdana" w:cs="Times New Roman"/>
          <w:sz w:val="20"/>
          <w:szCs w:val="20"/>
          <w:lang w:val="en-GB"/>
        </w:rPr>
        <w:t>r zgjedhjet.</w:t>
      </w:r>
    </w:p>
    <w:p w:rsidR="00A976B8" w:rsidRDefault="00A976B8" w:rsidP="004427A6">
      <w:pPr>
        <w:spacing w:after="0" w:line="240" w:lineRule="auto"/>
        <w:jc w:val="both"/>
        <w:rPr>
          <w:rFonts w:ascii="Verdana" w:eastAsia="MS Mincho" w:hAnsi="Verdana" w:cs="Times New Roman"/>
          <w:sz w:val="20"/>
          <w:szCs w:val="20"/>
          <w:lang w:val="en-GB"/>
        </w:rPr>
      </w:pPr>
    </w:p>
    <w:p w:rsidR="00AD4BED" w:rsidRDefault="00CA0D46" w:rsidP="004427A6">
      <w:pPr>
        <w:spacing w:after="0" w:line="240" w:lineRule="auto"/>
        <w:jc w:val="both"/>
        <w:rPr>
          <w:rFonts w:ascii="Verdana" w:eastAsia="MS Mincho" w:hAnsi="Verdana" w:cs="Times New Roman"/>
          <w:sz w:val="20"/>
          <w:szCs w:val="20"/>
          <w:lang w:val="en-GB"/>
        </w:rPr>
      </w:pPr>
      <w:r w:rsidRPr="00D9354B">
        <w:rPr>
          <w:b/>
          <w:bCs/>
          <w:noProof/>
          <w:highlight w:val="lightGray"/>
        </w:rPr>
        <w:drawing>
          <wp:anchor distT="0" distB="0" distL="114300" distR="114300" simplePos="0" relativeHeight="251659264" behindDoc="1" locked="0" layoutInCell="1" allowOverlap="1" wp14:anchorId="55706A51" wp14:editId="54AB9179">
            <wp:simplePos x="0" y="0"/>
            <wp:positionH relativeFrom="margin">
              <wp:posOffset>305435</wp:posOffset>
            </wp:positionH>
            <wp:positionV relativeFrom="margin">
              <wp:posOffset>1858010</wp:posOffset>
            </wp:positionV>
            <wp:extent cx="5616575" cy="2814320"/>
            <wp:effectExtent l="0" t="0" r="3175"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6575" cy="2814320"/>
                    </a:xfrm>
                    <a:prstGeom prst="rect">
                      <a:avLst/>
                    </a:prstGeom>
                    <a:noFill/>
                  </pic:spPr>
                </pic:pic>
              </a:graphicData>
            </a:graphic>
            <wp14:sizeRelH relativeFrom="margin">
              <wp14:pctWidth>0</wp14:pctWidth>
            </wp14:sizeRelH>
            <wp14:sizeRelV relativeFrom="margin">
              <wp14:pctHeight>0</wp14:pctHeight>
            </wp14:sizeRelV>
          </wp:anchor>
        </w:drawing>
      </w: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AD4BED" w:rsidRDefault="00AD4BED" w:rsidP="004427A6">
      <w:pPr>
        <w:spacing w:after="0" w:line="240" w:lineRule="auto"/>
        <w:jc w:val="both"/>
        <w:rPr>
          <w:rFonts w:ascii="Verdana" w:eastAsia="MS Mincho" w:hAnsi="Verdana" w:cs="Times New Roman"/>
          <w:sz w:val="20"/>
          <w:szCs w:val="20"/>
          <w:lang w:val="en-GB"/>
        </w:rPr>
      </w:pPr>
    </w:p>
    <w:p w:rsidR="00467569" w:rsidRDefault="00467569" w:rsidP="00AD4BED">
      <w:pPr>
        <w:spacing w:after="0" w:line="240" w:lineRule="auto"/>
        <w:jc w:val="both"/>
        <w:rPr>
          <w:rFonts w:ascii="Verdana" w:eastAsia="MS Mincho" w:hAnsi="Verdana" w:cs="Times New Roman"/>
          <w:sz w:val="20"/>
          <w:szCs w:val="20"/>
          <w:lang w:val="en-GB"/>
        </w:rPr>
      </w:pPr>
    </w:p>
    <w:p w:rsidR="00467569" w:rsidRDefault="00467569" w:rsidP="00AD4BED">
      <w:pPr>
        <w:spacing w:after="0" w:line="240" w:lineRule="auto"/>
        <w:jc w:val="both"/>
        <w:rPr>
          <w:rFonts w:ascii="Verdana" w:eastAsia="MS Mincho" w:hAnsi="Verdana" w:cs="Times New Roman"/>
          <w:sz w:val="20"/>
          <w:szCs w:val="20"/>
          <w:lang w:val="en-GB"/>
        </w:rPr>
      </w:pPr>
    </w:p>
    <w:p w:rsidR="005C1197" w:rsidRDefault="005C1197" w:rsidP="00AD4BED">
      <w:pPr>
        <w:spacing w:after="0" w:line="240" w:lineRule="auto"/>
        <w:jc w:val="both"/>
        <w:rPr>
          <w:rFonts w:ascii="Verdana" w:eastAsia="MS Mincho" w:hAnsi="Verdana" w:cs="Times New Roman"/>
          <w:sz w:val="20"/>
          <w:szCs w:val="20"/>
          <w:lang w:val="en-GB"/>
        </w:rPr>
      </w:pPr>
    </w:p>
    <w:p w:rsidR="00AD4BED" w:rsidRDefault="00AD2B7F" w:rsidP="00AD4BED">
      <w:pPr>
        <w:spacing w:after="0" w:line="240" w:lineRule="auto"/>
        <w:jc w:val="both"/>
        <w:rPr>
          <w:sz w:val="20"/>
          <w:szCs w:val="20"/>
        </w:rPr>
      </w:pPr>
      <w:proofErr w:type="gramStart"/>
      <w:r>
        <w:rPr>
          <w:rFonts w:ascii="Verdana" w:eastAsia="MS Mincho" w:hAnsi="Verdana" w:cs="Times New Roman"/>
          <w:sz w:val="20"/>
          <w:szCs w:val="20"/>
          <w:lang w:val="en-GB"/>
        </w:rPr>
        <w:t>P</w:t>
      </w:r>
      <w:r w:rsidR="00344FA8" w:rsidRPr="00F34CF4">
        <w:rPr>
          <w:rFonts w:ascii="Verdana" w:eastAsia="MS Mincho" w:hAnsi="Verdana" w:cs="Times New Roman"/>
          <w:sz w:val="20"/>
          <w:szCs w:val="20"/>
          <w:lang w:val="en-GB"/>
        </w:rPr>
        <w:t>roces mjaft i rëndësishëm isht</w:t>
      </w:r>
      <w:r w:rsidR="00C6326F">
        <w:rPr>
          <w:rFonts w:ascii="Verdana" w:eastAsia="MS Mincho" w:hAnsi="Verdana" w:cs="Times New Roman"/>
          <w:sz w:val="20"/>
          <w:szCs w:val="20"/>
          <w:lang w:val="en-GB"/>
        </w:rPr>
        <w:t>e dhe përzgjedhja e trajnuesve</w:t>
      </w:r>
      <w:r>
        <w:rPr>
          <w:rFonts w:ascii="Verdana" w:eastAsia="MS Mincho" w:hAnsi="Verdana" w:cs="Times New Roman"/>
          <w:sz w:val="20"/>
          <w:szCs w:val="20"/>
          <w:lang w:val="en-GB"/>
        </w:rPr>
        <w:t xml:space="preserve"> me p</w:t>
      </w:r>
      <w:r w:rsidR="00565DB3">
        <w:rPr>
          <w:rFonts w:ascii="Verdana" w:hAnsi="Verdana"/>
          <w:bCs/>
          <w:sz w:val="20"/>
          <w:szCs w:val="20"/>
        </w:rPr>
        <w:t>rocedur</w:t>
      </w:r>
      <w:r w:rsidR="00800086">
        <w:rPr>
          <w:rFonts w:ascii="Verdana" w:hAnsi="Verdana"/>
          <w:bCs/>
          <w:sz w:val="20"/>
          <w:szCs w:val="20"/>
        </w:rPr>
        <w:t>ë</w:t>
      </w:r>
      <w:r w:rsidR="00565DB3">
        <w:rPr>
          <w:rFonts w:ascii="Verdana" w:hAnsi="Verdana"/>
          <w:bCs/>
          <w:sz w:val="20"/>
          <w:szCs w:val="20"/>
        </w:rPr>
        <w:t xml:space="preserve"> transparente, bazuar në proces të hapur konkurimi.</w:t>
      </w:r>
      <w:proofErr w:type="gramEnd"/>
      <w:r w:rsidR="00565DB3">
        <w:rPr>
          <w:sz w:val="20"/>
          <w:szCs w:val="20"/>
        </w:rPr>
        <w:t xml:space="preserve"> </w:t>
      </w:r>
    </w:p>
    <w:p w:rsidR="00AD4BED" w:rsidRDefault="00AD4BED" w:rsidP="00AD4BED">
      <w:pPr>
        <w:spacing w:after="0" w:line="240" w:lineRule="auto"/>
        <w:jc w:val="both"/>
        <w:rPr>
          <w:sz w:val="20"/>
          <w:szCs w:val="20"/>
        </w:rPr>
      </w:pPr>
    </w:p>
    <w:p w:rsidR="00C30FCE" w:rsidRDefault="00C30FCE" w:rsidP="00AD4BED">
      <w:pPr>
        <w:pStyle w:val="ListParagraph"/>
        <w:numPr>
          <w:ilvl w:val="0"/>
          <w:numId w:val="15"/>
        </w:numPr>
        <w:spacing w:after="0" w:line="240" w:lineRule="auto"/>
        <w:jc w:val="both"/>
        <w:rPr>
          <w:rFonts w:ascii="Verdana" w:eastAsiaTheme="majorEastAsia" w:hAnsi="Verdana" w:cstheme="majorBidi"/>
          <w:bCs/>
          <w:iCs/>
          <w:sz w:val="20"/>
          <w:szCs w:val="20"/>
        </w:rPr>
      </w:pPr>
      <w:r w:rsidRPr="00AD4BED">
        <w:rPr>
          <w:rFonts w:ascii="Verdana" w:eastAsiaTheme="majorEastAsia" w:hAnsi="Verdana" w:cstheme="majorBidi"/>
          <w:bCs/>
          <w:iCs/>
          <w:sz w:val="20"/>
          <w:szCs w:val="20"/>
        </w:rPr>
        <w:t>Trajnuesit e KZAZ-ve janë automatikisht</w:t>
      </w:r>
      <w:r w:rsidRPr="00AD4BED">
        <w:rPr>
          <w:rFonts w:asciiTheme="majorHAnsi" w:eastAsiaTheme="majorEastAsia" w:hAnsiTheme="majorHAnsi" w:cstheme="majorBidi"/>
          <w:bCs/>
          <w:iCs/>
          <w:sz w:val="20"/>
          <w:szCs w:val="20"/>
        </w:rPr>
        <w:t xml:space="preserve"> </w:t>
      </w:r>
      <w:r w:rsidRPr="00AD4BED">
        <w:rPr>
          <w:rFonts w:ascii="Verdana" w:eastAsiaTheme="majorEastAsia" w:hAnsi="Verdana" w:cstheme="majorBidi"/>
          <w:bCs/>
          <w:iCs/>
          <w:sz w:val="20"/>
          <w:szCs w:val="20"/>
        </w:rPr>
        <w:t xml:space="preserve">trajnues për KQV-të e GNV-të, sepse janë testuar në trajnimin </w:t>
      </w:r>
      <w:proofErr w:type="gramStart"/>
      <w:r w:rsidRPr="00AD4BED">
        <w:rPr>
          <w:rFonts w:ascii="Verdana" w:eastAsiaTheme="majorEastAsia" w:hAnsi="Verdana" w:cstheme="majorBidi"/>
          <w:bCs/>
          <w:iCs/>
          <w:sz w:val="20"/>
          <w:szCs w:val="20"/>
        </w:rPr>
        <w:t>TOT.</w:t>
      </w:r>
      <w:proofErr w:type="gramEnd"/>
    </w:p>
    <w:p w:rsidR="00AD4BED" w:rsidRPr="00AD4BED" w:rsidRDefault="00AD4BED" w:rsidP="00AD4BED">
      <w:pPr>
        <w:pStyle w:val="ListParagraph"/>
        <w:spacing w:after="0" w:line="240" w:lineRule="auto"/>
        <w:ind w:left="360"/>
        <w:jc w:val="both"/>
        <w:rPr>
          <w:rFonts w:ascii="Verdana" w:eastAsiaTheme="majorEastAsia" w:hAnsi="Verdana" w:cstheme="majorBidi"/>
          <w:bCs/>
          <w:iCs/>
          <w:sz w:val="20"/>
          <w:szCs w:val="20"/>
        </w:rPr>
      </w:pPr>
    </w:p>
    <w:p w:rsidR="00C30FCE" w:rsidRDefault="00C30FCE" w:rsidP="00892024">
      <w:pPr>
        <w:numPr>
          <w:ilvl w:val="0"/>
          <w:numId w:val="15"/>
        </w:numPr>
        <w:spacing w:after="0" w:line="240" w:lineRule="auto"/>
        <w:jc w:val="both"/>
        <w:rPr>
          <w:rFonts w:ascii="Verdana" w:eastAsiaTheme="majorEastAsia" w:hAnsi="Verdana" w:cstheme="majorBidi"/>
          <w:bCs/>
          <w:iCs/>
          <w:sz w:val="20"/>
          <w:szCs w:val="20"/>
        </w:rPr>
      </w:pPr>
      <w:r w:rsidRPr="00B8749C">
        <w:rPr>
          <w:rFonts w:ascii="Verdana" w:eastAsiaTheme="majorEastAsia" w:hAnsi="Verdana" w:cstheme="majorBidi"/>
          <w:bCs/>
          <w:iCs/>
          <w:sz w:val="20"/>
          <w:szCs w:val="20"/>
        </w:rPr>
        <w:t xml:space="preserve">Në përzgjedhjen e trajnuesve të KQV-ve e GNV-ve mbahet parasysh kontigjenti i trajnuesve të KZAZ-ve, i përzgjedhur automatikisht pasi këta trajnues i janë nënshtruar trajnimit dhe testimit (Programi i Trajnimit të Trajnuesve të KZAZ-ve, TOT). </w:t>
      </w:r>
    </w:p>
    <w:p w:rsidR="00AD4BED" w:rsidRPr="00B8749C" w:rsidRDefault="00AD4BED" w:rsidP="00AD4BED">
      <w:pPr>
        <w:spacing w:after="0" w:line="240" w:lineRule="auto"/>
        <w:ind w:left="360"/>
        <w:jc w:val="both"/>
        <w:rPr>
          <w:rFonts w:ascii="Verdana" w:eastAsiaTheme="majorEastAsia" w:hAnsi="Verdana" w:cstheme="majorBidi"/>
          <w:bCs/>
          <w:iCs/>
          <w:sz w:val="20"/>
          <w:szCs w:val="20"/>
        </w:rPr>
      </w:pPr>
    </w:p>
    <w:p w:rsidR="00C30FCE" w:rsidRPr="00B8749C" w:rsidRDefault="00C30FCE" w:rsidP="00892024">
      <w:pPr>
        <w:numPr>
          <w:ilvl w:val="0"/>
          <w:numId w:val="15"/>
        </w:numPr>
        <w:spacing w:after="0" w:line="240" w:lineRule="auto"/>
        <w:jc w:val="both"/>
        <w:rPr>
          <w:rFonts w:ascii="Verdana" w:eastAsiaTheme="majorEastAsia" w:hAnsi="Verdana" w:cstheme="majorBidi"/>
          <w:bCs/>
          <w:iCs/>
          <w:sz w:val="20"/>
          <w:szCs w:val="20"/>
        </w:rPr>
      </w:pPr>
      <w:r w:rsidRPr="00B8749C">
        <w:rPr>
          <w:rFonts w:ascii="Verdana" w:hAnsi="Verdana"/>
          <w:bCs/>
          <w:sz w:val="20"/>
          <w:szCs w:val="20"/>
        </w:rPr>
        <w:t>Grafiku  tregon se eksperienca zgjedhore e trajnuesve në vitin 2015 krahasuar me vitin  2011 është rritur</w:t>
      </w:r>
      <w:r w:rsidR="00F00B78">
        <w:rPr>
          <w:rFonts w:ascii="Verdana" w:hAnsi="Verdana"/>
          <w:bCs/>
          <w:sz w:val="20"/>
          <w:szCs w:val="20"/>
        </w:rPr>
        <w:t>:</w:t>
      </w:r>
      <w:r w:rsidRPr="00B8749C">
        <w:rPr>
          <w:rFonts w:ascii="Verdana" w:hAnsi="Verdana"/>
          <w:bCs/>
          <w:sz w:val="20"/>
          <w:szCs w:val="20"/>
        </w:rPr>
        <w:t xml:space="preserve"> </w:t>
      </w:r>
    </w:p>
    <w:p w:rsidR="00C30FCE" w:rsidRPr="00B8749C" w:rsidRDefault="00C30FCE" w:rsidP="00892024">
      <w:pPr>
        <w:numPr>
          <w:ilvl w:val="0"/>
          <w:numId w:val="16"/>
        </w:numPr>
        <w:spacing w:after="0" w:line="240" w:lineRule="auto"/>
        <w:contextualSpacing/>
        <w:jc w:val="both"/>
        <w:rPr>
          <w:rFonts w:ascii="Verdana" w:eastAsiaTheme="majorEastAsia" w:hAnsi="Verdana" w:cstheme="majorBidi"/>
          <w:bCs/>
          <w:iCs/>
          <w:sz w:val="20"/>
          <w:szCs w:val="20"/>
        </w:rPr>
      </w:pPr>
      <w:r w:rsidRPr="00B8749C">
        <w:rPr>
          <w:rFonts w:ascii="Verdana" w:hAnsi="Verdana"/>
          <w:bCs/>
          <w:sz w:val="20"/>
          <w:szCs w:val="20"/>
        </w:rPr>
        <w:t>19 % për trajnuesit e KZAZ-ve,</w:t>
      </w:r>
    </w:p>
    <w:p w:rsidR="00C30FCE" w:rsidRPr="00B8749C" w:rsidRDefault="00C30FCE" w:rsidP="00892024">
      <w:pPr>
        <w:numPr>
          <w:ilvl w:val="0"/>
          <w:numId w:val="16"/>
        </w:numPr>
        <w:spacing w:after="0" w:line="240" w:lineRule="auto"/>
        <w:contextualSpacing/>
        <w:jc w:val="both"/>
        <w:rPr>
          <w:rFonts w:ascii="Verdana" w:eastAsiaTheme="majorEastAsia" w:hAnsi="Verdana" w:cstheme="majorBidi"/>
          <w:bCs/>
          <w:iCs/>
          <w:sz w:val="20"/>
          <w:szCs w:val="20"/>
        </w:rPr>
      </w:pPr>
      <w:r w:rsidRPr="00B8749C">
        <w:rPr>
          <w:rFonts w:ascii="Verdana" w:eastAsiaTheme="majorEastAsia" w:hAnsi="Verdana" w:cstheme="majorBidi"/>
          <w:bCs/>
          <w:iCs/>
          <w:sz w:val="20"/>
          <w:szCs w:val="20"/>
        </w:rPr>
        <w:t>2 %</w:t>
      </w:r>
      <w:r w:rsidRPr="00B8749C">
        <w:rPr>
          <w:rFonts w:ascii="Verdana" w:hAnsi="Verdana"/>
          <w:bCs/>
          <w:sz w:val="20"/>
          <w:szCs w:val="20"/>
        </w:rPr>
        <w:t xml:space="preserve"> </w:t>
      </w:r>
      <w:r w:rsidRPr="00B8749C">
        <w:rPr>
          <w:rFonts w:ascii="Verdana" w:eastAsiaTheme="majorEastAsia" w:hAnsi="Verdana" w:cstheme="majorBidi"/>
          <w:bCs/>
          <w:iCs/>
          <w:sz w:val="20"/>
          <w:szCs w:val="20"/>
        </w:rPr>
        <w:t>për trajnuesit e KQV-ve</w:t>
      </w:r>
    </w:p>
    <w:p w:rsidR="00972B48" w:rsidRDefault="00C30FCE" w:rsidP="00892024">
      <w:pPr>
        <w:numPr>
          <w:ilvl w:val="0"/>
          <w:numId w:val="16"/>
        </w:numPr>
        <w:spacing w:after="0" w:line="240" w:lineRule="auto"/>
        <w:contextualSpacing/>
        <w:jc w:val="both"/>
        <w:rPr>
          <w:rFonts w:ascii="Verdana" w:eastAsiaTheme="majorEastAsia" w:hAnsi="Verdana" w:cstheme="majorBidi"/>
          <w:bCs/>
          <w:iCs/>
          <w:sz w:val="20"/>
          <w:szCs w:val="20"/>
        </w:rPr>
      </w:pPr>
      <w:r w:rsidRPr="00B8749C">
        <w:rPr>
          <w:rFonts w:ascii="Verdana" w:hAnsi="Verdana"/>
          <w:bCs/>
          <w:sz w:val="20"/>
          <w:szCs w:val="20"/>
        </w:rPr>
        <w:t>31 % për trajnuesit e GNV-ve</w:t>
      </w:r>
    </w:p>
    <w:p w:rsidR="00972B48" w:rsidRDefault="00972B48" w:rsidP="00972B48">
      <w:pPr>
        <w:spacing w:after="0" w:line="240" w:lineRule="auto"/>
        <w:contextualSpacing/>
        <w:jc w:val="both"/>
        <w:rPr>
          <w:rFonts w:ascii="Verdana" w:eastAsiaTheme="majorEastAsia" w:hAnsi="Verdana" w:cstheme="majorBidi"/>
          <w:bCs/>
          <w:iCs/>
          <w:sz w:val="20"/>
          <w:szCs w:val="20"/>
        </w:rPr>
      </w:pPr>
    </w:p>
    <w:p w:rsidR="00D9659F" w:rsidRPr="005C1197" w:rsidRDefault="009175A7" w:rsidP="005C1197">
      <w:pPr>
        <w:spacing w:after="0" w:line="240" w:lineRule="auto"/>
        <w:contextualSpacing/>
        <w:jc w:val="both"/>
        <w:rPr>
          <w:rFonts w:ascii="Verdana" w:eastAsiaTheme="majorEastAsia" w:hAnsi="Verdana" w:cstheme="majorBidi"/>
          <w:bCs/>
          <w:i/>
          <w:iCs/>
          <w:sz w:val="20"/>
          <w:szCs w:val="20"/>
        </w:rPr>
      </w:pPr>
      <w:proofErr w:type="gramStart"/>
      <w:r w:rsidRPr="00972B48">
        <w:rPr>
          <w:rFonts w:ascii="Verdana" w:eastAsiaTheme="majorEastAsia" w:hAnsi="Verdana" w:cstheme="majorBidi"/>
          <w:bCs/>
          <w:iCs/>
          <w:sz w:val="20"/>
          <w:szCs w:val="20"/>
        </w:rPr>
        <w:t xml:space="preserve">Profesionalizmi </w:t>
      </w:r>
      <w:r w:rsidR="00D90392" w:rsidRPr="00972B48">
        <w:rPr>
          <w:rFonts w:ascii="Verdana" w:eastAsiaTheme="majorEastAsia" w:hAnsi="Verdana" w:cstheme="majorBidi"/>
          <w:bCs/>
          <w:iCs/>
          <w:sz w:val="20"/>
          <w:szCs w:val="20"/>
        </w:rPr>
        <w:t>i</w:t>
      </w:r>
      <w:r w:rsidRPr="00972B48">
        <w:rPr>
          <w:rFonts w:ascii="Verdana" w:eastAsiaTheme="majorEastAsia" w:hAnsi="Verdana" w:cstheme="majorBidi"/>
          <w:bCs/>
          <w:iCs/>
          <w:sz w:val="20"/>
          <w:szCs w:val="20"/>
        </w:rPr>
        <w:t xml:space="preserve"> t</w:t>
      </w:r>
      <w:r w:rsidR="00C30FCE" w:rsidRPr="00972B48">
        <w:rPr>
          <w:rFonts w:ascii="Verdana" w:eastAsiaTheme="majorEastAsia" w:hAnsi="Verdana" w:cstheme="majorBidi"/>
          <w:bCs/>
          <w:iCs/>
          <w:sz w:val="20"/>
          <w:szCs w:val="20"/>
        </w:rPr>
        <w:t>rup</w:t>
      </w:r>
      <w:r w:rsidRPr="00972B48">
        <w:rPr>
          <w:rFonts w:ascii="Verdana" w:eastAsiaTheme="majorEastAsia" w:hAnsi="Verdana" w:cstheme="majorBidi"/>
          <w:bCs/>
          <w:iCs/>
          <w:sz w:val="20"/>
          <w:szCs w:val="20"/>
        </w:rPr>
        <w:t>ës së</w:t>
      </w:r>
      <w:r w:rsidR="00C30FCE" w:rsidRPr="00972B48">
        <w:rPr>
          <w:rFonts w:ascii="Verdana" w:eastAsiaTheme="majorEastAsia" w:hAnsi="Verdana" w:cstheme="majorBidi"/>
          <w:bCs/>
          <w:iCs/>
          <w:sz w:val="20"/>
          <w:szCs w:val="20"/>
        </w:rPr>
        <w:t xml:space="preserve"> trajnuesve</w:t>
      </w:r>
      <w:r w:rsidRPr="00972B48">
        <w:rPr>
          <w:rFonts w:ascii="Verdana" w:eastAsiaTheme="majorEastAsia" w:hAnsi="Verdana" w:cstheme="majorBidi"/>
          <w:bCs/>
          <w:iCs/>
          <w:sz w:val="20"/>
          <w:szCs w:val="20"/>
        </w:rPr>
        <w:t xml:space="preserve"> përcaktohet edhe nga </w:t>
      </w:r>
      <w:r w:rsidR="00C30FCE" w:rsidRPr="00972B48">
        <w:rPr>
          <w:rFonts w:ascii="Verdana" w:eastAsiaTheme="majorEastAsia" w:hAnsi="Verdana" w:cstheme="majorBidi"/>
          <w:bCs/>
          <w:i/>
          <w:iCs/>
          <w:sz w:val="20"/>
          <w:szCs w:val="20"/>
        </w:rPr>
        <w:t>vazhdimësi</w:t>
      </w:r>
      <w:r w:rsidRPr="00972B48">
        <w:rPr>
          <w:rFonts w:ascii="Verdana" w:eastAsiaTheme="majorEastAsia" w:hAnsi="Verdana" w:cstheme="majorBidi"/>
          <w:bCs/>
          <w:i/>
          <w:iCs/>
          <w:sz w:val="20"/>
          <w:szCs w:val="20"/>
        </w:rPr>
        <w:t>a e</w:t>
      </w:r>
      <w:r w:rsidR="00C30FCE" w:rsidRPr="00972B48">
        <w:rPr>
          <w:rFonts w:ascii="Verdana" w:eastAsiaTheme="majorEastAsia" w:hAnsi="Verdana" w:cstheme="majorBidi"/>
          <w:bCs/>
          <w:i/>
          <w:iCs/>
          <w:sz w:val="20"/>
          <w:szCs w:val="20"/>
        </w:rPr>
        <w:t xml:space="preserve"> qendrueshmëri</w:t>
      </w:r>
      <w:r w:rsidRPr="00972B48">
        <w:rPr>
          <w:rFonts w:ascii="Verdana" w:eastAsiaTheme="majorEastAsia" w:hAnsi="Verdana" w:cstheme="majorBidi"/>
          <w:bCs/>
          <w:i/>
          <w:iCs/>
          <w:sz w:val="20"/>
          <w:szCs w:val="20"/>
        </w:rPr>
        <w:t>a në angazhimin e tyre pranë KQZ-së.</w:t>
      </w:r>
      <w:proofErr w:type="gramEnd"/>
    </w:p>
    <w:p w:rsidR="00F407A8" w:rsidRPr="00207F2C" w:rsidRDefault="0038129D" w:rsidP="00F407A8">
      <w:pPr>
        <w:pStyle w:val="ListParagraph"/>
        <w:numPr>
          <w:ilvl w:val="0"/>
          <w:numId w:val="42"/>
        </w:numPr>
        <w:spacing w:after="0" w:line="240" w:lineRule="auto"/>
        <w:jc w:val="both"/>
        <w:rPr>
          <w:rFonts w:ascii="Verdana" w:hAnsi="Verdana"/>
          <w:bCs/>
          <w:sz w:val="20"/>
          <w:szCs w:val="20"/>
        </w:rPr>
      </w:pPr>
      <w:r w:rsidRPr="0038129D">
        <w:rPr>
          <w:rFonts w:ascii="Verdana" w:hAnsi="Verdana"/>
          <w:b/>
          <w:bCs/>
          <w:sz w:val="20"/>
          <w:szCs w:val="20"/>
        </w:rPr>
        <w:lastRenderedPageBreak/>
        <w:t>Trajnimi i KZAZ-ve</w:t>
      </w:r>
      <w:r w:rsidRPr="0038129D">
        <w:rPr>
          <w:rFonts w:ascii="Verdana" w:hAnsi="Verdana"/>
          <w:bCs/>
          <w:sz w:val="20"/>
          <w:szCs w:val="20"/>
        </w:rPr>
        <w:t xml:space="preserve">, mund të cilësohet si programi më efiçent i platformës së trajnimit për zgjedhjet 2015. Kjo për arsye se, </w:t>
      </w:r>
      <w:proofErr w:type="gramStart"/>
      <w:r w:rsidRPr="0038129D">
        <w:rPr>
          <w:rFonts w:ascii="Verdana" w:hAnsi="Verdana"/>
          <w:bCs/>
          <w:sz w:val="20"/>
          <w:szCs w:val="20"/>
        </w:rPr>
        <w:t>ky</w:t>
      </w:r>
      <w:proofErr w:type="gramEnd"/>
      <w:r w:rsidRPr="0038129D">
        <w:rPr>
          <w:rFonts w:ascii="Verdana" w:hAnsi="Verdana"/>
          <w:bCs/>
          <w:sz w:val="20"/>
          <w:szCs w:val="20"/>
        </w:rPr>
        <w:t xml:space="preserve"> nivel i administratës zgjedhore funksionon për një periudhë të gjatë kohore, nivelit arsimor dhe përgjegjshmërisë së komisonerëve të emëruar, rregullimit ligjor që moskalimi i testit përbën shkak për shkarkim nga detyra. Rezultatet e testimeve të komisionerëve të KZAZ-ve (të zhvilluar pas çdo programi trajnimi), dëshmojnë për nivelin e lartë të njohurive të përfituara.</w:t>
      </w:r>
      <w:r w:rsidRPr="0038129D">
        <w:rPr>
          <w:rFonts w:ascii="Verdana" w:hAnsi="Verdana"/>
          <w:bCs/>
          <w:sz w:val="20"/>
          <w:szCs w:val="20"/>
          <w:lang w:val="de-CH"/>
        </w:rPr>
        <w:t xml:space="preserve"> </w:t>
      </w:r>
    </w:p>
    <w:p w:rsidR="00207F2C" w:rsidRPr="00F407A8" w:rsidRDefault="00207F2C" w:rsidP="00207F2C">
      <w:pPr>
        <w:pStyle w:val="ListParagraph"/>
        <w:spacing w:after="0" w:line="240" w:lineRule="auto"/>
        <w:ind w:left="360"/>
        <w:jc w:val="both"/>
        <w:rPr>
          <w:rFonts w:ascii="Verdana" w:hAnsi="Verdana"/>
          <w:bCs/>
          <w:sz w:val="20"/>
          <w:szCs w:val="20"/>
        </w:rPr>
      </w:pPr>
    </w:p>
    <w:p w:rsidR="00E150D6" w:rsidRPr="0038129D" w:rsidRDefault="0038129D" w:rsidP="00E150D6">
      <w:pPr>
        <w:pStyle w:val="ListParagraph"/>
        <w:spacing w:after="0"/>
        <w:ind w:left="0"/>
        <w:jc w:val="both"/>
        <w:rPr>
          <w:rFonts w:ascii="Verdana" w:hAnsi="Verdana"/>
          <w:b/>
          <w:bCs/>
          <w:i/>
          <w:sz w:val="20"/>
          <w:szCs w:val="20"/>
        </w:rPr>
      </w:pPr>
      <w:r w:rsidRPr="0038129D">
        <w:rPr>
          <w:rFonts w:ascii="Verdana" w:eastAsia="MS Mincho" w:hAnsi="Verdana" w:cs="Times New Roman"/>
          <w:b/>
          <w:i/>
          <w:sz w:val="20"/>
          <w:szCs w:val="20"/>
          <w:lang w:val="sq-AL"/>
        </w:rPr>
        <w:t>Pjes</w:t>
      </w:r>
      <w:r w:rsidR="00D05CAF">
        <w:rPr>
          <w:rFonts w:ascii="Verdana" w:eastAsia="MS Mincho" w:hAnsi="Verdana" w:cs="Times New Roman"/>
          <w:b/>
          <w:i/>
          <w:sz w:val="20"/>
          <w:szCs w:val="20"/>
          <w:lang w:val="sq-AL"/>
        </w:rPr>
        <w:t>ë</w:t>
      </w:r>
      <w:r w:rsidRPr="0038129D">
        <w:rPr>
          <w:rFonts w:ascii="Verdana" w:eastAsia="MS Mincho" w:hAnsi="Verdana" w:cs="Times New Roman"/>
          <w:b/>
          <w:i/>
          <w:sz w:val="20"/>
          <w:szCs w:val="20"/>
          <w:lang w:val="sq-AL"/>
        </w:rPr>
        <w:t>marrja n</w:t>
      </w:r>
      <w:r w:rsidR="00D05CAF">
        <w:rPr>
          <w:rFonts w:ascii="Verdana" w:eastAsia="MS Mincho" w:hAnsi="Verdana" w:cs="Times New Roman"/>
          <w:b/>
          <w:i/>
          <w:sz w:val="20"/>
          <w:szCs w:val="20"/>
          <w:lang w:val="sq-AL"/>
        </w:rPr>
        <w:t>ë</w:t>
      </w:r>
      <w:r w:rsidRPr="0038129D">
        <w:rPr>
          <w:rFonts w:ascii="Verdana" w:eastAsia="MS Mincho" w:hAnsi="Verdana" w:cs="Times New Roman"/>
          <w:b/>
          <w:i/>
          <w:sz w:val="20"/>
          <w:szCs w:val="20"/>
          <w:lang w:val="sq-AL"/>
        </w:rPr>
        <w:t xml:space="preserve"> trajnime, 2015</w:t>
      </w:r>
    </w:p>
    <w:tbl>
      <w:tblPr>
        <w:tblStyle w:val="MediumGrid1-Accent3"/>
        <w:tblW w:w="9460" w:type="dxa"/>
        <w:tblLook w:val="0000" w:firstRow="0" w:lastRow="0" w:firstColumn="0" w:lastColumn="0" w:noHBand="0" w:noVBand="0"/>
      </w:tblPr>
      <w:tblGrid>
        <w:gridCol w:w="1157"/>
        <w:gridCol w:w="931"/>
        <w:gridCol w:w="538"/>
        <w:gridCol w:w="851"/>
        <w:gridCol w:w="686"/>
        <w:gridCol w:w="851"/>
        <w:gridCol w:w="686"/>
        <w:gridCol w:w="851"/>
        <w:gridCol w:w="686"/>
        <w:gridCol w:w="851"/>
        <w:gridCol w:w="686"/>
        <w:gridCol w:w="686"/>
      </w:tblGrid>
      <w:tr w:rsidR="00F357FC" w:rsidRPr="00F357FC" w:rsidTr="004D579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gridSpan w:val="2"/>
          </w:tcPr>
          <w:p w:rsidR="00F357FC" w:rsidRPr="00D9724E" w:rsidRDefault="00F357FC" w:rsidP="00F357FC">
            <w:pPr>
              <w:jc w:val="center"/>
              <w:rPr>
                <w:rFonts w:ascii="Verdana" w:hAnsi="Verdana"/>
                <w:b/>
                <w:bCs/>
                <w:sz w:val="20"/>
                <w:szCs w:val="20"/>
                <w:lang w:val="de-CH"/>
              </w:rPr>
            </w:pPr>
            <w:r w:rsidRPr="00D9724E">
              <w:rPr>
                <w:rFonts w:ascii="Verdana" w:hAnsi="Verdana"/>
                <w:b/>
                <w:bCs/>
                <w:sz w:val="20"/>
                <w:szCs w:val="20"/>
                <w:lang w:val="de-CH"/>
              </w:rPr>
              <w:t xml:space="preserve">  Pjesëmarrja në </w:t>
            </w:r>
          </w:p>
        </w:tc>
        <w:tc>
          <w:tcPr>
            <w:tcW w:w="7372" w:type="dxa"/>
            <w:gridSpan w:val="10"/>
          </w:tcPr>
          <w:p w:rsidR="00F357FC" w:rsidRPr="00D9724E" w:rsidRDefault="00F357FC" w:rsidP="00F357F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b/>
                <w:bCs/>
                <w:sz w:val="20"/>
                <w:szCs w:val="20"/>
              </w:rPr>
            </w:pPr>
            <w:r w:rsidRPr="00D9724E">
              <w:rPr>
                <w:rFonts w:ascii="Verdana" w:hAnsi="Verdana"/>
                <w:b/>
                <w:bCs/>
                <w:sz w:val="20"/>
                <w:szCs w:val="20"/>
                <w:lang w:val="de-CH"/>
              </w:rPr>
              <w:t>trajnimin e KZAZ-ve, sipas propozimeve të partive politike %</w:t>
            </w:r>
          </w:p>
        </w:tc>
      </w:tr>
      <w:tr w:rsidR="00F357FC" w:rsidRPr="00F357FC" w:rsidTr="004D579A">
        <w:trPr>
          <w:trHeight w:val="225"/>
        </w:trPr>
        <w:tc>
          <w:tcPr>
            <w:cnfStyle w:val="000010000000" w:firstRow="0" w:lastRow="0" w:firstColumn="0" w:lastColumn="0" w:oddVBand="1" w:evenVBand="0" w:oddHBand="0" w:evenHBand="0" w:firstRowFirstColumn="0" w:firstRowLastColumn="0" w:lastRowFirstColumn="0" w:lastRowLastColumn="0"/>
            <w:tcW w:w="1157" w:type="dxa"/>
            <w:vMerge w:val="restart"/>
          </w:tcPr>
          <w:p w:rsidR="00F357FC" w:rsidRPr="00F357FC" w:rsidRDefault="00F357FC" w:rsidP="00F357FC">
            <w:pPr>
              <w:jc w:val="center"/>
              <w:rPr>
                <w:rFonts w:ascii="Verdana" w:eastAsia="Times New Roman" w:hAnsi="Verdana" w:cs="Calibri"/>
                <w:bCs/>
                <w:sz w:val="20"/>
                <w:szCs w:val="20"/>
              </w:rPr>
            </w:pPr>
            <w:r w:rsidRPr="00F357FC">
              <w:rPr>
                <w:rFonts w:ascii="Verdana" w:eastAsia="Times New Roman" w:hAnsi="Verdana" w:cs="Calibri"/>
                <w:bCs/>
                <w:sz w:val="20"/>
                <w:szCs w:val="20"/>
              </w:rPr>
              <w:t>Trajnimi</w:t>
            </w:r>
          </w:p>
        </w:tc>
        <w:tc>
          <w:tcPr>
            <w:tcW w:w="931" w:type="dxa"/>
            <w:vMerge w:val="restart"/>
          </w:tcPr>
          <w:p w:rsidR="00F357FC" w:rsidRPr="00F357FC" w:rsidRDefault="00F357FC" w:rsidP="00F357FC">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bCs/>
                <w:sz w:val="20"/>
                <w:szCs w:val="20"/>
              </w:rPr>
            </w:pPr>
            <w:r w:rsidRPr="00F357FC">
              <w:rPr>
                <w:rFonts w:ascii="Verdana" w:eastAsia="Times New Roman" w:hAnsi="Verdana" w:cs="Calibri"/>
                <w:bCs/>
                <w:sz w:val="20"/>
                <w:szCs w:val="20"/>
              </w:rPr>
              <w:t xml:space="preserve">Total </w:t>
            </w:r>
          </w:p>
        </w:tc>
        <w:tc>
          <w:tcPr>
            <w:cnfStyle w:val="000010000000" w:firstRow="0" w:lastRow="0" w:firstColumn="0" w:lastColumn="0" w:oddVBand="1" w:evenVBand="0" w:oddHBand="0" w:evenHBand="0" w:firstRowFirstColumn="0" w:firstRowLastColumn="0" w:lastRowFirstColumn="0" w:lastRowLastColumn="0"/>
            <w:tcW w:w="538" w:type="dxa"/>
            <w:vMerge w:val="restart"/>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PS</w:t>
            </w:r>
          </w:p>
        </w:tc>
        <w:tc>
          <w:tcPr>
            <w:tcW w:w="851" w:type="dxa"/>
            <w:vMerge w:val="restart"/>
          </w:tcPr>
          <w:p w:rsidR="00F357FC" w:rsidRPr="00F357FC" w:rsidRDefault="00F357FC" w:rsidP="00F357FC">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Femra</w:t>
            </w:r>
          </w:p>
        </w:tc>
        <w:tc>
          <w:tcPr>
            <w:cnfStyle w:val="000010000000" w:firstRow="0" w:lastRow="0" w:firstColumn="0" w:lastColumn="0" w:oddVBand="1" w:evenVBand="0" w:oddHBand="0" w:evenHBand="0" w:firstRowFirstColumn="0" w:firstRowLastColumn="0" w:lastRowFirstColumn="0" w:lastRowLastColumn="0"/>
            <w:tcW w:w="686" w:type="dxa"/>
            <w:vMerge w:val="restart"/>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PD</w:t>
            </w:r>
          </w:p>
        </w:tc>
        <w:tc>
          <w:tcPr>
            <w:tcW w:w="851" w:type="dxa"/>
            <w:vMerge w:val="restart"/>
          </w:tcPr>
          <w:p w:rsidR="00F357FC" w:rsidRPr="00F357FC" w:rsidRDefault="00F357FC" w:rsidP="00F357FC">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Femra</w:t>
            </w:r>
          </w:p>
        </w:tc>
        <w:tc>
          <w:tcPr>
            <w:cnfStyle w:val="000010000000" w:firstRow="0" w:lastRow="0" w:firstColumn="0" w:lastColumn="0" w:oddVBand="1" w:evenVBand="0" w:oddHBand="0" w:evenHBand="0" w:firstRowFirstColumn="0" w:firstRowLastColumn="0" w:lastRowFirstColumn="0" w:lastRowLastColumn="0"/>
            <w:tcW w:w="686" w:type="dxa"/>
            <w:vMerge w:val="restart"/>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LSI</w:t>
            </w:r>
          </w:p>
        </w:tc>
        <w:tc>
          <w:tcPr>
            <w:tcW w:w="851" w:type="dxa"/>
            <w:vMerge w:val="restart"/>
          </w:tcPr>
          <w:p w:rsidR="00F357FC" w:rsidRPr="00F357FC" w:rsidRDefault="00F357FC" w:rsidP="00F357FC">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Femra</w:t>
            </w:r>
          </w:p>
        </w:tc>
        <w:tc>
          <w:tcPr>
            <w:cnfStyle w:val="000010000000" w:firstRow="0" w:lastRow="0" w:firstColumn="0" w:lastColumn="0" w:oddVBand="1" w:evenVBand="0" w:oddHBand="0" w:evenHBand="0" w:firstRowFirstColumn="0" w:firstRowLastColumn="0" w:lastRowFirstColumn="0" w:lastRowLastColumn="0"/>
            <w:tcW w:w="686" w:type="dxa"/>
            <w:vMerge w:val="restart"/>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PR</w:t>
            </w:r>
          </w:p>
        </w:tc>
        <w:tc>
          <w:tcPr>
            <w:tcW w:w="851" w:type="dxa"/>
            <w:vMerge w:val="restart"/>
          </w:tcPr>
          <w:p w:rsidR="00F357FC" w:rsidRPr="00F357FC" w:rsidRDefault="00F357FC" w:rsidP="00F357FC">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Femra</w:t>
            </w:r>
          </w:p>
        </w:tc>
        <w:tc>
          <w:tcPr>
            <w:cnfStyle w:val="000010000000" w:firstRow="0" w:lastRow="0" w:firstColumn="0" w:lastColumn="0" w:oddVBand="1" w:evenVBand="0" w:oddHBand="0" w:evenHBand="0" w:firstRowFirstColumn="0" w:firstRowLastColumn="0" w:lastRowFirstColumn="0" w:lastRowLastColumn="0"/>
            <w:tcW w:w="1372" w:type="dxa"/>
            <w:gridSpan w:val="2"/>
            <w:tcBorders>
              <w:bottom w:val="single" w:sz="4" w:space="0" w:color="auto"/>
            </w:tcBorders>
            <w:shd w:val="clear" w:color="auto" w:fill="CCCC00"/>
          </w:tcPr>
          <w:p w:rsidR="00F357FC" w:rsidRPr="00F357FC" w:rsidRDefault="00F357FC" w:rsidP="00F357FC">
            <w:pPr>
              <w:rPr>
                <w:rFonts w:ascii="Verdana" w:hAnsi="Verdana"/>
                <w:sz w:val="20"/>
                <w:szCs w:val="20"/>
              </w:rPr>
            </w:pPr>
            <w:r w:rsidRPr="00F357FC">
              <w:rPr>
                <w:rFonts w:ascii="Verdana" w:hAnsi="Verdana"/>
                <w:sz w:val="20"/>
                <w:szCs w:val="20"/>
              </w:rPr>
              <w:t>Sekretare</w:t>
            </w:r>
          </w:p>
        </w:tc>
      </w:tr>
      <w:tr w:rsidR="00F357FC" w:rsidRPr="00F357FC" w:rsidTr="004D579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157" w:type="dxa"/>
            <w:vMerge/>
          </w:tcPr>
          <w:p w:rsidR="00F357FC" w:rsidRPr="00F357FC" w:rsidRDefault="00F357FC" w:rsidP="00F357FC">
            <w:pPr>
              <w:jc w:val="center"/>
              <w:rPr>
                <w:rFonts w:ascii="Verdana" w:eastAsia="Times New Roman" w:hAnsi="Verdana" w:cs="Calibri"/>
                <w:bCs/>
                <w:sz w:val="20"/>
                <w:szCs w:val="20"/>
              </w:rPr>
            </w:pPr>
          </w:p>
        </w:tc>
        <w:tc>
          <w:tcPr>
            <w:tcW w:w="931" w:type="dxa"/>
            <w:vMerge/>
          </w:tcPr>
          <w:p w:rsidR="00F357FC" w:rsidRPr="00F357FC" w:rsidRDefault="00F357FC" w:rsidP="00F357F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bCs/>
                <w:sz w:val="20"/>
                <w:szCs w:val="20"/>
              </w:rPr>
            </w:pPr>
          </w:p>
        </w:tc>
        <w:tc>
          <w:tcPr>
            <w:cnfStyle w:val="000010000000" w:firstRow="0" w:lastRow="0" w:firstColumn="0" w:lastColumn="0" w:oddVBand="1" w:evenVBand="0" w:oddHBand="0" w:evenHBand="0" w:firstRowFirstColumn="0" w:firstRowLastColumn="0" w:lastRowFirstColumn="0" w:lastRowLastColumn="0"/>
            <w:tcW w:w="538" w:type="dxa"/>
            <w:vMerge/>
          </w:tcPr>
          <w:p w:rsidR="00F357FC" w:rsidRPr="00F357FC" w:rsidRDefault="00F357FC" w:rsidP="00F357FC">
            <w:pPr>
              <w:jc w:val="center"/>
              <w:rPr>
                <w:rFonts w:ascii="Verdana" w:eastAsia="Times New Roman" w:hAnsi="Verdana" w:cs="Calibri"/>
                <w:sz w:val="20"/>
                <w:szCs w:val="20"/>
              </w:rPr>
            </w:pPr>
          </w:p>
        </w:tc>
        <w:tc>
          <w:tcPr>
            <w:tcW w:w="851" w:type="dxa"/>
            <w:vMerge/>
          </w:tcPr>
          <w:p w:rsidR="00F357FC" w:rsidRPr="00F357FC" w:rsidRDefault="00F357FC" w:rsidP="00F357F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20"/>
                <w:szCs w:val="20"/>
              </w:rPr>
            </w:pPr>
          </w:p>
        </w:tc>
        <w:tc>
          <w:tcPr>
            <w:cnfStyle w:val="000010000000" w:firstRow="0" w:lastRow="0" w:firstColumn="0" w:lastColumn="0" w:oddVBand="1" w:evenVBand="0" w:oddHBand="0" w:evenHBand="0" w:firstRowFirstColumn="0" w:firstRowLastColumn="0" w:lastRowFirstColumn="0" w:lastRowLastColumn="0"/>
            <w:tcW w:w="686" w:type="dxa"/>
            <w:vMerge/>
          </w:tcPr>
          <w:p w:rsidR="00F357FC" w:rsidRPr="00F357FC" w:rsidRDefault="00F357FC" w:rsidP="00F357FC">
            <w:pPr>
              <w:jc w:val="center"/>
              <w:rPr>
                <w:rFonts w:ascii="Verdana" w:eastAsia="Times New Roman" w:hAnsi="Verdana" w:cs="Calibri"/>
                <w:sz w:val="20"/>
                <w:szCs w:val="20"/>
              </w:rPr>
            </w:pPr>
          </w:p>
        </w:tc>
        <w:tc>
          <w:tcPr>
            <w:tcW w:w="851" w:type="dxa"/>
            <w:vMerge/>
          </w:tcPr>
          <w:p w:rsidR="00F357FC" w:rsidRPr="00F357FC" w:rsidRDefault="00F357FC" w:rsidP="00F357F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20"/>
                <w:szCs w:val="20"/>
              </w:rPr>
            </w:pPr>
          </w:p>
        </w:tc>
        <w:tc>
          <w:tcPr>
            <w:cnfStyle w:val="000010000000" w:firstRow="0" w:lastRow="0" w:firstColumn="0" w:lastColumn="0" w:oddVBand="1" w:evenVBand="0" w:oddHBand="0" w:evenHBand="0" w:firstRowFirstColumn="0" w:firstRowLastColumn="0" w:lastRowFirstColumn="0" w:lastRowLastColumn="0"/>
            <w:tcW w:w="686" w:type="dxa"/>
            <w:vMerge/>
          </w:tcPr>
          <w:p w:rsidR="00F357FC" w:rsidRPr="00F357FC" w:rsidRDefault="00F357FC" w:rsidP="00F357FC">
            <w:pPr>
              <w:jc w:val="center"/>
              <w:rPr>
                <w:rFonts w:ascii="Verdana" w:eastAsia="Times New Roman" w:hAnsi="Verdana" w:cs="Calibri"/>
                <w:sz w:val="20"/>
                <w:szCs w:val="20"/>
              </w:rPr>
            </w:pPr>
          </w:p>
        </w:tc>
        <w:tc>
          <w:tcPr>
            <w:tcW w:w="851" w:type="dxa"/>
            <w:vMerge/>
          </w:tcPr>
          <w:p w:rsidR="00F357FC" w:rsidRPr="00F357FC" w:rsidRDefault="00F357FC" w:rsidP="00F357F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20"/>
                <w:szCs w:val="20"/>
              </w:rPr>
            </w:pPr>
          </w:p>
        </w:tc>
        <w:tc>
          <w:tcPr>
            <w:cnfStyle w:val="000010000000" w:firstRow="0" w:lastRow="0" w:firstColumn="0" w:lastColumn="0" w:oddVBand="1" w:evenVBand="0" w:oddHBand="0" w:evenHBand="0" w:firstRowFirstColumn="0" w:firstRowLastColumn="0" w:lastRowFirstColumn="0" w:lastRowLastColumn="0"/>
            <w:tcW w:w="686" w:type="dxa"/>
            <w:vMerge/>
          </w:tcPr>
          <w:p w:rsidR="00F357FC" w:rsidRPr="00F357FC" w:rsidRDefault="00F357FC" w:rsidP="00F357FC">
            <w:pPr>
              <w:jc w:val="center"/>
              <w:rPr>
                <w:rFonts w:ascii="Verdana" w:eastAsia="Times New Roman" w:hAnsi="Verdana" w:cs="Calibri"/>
                <w:sz w:val="20"/>
                <w:szCs w:val="20"/>
              </w:rPr>
            </w:pPr>
          </w:p>
        </w:tc>
        <w:tc>
          <w:tcPr>
            <w:tcW w:w="851" w:type="dxa"/>
            <w:vMerge/>
          </w:tcPr>
          <w:p w:rsidR="00F357FC" w:rsidRPr="00F357FC" w:rsidRDefault="00F357FC" w:rsidP="00F357F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20"/>
                <w:szCs w:val="20"/>
              </w:rPr>
            </w:pPr>
          </w:p>
        </w:tc>
        <w:tc>
          <w:tcPr>
            <w:cnfStyle w:val="000010000000" w:firstRow="0" w:lastRow="0" w:firstColumn="0" w:lastColumn="0" w:oddVBand="1" w:evenVBand="0" w:oddHBand="0" w:evenHBand="0" w:firstRowFirstColumn="0" w:firstRowLastColumn="0" w:lastRowFirstColumn="0" w:lastRowLastColumn="0"/>
            <w:tcW w:w="686" w:type="dxa"/>
            <w:tcBorders>
              <w:top w:val="single" w:sz="4" w:space="0" w:color="auto"/>
              <w:right w:val="single" w:sz="4" w:space="0" w:color="auto"/>
            </w:tcBorders>
          </w:tcPr>
          <w:p w:rsidR="00F357FC" w:rsidRPr="00F357FC" w:rsidRDefault="00F357FC" w:rsidP="00F357FC">
            <w:pPr>
              <w:rPr>
                <w:rFonts w:ascii="Verdana" w:hAnsi="Verdana"/>
                <w:sz w:val="20"/>
                <w:szCs w:val="20"/>
              </w:rPr>
            </w:pPr>
            <w:r w:rsidRPr="00F357FC">
              <w:rPr>
                <w:rFonts w:ascii="Verdana" w:hAnsi="Verdana"/>
                <w:sz w:val="20"/>
                <w:szCs w:val="20"/>
              </w:rPr>
              <w:t>PS</w:t>
            </w:r>
          </w:p>
        </w:tc>
        <w:tc>
          <w:tcPr>
            <w:tcW w:w="686" w:type="dxa"/>
            <w:tcBorders>
              <w:top w:val="single" w:sz="4" w:space="0" w:color="auto"/>
              <w:left w:val="single" w:sz="4" w:space="0" w:color="auto"/>
            </w:tcBorders>
          </w:tcPr>
          <w:p w:rsidR="00F357FC" w:rsidRPr="00F357FC" w:rsidRDefault="00F357FC" w:rsidP="00F357FC">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357FC">
              <w:rPr>
                <w:rFonts w:ascii="Verdana" w:hAnsi="Verdana"/>
                <w:sz w:val="20"/>
                <w:szCs w:val="20"/>
              </w:rPr>
              <w:t>PD</w:t>
            </w:r>
          </w:p>
        </w:tc>
      </w:tr>
      <w:tr w:rsidR="00F357FC" w:rsidRPr="00F357FC" w:rsidTr="004D579A">
        <w:trPr>
          <w:trHeight w:val="160"/>
        </w:trPr>
        <w:tc>
          <w:tcPr>
            <w:cnfStyle w:val="000010000000" w:firstRow="0" w:lastRow="0" w:firstColumn="0" w:lastColumn="0" w:oddVBand="1" w:evenVBand="0" w:oddHBand="0" w:evenHBand="0" w:firstRowFirstColumn="0" w:firstRowLastColumn="0" w:lastRowFirstColumn="0" w:lastRowLastColumn="0"/>
            <w:tcW w:w="1157" w:type="dxa"/>
          </w:tcPr>
          <w:p w:rsidR="00F357FC" w:rsidRPr="00F357FC" w:rsidRDefault="00F357FC" w:rsidP="00F357FC">
            <w:pPr>
              <w:jc w:val="center"/>
              <w:rPr>
                <w:rFonts w:ascii="Verdana" w:eastAsia="Times New Roman" w:hAnsi="Verdana" w:cs="Calibri"/>
                <w:bCs/>
                <w:sz w:val="20"/>
                <w:szCs w:val="20"/>
              </w:rPr>
            </w:pPr>
            <w:r w:rsidRPr="00F357FC">
              <w:rPr>
                <w:rFonts w:ascii="Verdana" w:eastAsia="Times New Roman" w:hAnsi="Verdana" w:cs="Calibri"/>
                <w:bCs/>
                <w:sz w:val="20"/>
                <w:szCs w:val="20"/>
              </w:rPr>
              <w:t>1</w:t>
            </w:r>
          </w:p>
        </w:tc>
        <w:tc>
          <w:tcPr>
            <w:tcW w:w="931" w:type="dxa"/>
          </w:tcPr>
          <w:p w:rsidR="00F357FC" w:rsidRPr="00F357FC" w:rsidRDefault="00F357FC" w:rsidP="00F357FC">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bCs/>
                <w:sz w:val="20"/>
                <w:szCs w:val="20"/>
              </w:rPr>
            </w:pPr>
            <w:r w:rsidRPr="00F357FC">
              <w:rPr>
                <w:rFonts w:ascii="Verdana" w:eastAsia="Times New Roman" w:hAnsi="Verdana" w:cs="Calibri"/>
                <w:bCs/>
                <w:sz w:val="20"/>
                <w:szCs w:val="20"/>
              </w:rPr>
              <w:t>84</w:t>
            </w:r>
          </w:p>
        </w:tc>
        <w:tc>
          <w:tcPr>
            <w:cnfStyle w:val="000010000000" w:firstRow="0" w:lastRow="0" w:firstColumn="0" w:lastColumn="0" w:oddVBand="1" w:evenVBand="0" w:oddHBand="0" w:evenHBand="0" w:firstRowFirstColumn="0" w:firstRowLastColumn="0" w:lastRowFirstColumn="0" w:lastRowLastColumn="0"/>
            <w:tcW w:w="538" w:type="dxa"/>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31</w:t>
            </w:r>
          </w:p>
        </w:tc>
        <w:tc>
          <w:tcPr>
            <w:tcW w:w="851" w:type="dxa"/>
          </w:tcPr>
          <w:p w:rsidR="00F357FC" w:rsidRPr="00F357FC" w:rsidRDefault="00F357FC" w:rsidP="00F357FC">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41</w:t>
            </w:r>
          </w:p>
        </w:tc>
        <w:tc>
          <w:tcPr>
            <w:cnfStyle w:val="000010000000" w:firstRow="0" w:lastRow="0" w:firstColumn="0" w:lastColumn="0" w:oddVBand="1" w:evenVBand="0" w:oddHBand="0" w:evenHBand="0" w:firstRowFirstColumn="0" w:firstRowLastColumn="0" w:lastRowFirstColumn="0" w:lastRowLastColumn="0"/>
            <w:tcW w:w="686" w:type="dxa"/>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31</w:t>
            </w:r>
          </w:p>
        </w:tc>
        <w:tc>
          <w:tcPr>
            <w:tcW w:w="851" w:type="dxa"/>
          </w:tcPr>
          <w:p w:rsidR="00F357FC" w:rsidRPr="00F357FC" w:rsidRDefault="00F357FC" w:rsidP="00F357FC">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35</w:t>
            </w:r>
          </w:p>
        </w:tc>
        <w:tc>
          <w:tcPr>
            <w:cnfStyle w:val="000010000000" w:firstRow="0" w:lastRow="0" w:firstColumn="0" w:lastColumn="0" w:oddVBand="1" w:evenVBand="0" w:oddHBand="0" w:evenHBand="0" w:firstRowFirstColumn="0" w:firstRowLastColumn="0" w:lastRowFirstColumn="0" w:lastRowLastColumn="0"/>
            <w:tcW w:w="686" w:type="dxa"/>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11</w:t>
            </w:r>
          </w:p>
        </w:tc>
        <w:tc>
          <w:tcPr>
            <w:tcW w:w="851" w:type="dxa"/>
          </w:tcPr>
          <w:p w:rsidR="00F357FC" w:rsidRPr="00F357FC" w:rsidRDefault="00F357FC" w:rsidP="00F357FC">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12</w:t>
            </w:r>
          </w:p>
        </w:tc>
        <w:tc>
          <w:tcPr>
            <w:cnfStyle w:val="000010000000" w:firstRow="0" w:lastRow="0" w:firstColumn="0" w:lastColumn="0" w:oddVBand="1" w:evenVBand="0" w:oddHBand="0" w:evenHBand="0" w:firstRowFirstColumn="0" w:firstRowLastColumn="0" w:lastRowFirstColumn="0" w:lastRowLastColumn="0"/>
            <w:tcW w:w="686" w:type="dxa"/>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11</w:t>
            </w:r>
          </w:p>
        </w:tc>
        <w:tc>
          <w:tcPr>
            <w:tcW w:w="851" w:type="dxa"/>
          </w:tcPr>
          <w:p w:rsidR="00F357FC" w:rsidRPr="00F357FC" w:rsidRDefault="00F357FC" w:rsidP="00F357FC">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2</w:t>
            </w:r>
          </w:p>
        </w:tc>
        <w:tc>
          <w:tcPr>
            <w:cnfStyle w:val="000010000000" w:firstRow="0" w:lastRow="0" w:firstColumn="0" w:lastColumn="0" w:oddVBand="1" w:evenVBand="0" w:oddHBand="0" w:evenHBand="0" w:firstRowFirstColumn="0" w:firstRowLastColumn="0" w:lastRowFirstColumn="0" w:lastRowLastColumn="0"/>
            <w:tcW w:w="686" w:type="dxa"/>
          </w:tcPr>
          <w:p w:rsidR="00F357FC" w:rsidRPr="00F357FC" w:rsidRDefault="00F357FC" w:rsidP="00F357FC">
            <w:pPr>
              <w:rPr>
                <w:rFonts w:ascii="Verdana" w:hAnsi="Verdana"/>
                <w:sz w:val="20"/>
                <w:szCs w:val="20"/>
              </w:rPr>
            </w:pPr>
            <w:r w:rsidRPr="00F357FC">
              <w:rPr>
                <w:rFonts w:ascii="Verdana" w:hAnsi="Verdana"/>
                <w:sz w:val="20"/>
                <w:szCs w:val="20"/>
              </w:rPr>
              <w:t>25</w:t>
            </w:r>
          </w:p>
        </w:tc>
        <w:tc>
          <w:tcPr>
            <w:tcW w:w="686" w:type="dxa"/>
          </w:tcPr>
          <w:p w:rsidR="00F357FC" w:rsidRPr="00F357FC" w:rsidRDefault="00F357FC" w:rsidP="00F357F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357FC">
              <w:rPr>
                <w:rFonts w:ascii="Verdana" w:hAnsi="Verdana"/>
                <w:sz w:val="20"/>
                <w:szCs w:val="20"/>
              </w:rPr>
              <w:t>14</w:t>
            </w:r>
          </w:p>
        </w:tc>
      </w:tr>
      <w:tr w:rsidR="00F357FC" w:rsidRPr="00F357FC" w:rsidTr="004D579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157" w:type="dxa"/>
          </w:tcPr>
          <w:p w:rsidR="00F357FC" w:rsidRPr="00F357FC" w:rsidRDefault="00F357FC" w:rsidP="00F357FC">
            <w:pPr>
              <w:jc w:val="center"/>
              <w:rPr>
                <w:rFonts w:ascii="Verdana" w:eastAsia="Times New Roman" w:hAnsi="Verdana" w:cs="Calibri"/>
                <w:bCs/>
                <w:sz w:val="20"/>
                <w:szCs w:val="20"/>
              </w:rPr>
            </w:pPr>
            <w:r w:rsidRPr="00F357FC">
              <w:rPr>
                <w:rFonts w:ascii="Verdana" w:eastAsia="Times New Roman" w:hAnsi="Verdana" w:cs="Calibri"/>
                <w:bCs/>
                <w:sz w:val="20"/>
                <w:szCs w:val="20"/>
              </w:rPr>
              <w:t>2</w:t>
            </w:r>
          </w:p>
        </w:tc>
        <w:tc>
          <w:tcPr>
            <w:tcW w:w="931" w:type="dxa"/>
          </w:tcPr>
          <w:p w:rsidR="00F357FC" w:rsidRPr="00F357FC" w:rsidRDefault="00F357FC" w:rsidP="00F357F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bCs/>
                <w:sz w:val="20"/>
                <w:szCs w:val="20"/>
              </w:rPr>
            </w:pPr>
            <w:r w:rsidRPr="00F357FC">
              <w:rPr>
                <w:rFonts w:ascii="Verdana" w:eastAsia="Times New Roman" w:hAnsi="Verdana" w:cs="Calibri"/>
                <w:bCs/>
                <w:sz w:val="20"/>
                <w:szCs w:val="20"/>
              </w:rPr>
              <w:t>88</w:t>
            </w:r>
          </w:p>
        </w:tc>
        <w:tc>
          <w:tcPr>
            <w:cnfStyle w:val="000010000000" w:firstRow="0" w:lastRow="0" w:firstColumn="0" w:lastColumn="0" w:oddVBand="1" w:evenVBand="0" w:oddHBand="0" w:evenHBand="0" w:firstRowFirstColumn="0" w:firstRowLastColumn="0" w:lastRowFirstColumn="0" w:lastRowLastColumn="0"/>
            <w:tcW w:w="538" w:type="dxa"/>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31</w:t>
            </w:r>
          </w:p>
        </w:tc>
        <w:tc>
          <w:tcPr>
            <w:tcW w:w="851" w:type="dxa"/>
          </w:tcPr>
          <w:p w:rsidR="00F357FC" w:rsidRPr="00F357FC" w:rsidRDefault="00F357FC" w:rsidP="00F357F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38</w:t>
            </w:r>
          </w:p>
        </w:tc>
        <w:tc>
          <w:tcPr>
            <w:cnfStyle w:val="000010000000" w:firstRow="0" w:lastRow="0" w:firstColumn="0" w:lastColumn="0" w:oddVBand="1" w:evenVBand="0" w:oddHBand="0" w:evenHBand="0" w:firstRowFirstColumn="0" w:firstRowLastColumn="0" w:lastRowFirstColumn="0" w:lastRowLastColumn="0"/>
            <w:tcW w:w="686" w:type="dxa"/>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32</w:t>
            </w:r>
          </w:p>
        </w:tc>
        <w:tc>
          <w:tcPr>
            <w:tcW w:w="851" w:type="dxa"/>
          </w:tcPr>
          <w:p w:rsidR="00F357FC" w:rsidRPr="00F357FC" w:rsidRDefault="00F357FC" w:rsidP="00F357F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36</w:t>
            </w:r>
          </w:p>
        </w:tc>
        <w:tc>
          <w:tcPr>
            <w:cnfStyle w:val="000010000000" w:firstRow="0" w:lastRow="0" w:firstColumn="0" w:lastColumn="0" w:oddVBand="1" w:evenVBand="0" w:oddHBand="0" w:evenHBand="0" w:firstRowFirstColumn="0" w:firstRowLastColumn="0" w:lastRowFirstColumn="0" w:lastRowLastColumn="0"/>
            <w:tcW w:w="686" w:type="dxa"/>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14</w:t>
            </w:r>
          </w:p>
        </w:tc>
        <w:tc>
          <w:tcPr>
            <w:tcW w:w="851" w:type="dxa"/>
          </w:tcPr>
          <w:p w:rsidR="00F357FC" w:rsidRPr="00F357FC" w:rsidRDefault="00F357FC" w:rsidP="00F357F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11</w:t>
            </w:r>
          </w:p>
        </w:tc>
        <w:tc>
          <w:tcPr>
            <w:cnfStyle w:val="000010000000" w:firstRow="0" w:lastRow="0" w:firstColumn="0" w:lastColumn="0" w:oddVBand="1" w:evenVBand="0" w:oddHBand="0" w:evenHBand="0" w:firstRowFirstColumn="0" w:firstRowLastColumn="0" w:lastRowFirstColumn="0" w:lastRowLastColumn="0"/>
            <w:tcW w:w="686" w:type="dxa"/>
          </w:tcPr>
          <w:p w:rsidR="00F357FC" w:rsidRPr="00F357FC" w:rsidRDefault="00F357FC" w:rsidP="00F357FC">
            <w:pPr>
              <w:jc w:val="center"/>
              <w:rPr>
                <w:rFonts w:ascii="Verdana" w:eastAsia="Times New Roman" w:hAnsi="Verdana" w:cs="Calibri"/>
                <w:sz w:val="20"/>
                <w:szCs w:val="20"/>
              </w:rPr>
            </w:pPr>
            <w:r w:rsidRPr="00F357FC">
              <w:rPr>
                <w:rFonts w:ascii="Verdana" w:eastAsia="Times New Roman" w:hAnsi="Verdana" w:cs="Calibri"/>
                <w:sz w:val="20"/>
                <w:szCs w:val="20"/>
              </w:rPr>
              <w:t>11</w:t>
            </w:r>
          </w:p>
        </w:tc>
        <w:tc>
          <w:tcPr>
            <w:tcW w:w="851" w:type="dxa"/>
          </w:tcPr>
          <w:p w:rsidR="00F357FC" w:rsidRPr="00F357FC" w:rsidRDefault="00F357FC" w:rsidP="00F357F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sz w:val="20"/>
                <w:szCs w:val="20"/>
              </w:rPr>
            </w:pPr>
            <w:r w:rsidRPr="00F357FC">
              <w:rPr>
                <w:rFonts w:ascii="Verdana" w:eastAsia="Times New Roman" w:hAnsi="Verdana" w:cs="Calibri"/>
                <w:sz w:val="20"/>
                <w:szCs w:val="20"/>
              </w:rPr>
              <w:t>11</w:t>
            </w:r>
          </w:p>
        </w:tc>
        <w:tc>
          <w:tcPr>
            <w:cnfStyle w:val="000010000000" w:firstRow="0" w:lastRow="0" w:firstColumn="0" w:lastColumn="0" w:oddVBand="1" w:evenVBand="0" w:oddHBand="0" w:evenHBand="0" w:firstRowFirstColumn="0" w:firstRowLastColumn="0" w:lastRowFirstColumn="0" w:lastRowLastColumn="0"/>
            <w:tcW w:w="686" w:type="dxa"/>
          </w:tcPr>
          <w:p w:rsidR="00F357FC" w:rsidRPr="00F357FC" w:rsidRDefault="00F357FC" w:rsidP="00F357FC">
            <w:pPr>
              <w:rPr>
                <w:rFonts w:ascii="Verdana" w:hAnsi="Verdana"/>
                <w:sz w:val="20"/>
                <w:szCs w:val="20"/>
              </w:rPr>
            </w:pPr>
            <w:r w:rsidRPr="00F357FC">
              <w:rPr>
                <w:rFonts w:ascii="Verdana" w:hAnsi="Verdana"/>
                <w:sz w:val="20"/>
                <w:szCs w:val="20"/>
              </w:rPr>
              <w:t>31</w:t>
            </w:r>
          </w:p>
        </w:tc>
        <w:tc>
          <w:tcPr>
            <w:tcW w:w="686" w:type="dxa"/>
          </w:tcPr>
          <w:p w:rsidR="00F357FC" w:rsidRPr="00F357FC" w:rsidRDefault="00F357FC" w:rsidP="00F357FC">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357FC">
              <w:rPr>
                <w:rFonts w:ascii="Verdana" w:hAnsi="Verdana"/>
                <w:sz w:val="20"/>
                <w:szCs w:val="20"/>
              </w:rPr>
              <w:t>17</w:t>
            </w:r>
          </w:p>
        </w:tc>
      </w:tr>
    </w:tbl>
    <w:p w:rsidR="00E150D6" w:rsidRDefault="00E150D6" w:rsidP="00B219C2">
      <w:pPr>
        <w:pStyle w:val="ListParagraph"/>
        <w:spacing w:after="0"/>
        <w:ind w:left="0"/>
        <w:jc w:val="both"/>
        <w:rPr>
          <w:rFonts w:ascii="Verdana" w:hAnsi="Verdana"/>
          <w:b/>
          <w:bCs/>
          <w:sz w:val="20"/>
          <w:szCs w:val="20"/>
          <w:lang w:val="de-CH"/>
        </w:rPr>
      </w:pPr>
    </w:p>
    <w:p w:rsidR="009152A5" w:rsidRDefault="00F357FC" w:rsidP="00B219C2">
      <w:pPr>
        <w:pStyle w:val="ListParagraph"/>
        <w:spacing w:after="0"/>
        <w:ind w:left="0"/>
        <w:jc w:val="both"/>
        <w:rPr>
          <w:rFonts w:ascii="Verdana" w:hAnsi="Verdana"/>
          <w:bCs/>
          <w:sz w:val="20"/>
          <w:szCs w:val="20"/>
        </w:rPr>
      </w:pPr>
      <w:r w:rsidRPr="00F357FC">
        <w:rPr>
          <w:rFonts w:ascii="Verdana" w:hAnsi="Verdana"/>
          <w:b/>
          <w:bCs/>
          <w:sz w:val="20"/>
          <w:szCs w:val="20"/>
          <w:lang w:val="de-CH"/>
        </w:rPr>
        <w:t>Risi:</w:t>
      </w:r>
      <w:r>
        <w:rPr>
          <w:rFonts w:ascii="Verdana" w:hAnsi="Verdana"/>
          <w:bCs/>
          <w:sz w:val="20"/>
          <w:szCs w:val="20"/>
          <w:lang w:val="de-CH"/>
        </w:rPr>
        <w:t xml:space="preserve"> </w:t>
      </w:r>
      <w:r w:rsidRPr="006F6AA1">
        <w:rPr>
          <w:rFonts w:ascii="Verdana" w:hAnsi="Verdana"/>
          <w:bCs/>
          <w:sz w:val="20"/>
          <w:szCs w:val="20"/>
          <w:lang w:val="de-CH"/>
        </w:rPr>
        <w:t>Për herë të parë testim të komisionerëve për programin e dytë të KZAZ-ve</w:t>
      </w:r>
      <w:r>
        <w:rPr>
          <w:rFonts w:ascii="Verdana" w:hAnsi="Verdana"/>
          <w:bCs/>
          <w:sz w:val="20"/>
          <w:szCs w:val="20"/>
          <w:lang w:val="de-CH"/>
        </w:rPr>
        <w:t>.</w:t>
      </w:r>
    </w:p>
    <w:p w:rsidR="009152A5" w:rsidRDefault="009152A5" w:rsidP="009152A5">
      <w:pPr>
        <w:pStyle w:val="ListParagraph"/>
        <w:spacing w:after="0" w:line="240" w:lineRule="auto"/>
        <w:ind w:left="0"/>
        <w:jc w:val="both"/>
        <w:rPr>
          <w:rFonts w:ascii="Verdana" w:hAnsi="Verdana"/>
          <w:bCs/>
          <w:sz w:val="20"/>
          <w:szCs w:val="20"/>
          <w:lang w:val="de-CH"/>
        </w:rPr>
      </w:pPr>
    </w:p>
    <w:p w:rsidR="0076252D" w:rsidRPr="009152A5" w:rsidRDefault="00CA0D46" w:rsidP="00D9724E">
      <w:pPr>
        <w:pStyle w:val="ListParagraph"/>
        <w:numPr>
          <w:ilvl w:val="0"/>
          <w:numId w:val="41"/>
        </w:numPr>
        <w:spacing w:after="0" w:line="240" w:lineRule="auto"/>
        <w:jc w:val="both"/>
        <w:rPr>
          <w:rFonts w:ascii="Verdana" w:hAnsi="Verdana"/>
          <w:bCs/>
          <w:sz w:val="20"/>
          <w:szCs w:val="20"/>
        </w:rPr>
      </w:pPr>
      <w:r>
        <w:rPr>
          <w:rFonts w:ascii="Verdana" w:hAnsi="Verdana"/>
          <w:b/>
          <w:bCs/>
          <w:noProof/>
        </w:rPr>
        <w:drawing>
          <wp:anchor distT="0" distB="0" distL="114300" distR="114300" simplePos="0" relativeHeight="251660288" behindDoc="0" locked="0" layoutInCell="1" allowOverlap="1" wp14:anchorId="6B001B7E" wp14:editId="7E2B9E2A">
            <wp:simplePos x="0" y="0"/>
            <wp:positionH relativeFrom="margin">
              <wp:posOffset>3869055</wp:posOffset>
            </wp:positionH>
            <wp:positionV relativeFrom="margin">
              <wp:posOffset>2701925</wp:posOffset>
            </wp:positionV>
            <wp:extent cx="2481580" cy="20897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1580" cy="2089785"/>
                    </a:xfrm>
                    <a:prstGeom prst="rect">
                      <a:avLst/>
                    </a:prstGeom>
                    <a:noFill/>
                  </pic:spPr>
                </pic:pic>
              </a:graphicData>
            </a:graphic>
            <wp14:sizeRelH relativeFrom="page">
              <wp14:pctWidth>0</wp14:pctWidth>
            </wp14:sizeRelH>
            <wp14:sizeRelV relativeFrom="page">
              <wp14:pctHeight>0</wp14:pctHeight>
            </wp14:sizeRelV>
          </wp:anchor>
        </w:drawing>
      </w:r>
      <w:r w:rsidR="00745794" w:rsidRPr="009152A5">
        <w:rPr>
          <w:rFonts w:ascii="Verdana" w:hAnsi="Verdana"/>
          <w:bCs/>
          <w:sz w:val="20"/>
          <w:szCs w:val="20"/>
        </w:rPr>
        <w:t xml:space="preserve">Trajnimi i KQV-ve 1 (një) ditor, u realizua në </w:t>
      </w:r>
      <w:r w:rsidR="00B219C2" w:rsidRPr="009152A5">
        <w:rPr>
          <w:rFonts w:ascii="Verdana" w:hAnsi="Verdana"/>
          <w:bCs/>
          <w:sz w:val="20"/>
          <w:szCs w:val="20"/>
        </w:rPr>
        <w:t>afatet limit t</w:t>
      </w:r>
      <w:r w:rsidR="004D579A">
        <w:rPr>
          <w:rFonts w:ascii="Verdana" w:hAnsi="Verdana"/>
          <w:bCs/>
          <w:sz w:val="20"/>
          <w:szCs w:val="20"/>
        </w:rPr>
        <w:t>ë</w:t>
      </w:r>
      <w:r w:rsidR="00B219C2" w:rsidRPr="009152A5">
        <w:rPr>
          <w:rFonts w:ascii="Verdana" w:hAnsi="Verdana"/>
          <w:bCs/>
          <w:sz w:val="20"/>
          <w:szCs w:val="20"/>
        </w:rPr>
        <w:t xml:space="preserve"> procesit, p</w:t>
      </w:r>
      <w:r w:rsidR="00745794" w:rsidRPr="009152A5">
        <w:rPr>
          <w:rFonts w:ascii="Verdana" w:hAnsi="Verdana"/>
          <w:bCs/>
          <w:sz w:val="20"/>
          <w:szCs w:val="20"/>
        </w:rPr>
        <w:t>ër shkaqe si emërimet e vonuara apo zëvendësimeve</w:t>
      </w:r>
      <w:r w:rsidR="00B219C2" w:rsidRPr="009152A5">
        <w:rPr>
          <w:rFonts w:ascii="Verdana" w:hAnsi="Verdana"/>
          <w:bCs/>
          <w:sz w:val="20"/>
          <w:szCs w:val="20"/>
        </w:rPr>
        <w:t>. T</w:t>
      </w:r>
      <w:r w:rsidR="00745794" w:rsidRPr="009152A5">
        <w:rPr>
          <w:rFonts w:ascii="Verdana" w:hAnsi="Verdana"/>
          <w:bCs/>
          <w:sz w:val="20"/>
          <w:szCs w:val="20"/>
        </w:rPr>
        <w:t>rajnimi u zhvillua edhe një ditë para datës së zgjedhjeve</w:t>
      </w:r>
      <w:r w:rsidR="00745794" w:rsidRPr="009152A5">
        <w:rPr>
          <w:rStyle w:val="FootnoteReference"/>
          <w:rFonts w:ascii="Verdana" w:hAnsi="Verdana"/>
          <w:bCs/>
          <w:sz w:val="20"/>
          <w:szCs w:val="20"/>
        </w:rPr>
        <w:footnoteReference w:id="2"/>
      </w:r>
      <w:r w:rsidR="00745794" w:rsidRPr="009152A5">
        <w:rPr>
          <w:rFonts w:ascii="Verdana" w:hAnsi="Verdana"/>
          <w:bCs/>
          <w:sz w:val="20"/>
          <w:szCs w:val="20"/>
        </w:rPr>
        <w:t xml:space="preserve">. </w:t>
      </w:r>
      <w:r w:rsidR="00B219C2" w:rsidRPr="009152A5">
        <w:rPr>
          <w:rFonts w:ascii="Verdana" w:hAnsi="Verdana"/>
          <w:bCs/>
          <w:sz w:val="20"/>
          <w:szCs w:val="20"/>
        </w:rPr>
        <w:t>Pavarësisht masave të ndërmarra nga KQZ duke e shtrirë trajnimin në të gjithë territorin e vendit dhe ofruar atë për një periudhë të shtrirë në kohë</w:t>
      </w:r>
      <w:r w:rsidR="0076252D" w:rsidRPr="009152A5">
        <w:rPr>
          <w:rFonts w:ascii="Verdana" w:hAnsi="Verdana"/>
          <w:bCs/>
          <w:sz w:val="20"/>
          <w:szCs w:val="20"/>
        </w:rPr>
        <w:t>.</w:t>
      </w:r>
    </w:p>
    <w:tbl>
      <w:tblPr>
        <w:tblpPr w:leftFromText="180" w:rightFromText="180" w:vertAnchor="text" w:horzAnchor="margin" w:tblpY="758"/>
        <w:tblW w:w="5868" w:type="dxa"/>
        <w:tblLook w:val="04A0" w:firstRow="1" w:lastRow="0" w:firstColumn="1" w:lastColumn="0" w:noHBand="0" w:noVBand="1"/>
      </w:tblPr>
      <w:tblGrid>
        <w:gridCol w:w="1312"/>
        <w:gridCol w:w="447"/>
        <w:gridCol w:w="467"/>
        <w:gridCol w:w="519"/>
        <w:gridCol w:w="459"/>
        <w:gridCol w:w="783"/>
        <w:gridCol w:w="1881"/>
      </w:tblGrid>
      <w:tr w:rsidR="00E150D6" w:rsidRPr="00894140" w:rsidTr="00E150D6">
        <w:trPr>
          <w:trHeight w:val="315"/>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0D6" w:rsidRPr="00894140" w:rsidRDefault="00E150D6" w:rsidP="00E150D6">
            <w:pPr>
              <w:spacing w:after="0" w:line="240" w:lineRule="auto"/>
              <w:rPr>
                <w:rFonts w:ascii="Verdana" w:hAnsi="Verdana"/>
                <w:b/>
                <w:bCs/>
                <w:sz w:val="16"/>
                <w:szCs w:val="16"/>
                <w:lang w:val="de-CH"/>
              </w:rPr>
            </w:pPr>
            <w:r w:rsidRPr="00894140">
              <w:rPr>
                <w:rFonts w:ascii="Verdana" w:hAnsi="Verdana"/>
                <w:b/>
                <w:bCs/>
                <w:sz w:val="16"/>
                <w:szCs w:val="16"/>
                <w:lang w:val="de-CH"/>
              </w:rPr>
              <w:t>Pjesëmarrja</w:t>
            </w:r>
          </w:p>
          <w:p w:rsidR="00E150D6" w:rsidRPr="00894140" w:rsidRDefault="00E150D6" w:rsidP="00E150D6">
            <w:pPr>
              <w:spacing w:after="0" w:line="240" w:lineRule="auto"/>
              <w:jc w:val="center"/>
              <w:rPr>
                <w:rFonts w:ascii="Verdana" w:eastAsia="Times New Roman" w:hAnsi="Verdana" w:cs="Calibri"/>
                <w:b/>
                <w:color w:val="000000"/>
                <w:sz w:val="16"/>
                <w:szCs w:val="16"/>
              </w:rPr>
            </w:pPr>
            <w:r w:rsidRPr="00894140">
              <w:rPr>
                <w:rFonts w:ascii="Verdana" w:hAnsi="Verdana"/>
                <w:b/>
                <w:bCs/>
                <w:sz w:val="16"/>
                <w:szCs w:val="16"/>
                <w:lang w:val="de-CH"/>
              </w:rPr>
              <w:t>%</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E150D6" w:rsidRPr="00894140" w:rsidRDefault="00E150D6" w:rsidP="00E150D6">
            <w:pPr>
              <w:spacing w:after="0" w:line="240" w:lineRule="auto"/>
              <w:rPr>
                <w:rFonts w:ascii="Verdana" w:eastAsia="Times New Roman" w:hAnsi="Verdana" w:cs="Calibri"/>
                <w:b/>
                <w:bCs/>
                <w:color w:val="000000"/>
                <w:sz w:val="16"/>
                <w:szCs w:val="16"/>
              </w:rPr>
            </w:pPr>
            <w:r w:rsidRPr="00894140">
              <w:rPr>
                <w:rFonts w:ascii="Verdana" w:eastAsia="Times New Roman" w:hAnsi="Verdana" w:cs="Calibri"/>
                <w:b/>
                <w:bCs/>
                <w:color w:val="000000"/>
                <w:sz w:val="16"/>
                <w:szCs w:val="16"/>
              </w:rPr>
              <w:t>PS</w:t>
            </w:r>
          </w:p>
          <w:p w:rsidR="00E150D6" w:rsidRPr="00894140" w:rsidRDefault="00E150D6" w:rsidP="00E150D6">
            <w:pPr>
              <w:spacing w:after="0" w:line="240" w:lineRule="auto"/>
              <w:rPr>
                <w:rFonts w:ascii="Verdana" w:eastAsia="Times New Roman" w:hAnsi="Verdana" w:cs="Calibri"/>
                <w:b/>
                <w:color w:val="000000"/>
                <w:sz w:val="16"/>
                <w:szCs w:val="16"/>
              </w:rPr>
            </w:pPr>
            <w:r w:rsidRPr="00894140">
              <w:rPr>
                <w:rFonts w:ascii="Verdana" w:eastAsia="Times New Roman" w:hAnsi="Verdana" w:cs="Calibri"/>
                <w:b/>
                <w:color w:val="000000"/>
                <w:sz w:val="16"/>
                <w:szCs w:val="16"/>
              </w:rPr>
              <w:t>%</w:t>
            </w:r>
          </w:p>
        </w:tc>
        <w:tc>
          <w:tcPr>
            <w:tcW w:w="467" w:type="dxa"/>
            <w:tcBorders>
              <w:top w:val="single" w:sz="4" w:space="0" w:color="auto"/>
              <w:left w:val="nil"/>
              <w:bottom w:val="single" w:sz="4" w:space="0" w:color="auto"/>
              <w:right w:val="single" w:sz="4" w:space="0" w:color="auto"/>
            </w:tcBorders>
            <w:shd w:val="clear" w:color="auto" w:fill="auto"/>
            <w:vAlign w:val="center"/>
          </w:tcPr>
          <w:p w:rsidR="00E150D6" w:rsidRPr="00894140" w:rsidRDefault="00E150D6" w:rsidP="00E150D6">
            <w:pPr>
              <w:spacing w:after="0" w:line="240" w:lineRule="auto"/>
              <w:rPr>
                <w:rFonts w:ascii="Verdana" w:eastAsia="Times New Roman" w:hAnsi="Verdana" w:cs="Calibri"/>
                <w:b/>
                <w:bCs/>
                <w:color w:val="000000"/>
                <w:sz w:val="16"/>
                <w:szCs w:val="16"/>
              </w:rPr>
            </w:pPr>
            <w:r w:rsidRPr="00894140">
              <w:rPr>
                <w:rFonts w:ascii="Verdana" w:eastAsia="Times New Roman" w:hAnsi="Verdana" w:cs="Calibri"/>
                <w:b/>
                <w:bCs/>
                <w:color w:val="000000"/>
                <w:sz w:val="16"/>
                <w:szCs w:val="16"/>
              </w:rPr>
              <w:t>PD</w:t>
            </w:r>
          </w:p>
          <w:p w:rsidR="00E150D6" w:rsidRPr="00894140" w:rsidRDefault="00E150D6" w:rsidP="00E150D6">
            <w:pPr>
              <w:spacing w:after="0" w:line="240" w:lineRule="auto"/>
              <w:rPr>
                <w:rFonts w:ascii="Verdana" w:eastAsia="Times New Roman" w:hAnsi="Verdana" w:cs="Calibri"/>
                <w:b/>
                <w:color w:val="000000"/>
                <w:sz w:val="16"/>
                <w:szCs w:val="16"/>
              </w:rPr>
            </w:pPr>
            <w:r w:rsidRPr="00894140">
              <w:rPr>
                <w:rFonts w:ascii="Verdana" w:eastAsia="Times New Roman" w:hAnsi="Verdana" w:cs="Calibri"/>
                <w:b/>
                <w:bCs/>
                <w:color w:val="000000"/>
                <w:sz w:val="16"/>
                <w:szCs w:val="16"/>
              </w:rPr>
              <w:t>%</w:t>
            </w:r>
          </w:p>
        </w:tc>
        <w:tc>
          <w:tcPr>
            <w:tcW w:w="519" w:type="dxa"/>
            <w:tcBorders>
              <w:top w:val="single" w:sz="4" w:space="0" w:color="auto"/>
              <w:left w:val="nil"/>
              <w:bottom w:val="single" w:sz="4" w:space="0" w:color="auto"/>
              <w:right w:val="single" w:sz="4" w:space="0" w:color="auto"/>
            </w:tcBorders>
            <w:shd w:val="clear" w:color="auto" w:fill="auto"/>
            <w:vAlign w:val="center"/>
          </w:tcPr>
          <w:p w:rsidR="00E150D6" w:rsidRPr="00894140" w:rsidRDefault="00E150D6" w:rsidP="00E150D6">
            <w:pPr>
              <w:spacing w:after="0" w:line="240" w:lineRule="auto"/>
              <w:rPr>
                <w:rFonts w:ascii="Verdana" w:eastAsia="Times New Roman" w:hAnsi="Verdana" w:cs="Calibri"/>
                <w:b/>
                <w:color w:val="000000"/>
                <w:sz w:val="16"/>
                <w:szCs w:val="16"/>
              </w:rPr>
            </w:pPr>
            <w:r w:rsidRPr="00894140">
              <w:rPr>
                <w:rFonts w:ascii="Verdana" w:eastAsia="Times New Roman" w:hAnsi="Verdana" w:cs="Calibri"/>
                <w:b/>
                <w:bCs/>
                <w:color w:val="000000"/>
                <w:sz w:val="16"/>
                <w:szCs w:val="16"/>
              </w:rPr>
              <w:t>LSI %</w:t>
            </w:r>
          </w:p>
        </w:tc>
        <w:tc>
          <w:tcPr>
            <w:tcW w:w="459" w:type="dxa"/>
            <w:tcBorders>
              <w:top w:val="single" w:sz="4" w:space="0" w:color="auto"/>
              <w:left w:val="nil"/>
              <w:bottom w:val="single" w:sz="4" w:space="0" w:color="auto"/>
              <w:right w:val="single" w:sz="4" w:space="0" w:color="auto"/>
            </w:tcBorders>
            <w:vAlign w:val="center"/>
          </w:tcPr>
          <w:p w:rsidR="00E150D6" w:rsidRPr="00894140" w:rsidRDefault="00E150D6" w:rsidP="00E150D6">
            <w:pPr>
              <w:spacing w:after="0" w:line="240" w:lineRule="auto"/>
              <w:rPr>
                <w:rFonts w:ascii="Verdana" w:eastAsia="Times New Roman" w:hAnsi="Verdana" w:cs="Calibri"/>
                <w:b/>
                <w:bCs/>
                <w:color w:val="000000"/>
                <w:sz w:val="16"/>
                <w:szCs w:val="16"/>
              </w:rPr>
            </w:pPr>
            <w:r w:rsidRPr="00894140">
              <w:rPr>
                <w:rFonts w:ascii="Verdana" w:eastAsia="Times New Roman" w:hAnsi="Verdana" w:cs="Calibri"/>
                <w:b/>
                <w:bCs/>
                <w:color w:val="000000"/>
                <w:sz w:val="16"/>
                <w:szCs w:val="16"/>
              </w:rPr>
              <w:t>PR</w:t>
            </w:r>
          </w:p>
          <w:p w:rsidR="00E150D6" w:rsidRPr="00894140" w:rsidRDefault="00E150D6" w:rsidP="00E150D6">
            <w:pPr>
              <w:spacing w:after="0" w:line="240" w:lineRule="auto"/>
              <w:rPr>
                <w:rFonts w:ascii="Verdana" w:eastAsia="Times New Roman" w:hAnsi="Verdana" w:cs="Calibri"/>
                <w:b/>
                <w:color w:val="000000"/>
                <w:sz w:val="16"/>
                <w:szCs w:val="16"/>
              </w:rPr>
            </w:pPr>
            <w:r w:rsidRPr="00894140">
              <w:rPr>
                <w:rFonts w:ascii="Verdana" w:eastAsia="Times New Roman" w:hAnsi="Verdana" w:cs="Calibri"/>
                <w:b/>
                <w:bCs/>
                <w:color w:val="000000"/>
                <w:sz w:val="16"/>
                <w:szCs w:val="16"/>
              </w:rPr>
              <w:t>%</w:t>
            </w:r>
          </w:p>
        </w:tc>
        <w:tc>
          <w:tcPr>
            <w:tcW w:w="783" w:type="dxa"/>
            <w:tcBorders>
              <w:top w:val="single" w:sz="4" w:space="0" w:color="auto"/>
              <w:left w:val="nil"/>
              <w:bottom w:val="single" w:sz="4" w:space="0" w:color="auto"/>
              <w:right w:val="single" w:sz="4" w:space="0" w:color="auto"/>
            </w:tcBorders>
            <w:vAlign w:val="center"/>
          </w:tcPr>
          <w:p w:rsidR="00E150D6" w:rsidRPr="00894140" w:rsidRDefault="00E150D6" w:rsidP="00E150D6">
            <w:pPr>
              <w:spacing w:after="0" w:line="240" w:lineRule="auto"/>
              <w:rPr>
                <w:rFonts w:ascii="Verdana" w:eastAsia="Times New Roman" w:hAnsi="Verdana" w:cs="Calibri"/>
                <w:b/>
                <w:color w:val="000000"/>
                <w:sz w:val="16"/>
                <w:szCs w:val="16"/>
              </w:rPr>
            </w:pPr>
            <w:r w:rsidRPr="00894140">
              <w:rPr>
                <w:rFonts w:ascii="Verdana" w:eastAsia="Times New Roman" w:hAnsi="Verdana" w:cs="Calibri"/>
                <w:b/>
                <w:color w:val="000000"/>
                <w:sz w:val="16"/>
                <w:szCs w:val="16"/>
              </w:rPr>
              <w:t>Femra</w:t>
            </w:r>
          </w:p>
          <w:p w:rsidR="00E150D6" w:rsidRPr="00894140" w:rsidRDefault="00E150D6" w:rsidP="00E150D6">
            <w:pPr>
              <w:spacing w:after="0" w:line="240" w:lineRule="auto"/>
              <w:rPr>
                <w:rFonts w:ascii="Verdana" w:eastAsia="Times New Roman" w:hAnsi="Verdana" w:cs="Calibri"/>
                <w:b/>
                <w:color w:val="000000"/>
                <w:sz w:val="16"/>
                <w:szCs w:val="16"/>
              </w:rPr>
            </w:pPr>
            <w:r w:rsidRPr="00894140">
              <w:rPr>
                <w:rFonts w:ascii="Verdana" w:eastAsia="Times New Roman" w:hAnsi="Verdana" w:cs="Calibri"/>
                <w:b/>
                <w:bCs/>
                <w:color w:val="000000"/>
                <w:sz w:val="16"/>
                <w:szCs w:val="16"/>
              </w:rPr>
              <w:t>%</w:t>
            </w:r>
          </w:p>
        </w:tc>
        <w:tc>
          <w:tcPr>
            <w:tcW w:w="1881" w:type="dxa"/>
            <w:tcBorders>
              <w:top w:val="single" w:sz="4" w:space="0" w:color="auto"/>
              <w:left w:val="nil"/>
              <w:bottom w:val="single" w:sz="4" w:space="0" w:color="auto"/>
              <w:right w:val="single" w:sz="4" w:space="0" w:color="auto"/>
            </w:tcBorders>
            <w:vAlign w:val="center"/>
          </w:tcPr>
          <w:p w:rsidR="00E150D6" w:rsidRPr="00894140" w:rsidRDefault="00E150D6" w:rsidP="00E150D6">
            <w:pPr>
              <w:spacing w:after="0" w:line="240" w:lineRule="auto"/>
              <w:rPr>
                <w:rFonts w:ascii="Verdana" w:eastAsia="Times New Roman" w:hAnsi="Verdana" w:cs="Calibri"/>
                <w:b/>
                <w:color w:val="000000"/>
                <w:sz w:val="16"/>
                <w:szCs w:val="16"/>
              </w:rPr>
            </w:pPr>
            <w:r w:rsidRPr="00894140">
              <w:rPr>
                <w:rFonts w:ascii="Verdana" w:eastAsia="Times New Roman" w:hAnsi="Verdana" w:cs="Calibri"/>
                <w:b/>
                <w:color w:val="000000"/>
                <w:sz w:val="16"/>
                <w:szCs w:val="16"/>
              </w:rPr>
              <w:t>Komisionerë me eksperiencë në %</w:t>
            </w:r>
          </w:p>
        </w:tc>
      </w:tr>
      <w:tr w:rsidR="00E150D6" w:rsidRPr="00894140" w:rsidTr="00E150D6">
        <w:trPr>
          <w:trHeight w:val="312"/>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150D6" w:rsidRPr="00894140" w:rsidRDefault="00E150D6" w:rsidP="00E150D6">
            <w:pPr>
              <w:spacing w:after="0" w:line="240" w:lineRule="auto"/>
              <w:rPr>
                <w:rFonts w:ascii="Verdana" w:eastAsia="Times New Roman" w:hAnsi="Verdana" w:cs="Calibri"/>
                <w:b/>
                <w:color w:val="000000"/>
                <w:sz w:val="16"/>
                <w:szCs w:val="16"/>
              </w:rPr>
            </w:pPr>
            <w:r>
              <w:rPr>
                <w:rFonts w:ascii="Verdana" w:hAnsi="Verdana"/>
                <w:b/>
                <w:bCs/>
                <w:sz w:val="16"/>
                <w:szCs w:val="16"/>
              </w:rPr>
              <w:t xml:space="preserve">      </w:t>
            </w:r>
            <w:r w:rsidRPr="00894140">
              <w:rPr>
                <w:rFonts w:ascii="Verdana" w:hAnsi="Verdana"/>
                <w:b/>
                <w:bCs/>
                <w:sz w:val="16"/>
                <w:szCs w:val="16"/>
              </w:rPr>
              <w:t>50</w:t>
            </w:r>
          </w:p>
        </w:tc>
        <w:tc>
          <w:tcPr>
            <w:tcW w:w="447" w:type="dxa"/>
            <w:tcBorders>
              <w:top w:val="nil"/>
              <w:left w:val="nil"/>
              <w:bottom w:val="single" w:sz="4" w:space="0" w:color="auto"/>
              <w:right w:val="single" w:sz="4" w:space="0" w:color="auto"/>
            </w:tcBorders>
            <w:shd w:val="clear" w:color="auto" w:fill="auto"/>
            <w:vAlign w:val="center"/>
            <w:hideMark/>
          </w:tcPr>
          <w:p w:rsidR="00E150D6" w:rsidRDefault="00E150D6" w:rsidP="00E150D6">
            <w:pPr>
              <w:spacing w:after="0" w:line="240" w:lineRule="auto"/>
              <w:jc w:val="center"/>
              <w:rPr>
                <w:rFonts w:ascii="Verdana" w:eastAsia="Times New Roman" w:hAnsi="Verdana" w:cs="Calibri"/>
                <w:b/>
                <w:color w:val="000000"/>
                <w:sz w:val="16"/>
                <w:szCs w:val="16"/>
              </w:rPr>
            </w:pPr>
          </w:p>
          <w:p w:rsidR="00E150D6" w:rsidRPr="00894140" w:rsidRDefault="00E150D6" w:rsidP="00E150D6">
            <w:pPr>
              <w:spacing w:after="0" w:line="240" w:lineRule="auto"/>
              <w:jc w:val="center"/>
              <w:rPr>
                <w:rFonts w:ascii="Verdana" w:eastAsia="Times New Roman" w:hAnsi="Verdana" w:cs="Calibri"/>
                <w:b/>
                <w:color w:val="000000"/>
                <w:sz w:val="16"/>
                <w:szCs w:val="16"/>
              </w:rPr>
            </w:pPr>
            <w:r w:rsidRPr="00894140">
              <w:rPr>
                <w:rFonts w:ascii="Verdana" w:eastAsia="Times New Roman" w:hAnsi="Verdana" w:cs="Calibri"/>
                <w:b/>
                <w:color w:val="000000"/>
                <w:sz w:val="16"/>
                <w:szCs w:val="16"/>
              </w:rPr>
              <w:t>48</w:t>
            </w:r>
          </w:p>
        </w:tc>
        <w:tc>
          <w:tcPr>
            <w:tcW w:w="467" w:type="dxa"/>
            <w:tcBorders>
              <w:top w:val="nil"/>
              <w:left w:val="nil"/>
              <w:bottom w:val="single" w:sz="4" w:space="0" w:color="auto"/>
              <w:right w:val="single" w:sz="4" w:space="0" w:color="auto"/>
            </w:tcBorders>
            <w:shd w:val="clear" w:color="auto" w:fill="auto"/>
            <w:vAlign w:val="center"/>
          </w:tcPr>
          <w:p w:rsidR="00E150D6" w:rsidRPr="00894140" w:rsidRDefault="00E150D6" w:rsidP="00E150D6">
            <w:pPr>
              <w:spacing w:after="0" w:line="240" w:lineRule="auto"/>
              <w:jc w:val="center"/>
              <w:rPr>
                <w:rFonts w:ascii="Verdana" w:eastAsia="Times New Roman" w:hAnsi="Verdana" w:cs="Calibri"/>
                <w:b/>
                <w:color w:val="000000"/>
                <w:sz w:val="16"/>
                <w:szCs w:val="16"/>
              </w:rPr>
            </w:pPr>
            <w:r>
              <w:rPr>
                <w:rFonts w:ascii="Verdana" w:eastAsia="Times New Roman" w:hAnsi="Verdana" w:cs="Calibri"/>
                <w:b/>
                <w:bCs/>
                <w:color w:val="000000"/>
                <w:sz w:val="16"/>
                <w:szCs w:val="16"/>
              </w:rPr>
              <w:t xml:space="preserve"> </w:t>
            </w:r>
            <w:r w:rsidRPr="00894140">
              <w:rPr>
                <w:rFonts w:ascii="Verdana" w:eastAsia="Times New Roman" w:hAnsi="Verdana" w:cs="Calibri"/>
                <w:b/>
                <w:bCs/>
                <w:color w:val="000000"/>
                <w:sz w:val="16"/>
                <w:szCs w:val="16"/>
              </w:rPr>
              <w:t>31</w:t>
            </w:r>
          </w:p>
        </w:tc>
        <w:tc>
          <w:tcPr>
            <w:tcW w:w="519" w:type="dxa"/>
            <w:tcBorders>
              <w:top w:val="nil"/>
              <w:left w:val="nil"/>
              <w:bottom w:val="single" w:sz="4" w:space="0" w:color="auto"/>
              <w:right w:val="single" w:sz="4" w:space="0" w:color="auto"/>
            </w:tcBorders>
            <w:shd w:val="clear" w:color="auto" w:fill="auto"/>
            <w:vAlign w:val="bottom"/>
          </w:tcPr>
          <w:p w:rsidR="00E150D6" w:rsidRPr="00894140" w:rsidRDefault="00E150D6" w:rsidP="00E150D6">
            <w:pPr>
              <w:spacing w:after="0" w:line="240" w:lineRule="auto"/>
              <w:jc w:val="center"/>
              <w:rPr>
                <w:rFonts w:ascii="Verdana" w:eastAsia="Times New Roman" w:hAnsi="Verdana" w:cs="Calibri"/>
                <w:b/>
                <w:color w:val="000000"/>
                <w:sz w:val="16"/>
                <w:szCs w:val="16"/>
              </w:rPr>
            </w:pPr>
            <w:r w:rsidRPr="00894140">
              <w:rPr>
                <w:rFonts w:ascii="Verdana" w:eastAsia="Times New Roman" w:hAnsi="Verdana" w:cs="Calibri"/>
                <w:b/>
                <w:bCs/>
                <w:color w:val="000000"/>
                <w:sz w:val="16"/>
                <w:szCs w:val="16"/>
              </w:rPr>
              <w:t>17</w:t>
            </w:r>
          </w:p>
        </w:tc>
        <w:tc>
          <w:tcPr>
            <w:tcW w:w="459" w:type="dxa"/>
            <w:tcBorders>
              <w:top w:val="nil"/>
              <w:left w:val="nil"/>
              <w:bottom w:val="single" w:sz="4" w:space="0" w:color="auto"/>
              <w:right w:val="single" w:sz="4" w:space="0" w:color="auto"/>
            </w:tcBorders>
            <w:vAlign w:val="center"/>
          </w:tcPr>
          <w:p w:rsidR="00E150D6" w:rsidRDefault="00E150D6" w:rsidP="00E150D6">
            <w:pPr>
              <w:spacing w:after="0" w:line="240" w:lineRule="auto"/>
              <w:jc w:val="center"/>
              <w:rPr>
                <w:rFonts w:ascii="Verdana" w:eastAsia="Times New Roman" w:hAnsi="Verdana" w:cs="Calibri"/>
                <w:b/>
                <w:bCs/>
                <w:color w:val="000000"/>
                <w:sz w:val="16"/>
                <w:szCs w:val="16"/>
              </w:rPr>
            </w:pPr>
            <w:r>
              <w:rPr>
                <w:rFonts w:ascii="Verdana" w:eastAsia="Times New Roman" w:hAnsi="Verdana" w:cs="Calibri"/>
                <w:b/>
                <w:bCs/>
                <w:color w:val="000000"/>
                <w:sz w:val="16"/>
                <w:szCs w:val="16"/>
              </w:rPr>
              <w:t xml:space="preserve"> </w:t>
            </w:r>
          </w:p>
          <w:p w:rsidR="00E150D6" w:rsidRPr="00894140" w:rsidRDefault="00E150D6" w:rsidP="00E150D6">
            <w:pPr>
              <w:spacing w:after="0" w:line="240" w:lineRule="auto"/>
              <w:jc w:val="center"/>
              <w:rPr>
                <w:rFonts w:ascii="Verdana" w:eastAsia="Times New Roman" w:hAnsi="Verdana" w:cs="Calibri"/>
                <w:b/>
                <w:color w:val="000000"/>
                <w:sz w:val="16"/>
                <w:szCs w:val="16"/>
              </w:rPr>
            </w:pPr>
            <w:r w:rsidRPr="00894140">
              <w:rPr>
                <w:rFonts w:ascii="Verdana" w:eastAsia="Times New Roman" w:hAnsi="Verdana" w:cs="Calibri"/>
                <w:b/>
                <w:bCs/>
                <w:color w:val="000000"/>
                <w:sz w:val="16"/>
                <w:szCs w:val="16"/>
              </w:rPr>
              <w:t>4</w:t>
            </w:r>
          </w:p>
        </w:tc>
        <w:tc>
          <w:tcPr>
            <w:tcW w:w="783" w:type="dxa"/>
            <w:tcBorders>
              <w:top w:val="nil"/>
              <w:left w:val="nil"/>
              <w:bottom w:val="single" w:sz="4" w:space="0" w:color="auto"/>
              <w:right w:val="single" w:sz="4" w:space="0" w:color="auto"/>
            </w:tcBorders>
            <w:vAlign w:val="center"/>
          </w:tcPr>
          <w:p w:rsidR="00E150D6" w:rsidRDefault="00E150D6" w:rsidP="00E150D6">
            <w:pPr>
              <w:spacing w:after="0" w:line="240" w:lineRule="auto"/>
              <w:jc w:val="center"/>
              <w:rPr>
                <w:rFonts w:ascii="Verdana" w:hAnsi="Verdana"/>
                <w:b/>
                <w:bCs/>
                <w:sz w:val="16"/>
                <w:szCs w:val="16"/>
              </w:rPr>
            </w:pPr>
            <w:r>
              <w:rPr>
                <w:rFonts w:ascii="Verdana" w:hAnsi="Verdana"/>
                <w:b/>
                <w:bCs/>
                <w:sz w:val="16"/>
                <w:szCs w:val="16"/>
              </w:rPr>
              <w:t xml:space="preserve"> </w:t>
            </w:r>
          </w:p>
          <w:p w:rsidR="00E150D6" w:rsidRPr="00894140" w:rsidRDefault="00E150D6" w:rsidP="00E150D6">
            <w:pPr>
              <w:spacing w:after="0" w:line="240" w:lineRule="auto"/>
              <w:jc w:val="center"/>
              <w:rPr>
                <w:rFonts w:ascii="Verdana" w:eastAsia="Times New Roman" w:hAnsi="Verdana" w:cs="Calibri"/>
                <w:b/>
                <w:color w:val="000000"/>
                <w:sz w:val="16"/>
                <w:szCs w:val="16"/>
              </w:rPr>
            </w:pPr>
            <w:r w:rsidRPr="00894140">
              <w:rPr>
                <w:rFonts w:ascii="Verdana" w:hAnsi="Verdana"/>
                <w:b/>
                <w:bCs/>
                <w:sz w:val="16"/>
                <w:szCs w:val="16"/>
              </w:rPr>
              <w:t>16</w:t>
            </w:r>
          </w:p>
        </w:tc>
        <w:tc>
          <w:tcPr>
            <w:tcW w:w="1881" w:type="dxa"/>
            <w:tcBorders>
              <w:top w:val="nil"/>
              <w:left w:val="nil"/>
              <w:bottom w:val="single" w:sz="4" w:space="0" w:color="auto"/>
              <w:right w:val="single" w:sz="4" w:space="0" w:color="auto"/>
            </w:tcBorders>
            <w:vAlign w:val="center"/>
          </w:tcPr>
          <w:p w:rsidR="00E150D6" w:rsidRDefault="00E150D6" w:rsidP="00E150D6">
            <w:pPr>
              <w:spacing w:after="0" w:line="240" w:lineRule="auto"/>
              <w:jc w:val="center"/>
              <w:rPr>
                <w:rFonts w:ascii="Verdana" w:hAnsi="Verdana"/>
                <w:b/>
                <w:bCs/>
                <w:sz w:val="16"/>
                <w:szCs w:val="16"/>
              </w:rPr>
            </w:pPr>
            <w:r>
              <w:rPr>
                <w:rFonts w:ascii="Verdana" w:hAnsi="Verdana"/>
                <w:b/>
                <w:bCs/>
                <w:sz w:val="16"/>
                <w:szCs w:val="16"/>
              </w:rPr>
              <w:t xml:space="preserve">  </w:t>
            </w:r>
          </w:p>
          <w:p w:rsidR="00E150D6" w:rsidRPr="00894140" w:rsidRDefault="00E150D6" w:rsidP="00E150D6">
            <w:pPr>
              <w:spacing w:after="0" w:line="240" w:lineRule="auto"/>
              <w:jc w:val="center"/>
              <w:rPr>
                <w:rFonts w:ascii="Verdana" w:eastAsia="Times New Roman" w:hAnsi="Verdana" w:cs="Calibri"/>
                <w:b/>
                <w:color w:val="000000"/>
                <w:sz w:val="16"/>
                <w:szCs w:val="16"/>
              </w:rPr>
            </w:pPr>
            <w:r w:rsidRPr="00894140">
              <w:rPr>
                <w:rFonts w:ascii="Verdana" w:hAnsi="Verdana"/>
                <w:b/>
                <w:bCs/>
                <w:sz w:val="16"/>
                <w:szCs w:val="16"/>
              </w:rPr>
              <w:t>50</w:t>
            </w:r>
          </w:p>
        </w:tc>
      </w:tr>
    </w:tbl>
    <w:p w:rsidR="00745794" w:rsidRPr="009152A5" w:rsidRDefault="00B219C2" w:rsidP="009152A5">
      <w:pPr>
        <w:pStyle w:val="ListParagraph"/>
        <w:spacing w:after="0" w:line="240" w:lineRule="auto"/>
        <w:ind w:left="0"/>
        <w:jc w:val="both"/>
        <w:rPr>
          <w:rFonts w:ascii="Verdana" w:hAnsi="Verdana"/>
          <w:bCs/>
          <w:sz w:val="20"/>
          <w:szCs w:val="20"/>
        </w:rPr>
      </w:pPr>
      <w:proofErr w:type="gramStart"/>
      <w:r w:rsidRPr="009152A5">
        <w:rPr>
          <w:rFonts w:ascii="Verdana" w:hAnsi="Verdana"/>
          <w:bCs/>
          <w:sz w:val="20"/>
          <w:szCs w:val="20"/>
        </w:rPr>
        <w:t>Pjes</w:t>
      </w:r>
      <w:r w:rsidR="004D579A">
        <w:rPr>
          <w:rFonts w:ascii="Verdana" w:hAnsi="Verdana"/>
          <w:bCs/>
          <w:sz w:val="20"/>
          <w:szCs w:val="20"/>
        </w:rPr>
        <w:t>ë</w:t>
      </w:r>
      <w:r w:rsidRPr="009152A5">
        <w:rPr>
          <w:rFonts w:ascii="Verdana" w:hAnsi="Verdana"/>
          <w:bCs/>
          <w:sz w:val="20"/>
          <w:szCs w:val="20"/>
        </w:rPr>
        <w:t xml:space="preserve">marrja e komisionerëve </w:t>
      </w:r>
      <w:r w:rsidR="00745794" w:rsidRPr="009152A5">
        <w:rPr>
          <w:rFonts w:ascii="Verdana" w:hAnsi="Verdana"/>
          <w:bCs/>
          <w:sz w:val="20"/>
          <w:szCs w:val="20"/>
        </w:rPr>
        <w:t>në sesionet e trajnimit</w:t>
      </w:r>
      <w:r w:rsidRPr="009152A5">
        <w:rPr>
          <w:rFonts w:ascii="Verdana" w:hAnsi="Verdana"/>
          <w:bCs/>
          <w:sz w:val="20"/>
          <w:szCs w:val="20"/>
        </w:rPr>
        <w:t>, 50%</w:t>
      </w:r>
      <w:r w:rsidR="00745794" w:rsidRPr="009152A5">
        <w:rPr>
          <w:rFonts w:ascii="Verdana" w:hAnsi="Verdana"/>
          <w:bCs/>
          <w:sz w:val="20"/>
          <w:szCs w:val="20"/>
        </w:rPr>
        <w:t>, shifër e cila dëshmon se</w:t>
      </w:r>
      <w:r w:rsidR="00745794" w:rsidRPr="00165C6D">
        <w:rPr>
          <w:rStyle w:val="FootnoteReference"/>
          <w:rFonts w:ascii="Verdana" w:hAnsi="Verdana"/>
          <w:b/>
          <w:bCs/>
          <w:sz w:val="20"/>
          <w:szCs w:val="20"/>
        </w:rPr>
        <w:footnoteReference w:id="3"/>
      </w:r>
      <w:r w:rsidR="00745794" w:rsidRPr="009152A5">
        <w:rPr>
          <w:rFonts w:ascii="Verdana" w:hAnsi="Verdana"/>
          <w:bCs/>
          <w:sz w:val="20"/>
          <w:szCs w:val="20"/>
        </w:rPr>
        <w:t>.</w:t>
      </w:r>
      <w:proofErr w:type="gramEnd"/>
      <w:r w:rsidR="00745794" w:rsidRPr="009152A5">
        <w:rPr>
          <w:rFonts w:ascii="Verdana" w:hAnsi="Verdana"/>
          <w:bCs/>
          <w:sz w:val="20"/>
          <w:szCs w:val="20"/>
        </w:rPr>
        <w:t xml:space="preserve"> </w:t>
      </w:r>
    </w:p>
    <w:p w:rsidR="00F357FC" w:rsidRPr="00F357FC" w:rsidRDefault="00F357FC" w:rsidP="00B219C2">
      <w:pPr>
        <w:spacing w:after="0"/>
        <w:jc w:val="both"/>
        <w:rPr>
          <w:rFonts w:ascii="Verdana" w:hAnsi="Verdana"/>
          <w:bCs/>
        </w:rPr>
      </w:pPr>
    </w:p>
    <w:p w:rsidR="00B219C2" w:rsidRDefault="00B219C2" w:rsidP="002E1FEF">
      <w:pPr>
        <w:spacing w:after="0" w:line="240" w:lineRule="auto"/>
        <w:jc w:val="both"/>
        <w:rPr>
          <w:rFonts w:ascii="Verdana" w:hAnsi="Verdana"/>
          <w:b/>
          <w:bCs/>
          <w:lang w:val="de-CH"/>
        </w:rPr>
      </w:pPr>
    </w:p>
    <w:p w:rsidR="00A82298" w:rsidRPr="0038129D" w:rsidRDefault="00745794" w:rsidP="00A82298">
      <w:pPr>
        <w:pStyle w:val="ListParagraph"/>
        <w:numPr>
          <w:ilvl w:val="0"/>
          <w:numId w:val="21"/>
        </w:numPr>
        <w:spacing w:after="0" w:line="240" w:lineRule="auto"/>
        <w:ind w:left="0" w:hanging="270"/>
        <w:jc w:val="both"/>
        <w:rPr>
          <w:rFonts w:ascii="Verdana" w:hAnsi="Verdana"/>
          <w:b/>
          <w:bCs/>
          <w:sz w:val="20"/>
          <w:szCs w:val="20"/>
          <w:lang w:val="de-CH"/>
        </w:rPr>
      </w:pPr>
      <w:r w:rsidRPr="000D5652">
        <w:rPr>
          <w:rFonts w:ascii="Verdana" w:hAnsi="Verdana"/>
          <w:bCs/>
          <w:sz w:val="20"/>
          <w:szCs w:val="20"/>
        </w:rPr>
        <w:t>Trajnimi i GNV-ve</w:t>
      </w:r>
      <w:r w:rsidR="00B219C2" w:rsidRPr="000D5652">
        <w:rPr>
          <w:rFonts w:ascii="Verdana" w:hAnsi="Verdana"/>
          <w:bCs/>
          <w:sz w:val="20"/>
          <w:szCs w:val="20"/>
        </w:rPr>
        <w:t>, p</w:t>
      </w:r>
      <w:r w:rsidRPr="000D5652">
        <w:rPr>
          <w:rFonts w:ascii="Verdana" w:hAnsi="Verdana"/>
          <w:bCs/>
          <w:sz w:val="20"/>
          <w:szCs w:val="20"/>
        </w:rPr>
        <w:t>ër shkak të emërimeve të vonuara, anëtarët e grupeve të numërimit u trajnuan edhe përpara se të fillonte procesi i numërimit të votave në VNV</w:t>
      </w:r>
      <w:r w:rsidR="00A82298" w:rsidRPr="000D5652">
        <w:rPr>
          <w:rFonts w:ascii="Verdana" w:hAnsi="Verdana"/>
          <w:bCs/>
          <w:sz w:val="20"/>
          <w:szCs w:val="20"/>
        </w:rPr>
        <w:t>.</w:t>
      </w:r>
    </w:p>
    <w:tbl>
      <w:tblPr>
        <w:tblW w:w="9465" w:type="dxa"/>
        <w:tblInd w:w="93" w:type="dxa"/>
        <w:tblLook w:val="04A0" w:firstRow="1" w:lastRow="0" w:firstColumn="1" w:lastColumn="0" w:noHBand="0" w:noVBand="1"/>
      </w:tblPr>
      <w:tblGrid>
        <w:gridCol w:w="2026"/>
        <w:gridCol w:w="2593"/>
        <w:gridCol w:w="648"/>
        <w:gridCol w:w="778"/>
        <w:gridCol w:w="720"/>
        <w:gridCol w:w="810"/>
        <w:gridCol w:w="1890"/>
      </w:tblGrid>
      <w:tr w:rsidR="00745794" w:rsidTr="00745794">
        <w:trPr>
          <w:trHeight w:val="199"/>
        </w:trPr>
        <w:tc>
          <w:tcPr>
            <w:tcW w:w="9465" w:type="dxa"/>
            <w:gridSpan w:val="7"/>
            <w:tcBorders>
              <w:top w:val="single" w:sz="8" w:space="0" w:color="auto"/>
              <w:left w:val="single" w:sz="8" w:space="0" w:color="auto"/>
              <w:bottom w:val="single" w:sz="8" w:space="0" w:color="auto"/>
              <w:right w:val="single" w:sz="8" w:space="0" w:color="000000"/>
            </w:tcBorders>
            <w:shd w:val="clear" w:color="auto" w:fill="FDE9D9"/>
            <w:noWrap/>
            <w:vAlign w:val="center"/>
            <w:hideMark/>
          </w:tcPr>
          <w:p w:rsidR="00745794" w:rsidRPr="00760869" w:rsidRDefault="00745794">
            <w:pPr>
              <w:spacing w:after="0" w:line="240" w:lineRule="auto"/>
              <w:jc w:val="center"/>
              <w:rPr>
                <w:rFonts w:ascii="Verdana" w:eastAsia="Times New Roman" w:hAnsi="Verdana"/>
                <w:b/>
                <w:bCs/>
                <w:color w:val="000000"/>
                <w:sz w:val="20"/>
                <w:szCs w:val="20"/>
              </w:rPr>
            </w:pPr>
            <w:r w:rsidRPr="00760869">
              <w:rPr>
                <w:rFonts w:ascii="Verdana" w:eastAsia="Times New Roman" w:hAnsi="Verdana"/>
                <w:b/>
                <w:bCs/>
                <w:color w:val="000000"/>
                <w:sz w:val="20"/>
                <w:szCs w:val="20"/>
              </w:rPr>
              <w:t>TRAJNIMI i GNV-ve</w:t>
            </w:r>
          </w:p>
        </w:tc>
      </w:tr>
      <w:tr w:rsidR="00745794" w:rsidTr="00745794">
        <w:trPr>
          <w:trHeight w:val="516"/>
        </w:trPr>
        <w:tc>
          <w:tcPr>
            <w:tcW w:w="2026" w:type="dxa"/>
            <w:tcBorders>
              <w:top w:val="nil"/>
              <w:left w:val="single" w:sz="8" w:space="0" w:color="auto"/>
              <w:bottom w:val="dotted" w:sz="4" w:space="0" w:color="auto"/>
              <w:right w:val="dotted" w:sz="4" w:space="0" w:color="auto"/>
            </w:tcBorders>
            <w:shd w:val="clear" w:color="auto" w:fill="EAF1DD"/>
            <w:noWrap/>
            <w:vAlign w:val="center"/>
            <w:hideMark/>
          </w:tcPr>
          <w:p w:rsidR="00745794" w:rsidRDefault="00745794" w:rsidP="0038129D">
            <w:pPr>
              <w:spacing w:after="0" w:line="240" w:lineRule="auto"/>
              <w:jc w:val="center"/>
              <w:rPr>
                <w:rFonts w:ascii="Verdana" w:eastAsia="Times New Roman" w:hAnsi="Verdana"/>
                <w:b/>
                <w:bCs/>
                <w:color w:val="000000"/>
                <w:sz w:val="16"/>
                <w:szCs w:val="16"/>
              </w:rPr>
            </w:pPr>
            <w:r>
              <w:rPr>
                <w:rFonts w:ascii="Verdana" w:eastAsia="Times New Roman" w:hAnsi="Verdana"/>
                <w:b/>
                <w:bCs/>
                <w:color w:val="000000"/>
                <w:sz w:val="16"/>
                <w:szCs w:val="16"/>
              </w:rPr>
              <w:t>Data e trajnimit</w:t>
            </w:r>
          </w:p>
        </w:tc>
        <w:tc>
          <w:tcPr>
            <w:tcW w:w="2593" w:type="dxa"/>
            <w:tcBorders>
              <w:top w:val="nil"/>
              <w:left w:val="nil"/>
              <w:bottom w:val="dotted" w:sz="4" w:space="0" w:color="auto"/>
              <w:right w:val="dotted" w:sz="4" w:space="0" w:color="auto"/>
            </w:tcBorders>
            <w:shd w:val="clear" w:color="auto" w:fill="EAF1DD"/>
            <w:vAlign w:val="center"/>
            <w:hideMark/>
          </w:tcPr>
          <w:p w:rsidR="00745794" w:rsidRDefault="00745794" w:rsidP="0038129D">
            <w:pPr>
              <w:spacing w:after="0" w:line="240" w:lineRule="auto"/>
              <w:jc w:val="center"/>
              <w:rPr>
                <w:rFonts w:ascii="Verdana" w:eastAsia="Times New Roman" w:hAnsi="Verdana"/>
                <w:b/>
                <w:bCs/>
                <w:color w:val="000000"/>
                <w:sz w:val="16"/>
                <w:szCs w:val="16"/>
              </w:rPr>
            </w:pPr>
            <w:r>
              <w:rPr>
                <w:rFonts w:ascii="Verdana" w:eastAsia="Times New Roman" w:hAnsi="Verdana"/>
                <w:b/>
                <w:bCs/>
                <w:color w:val="000000"/>
                <w:sz w:val="16"/>
                <w:szCs w:val="16"/>
              </w:rPr>
              <w:t xml:space="preserve">Nr. Pjesëmarrësve         </w:t>
            </w:r>
          </w:p>
        </w:tc>
        <w:tc>
          <w:tcPr>
            <w:tcW w:w="648" w:type="dxa"/>
            <w:tcBorders>
              <w:top w:val="nil"/>
              <w:left w:val="nil"/>
              <w:bottom w:val="dotted" w:sz="4" w:space="0" w:color="auto"/>
              <w:right w:val="dotted" w:sz="4" w:space="0" w:color="auto"/>
            </w:tcBorders>
            <w:shd w:val="clear" w:color="auto" w:fill="EAF1DD"/>
            <w:noWrap/>
            <w:vAlign w:val="center"/>
            <w:hideMark/>
          </w:tcPr>
          <w:p w:rsidR="00745794" w:rsidRDefault="00745794" w:rsidP="0038129D">
            <w:pPr>
              <w:spacing w:after="0" w:line="240" w:lineRule="auto"/>
              <w:jc w:val="center"/>
              <w:rPr>
                <w:rFonts w:ascii="Verdana" w:eastAsia="Times New Roman" w:hAnsi="Verdana"/>
                <w:b/>
                <w:bCs/>
                <w:color w:val="000000"/>
                <w:sz w:val="16"/>
                <w:szCs w:val="16"/>
              </w:rPr>
            </w:pPr>
            <w:r>
              <w:rPr>
                <w:rFonts w:ascii="Verdana" w:eastAsia="Times New Roman" w:hAnsi="Verdana"/>
                <w:b/>
                <w:bCs/>
                <w:color w:val="000000"/>
                <w:sz w:val="16"/>
                <w:szCs w:val="16"/>
              </w:rPr>
              <w:t>PS</w:t>
            </w:r>
          </w:p>
        </w:tc>
        <w:tc>
          <w:tcPr>
            <w:tcW w:w="778" w:type="dxa"/>
            <w:tcBorders>
              <w:top w:val="nil"/>
              <w:left w:val="nil"/>
              <w:bottom w:val="dotted" w:sz="4" w:space="0" w:color="auto"/>
              <w:right w:val="dotted" w:sz="4" w:space="0" w:color="auto"/>
            </w:tcBorders>
            <w:shd w:val="clear" w:color="auto" w:fill="EAF1DD"/>
            <w:noWrap/>
            <w:vAlign w:val="center"/>
            <w:hideMark/>
          </w:tcPr>
          <w:p w:rsidR="00745794" w:rsidRDefault="00745794" w:rsidP="0038129D">
            <w:pPr>
              <w:spacing w:after="0" w:line="240" w:lineRule="auto"/>
              <w:jc w:val="center"/>
              <w:rPr>
                <w:rFonts w:ascii="Verdana" w:eastAsia="Times New Roman" w:hAnsi="Verdana"/>
                <w:b/>
                <w:bCs/>
                <w:color w:val="000000"/>
                <w:sz w:val="16"/>
                <w:szCs w:val="16"/>
              </w:rPr>
            </w:pPr>
            <w:r>
              <w:rPr>
                <w:rFonts w:ascii="Verdana" w:eastAsia="Times New Roman" w:hAnsi="Verdana"/>
                <w:b/>
                <w:bCs/>
                <w:color w:val="000000"/>
                <w:sz w:val="16"/>
                <w:szCs w:val="16"/>
              </w:rPr>
              <w:t>PD</w:t>
            </w:r>
          </w:p>
        </w:tc>
        <w:tc>
          <w:tcPr>
            <w:tcW w:w="720" w:type="dxa"/>
            <w:tcBorders>
              <w:top w:val="nil"/>
              <w:left w:val="nil"/>
              <w:bottom w:val="dotted" w:sz="4" w:space="0" w:color="auto"/>
              <w:right w:val="dotted" w:sz="4" w:space="0" w:color="auto"/>
            </w:tcBorders>
            <w:shd w:val="clear" w:color="auto" w:fill="EAF1DD"/>
            <w:noWrap/>
            <w:vAlign w:val="center"/>
            <w:hideMark/>
          </w:tcPr>
          <w:p w:rsidR="00745794" w:rsidRDefault="00745794" w:rsidP="0038129D">
            <w:pPr>
              <w:spacing w:after="0" w:line="240" w:lineRule="auto"/>
              <w:jc w:val="center"/>
              <w:rPr>
                <w:rFonts w:ascii="Verdana" w:eastAsia="Times New Roman" w:hAnsi="Verdana"/>
                <w:b/>
                <w:bCs/>
                <w:color w:val="000000"/>
                <w:sz w:val="16"/>
                <w:szCs w:val="16"/>
              </w:rPr>
            </w:pPr>
            <w:r>
              <w:rPr>
                <w:rFonts w:ascii="Verdana" w:eastAsia="Times New Roman" w:hAnsi="Verdana"/>
                <w:b/>
                <w:bCs/>
                <w:color w:val="000000"/>
                <w:sz w:val="16"/>
                <w:szCs w:val="16"/>
              </w:rPr>
              <w:t>LSI</w:t>
            </w:r>
          </w:p>
        </w:tc>
        <w:tc>
          <w:tcPr>
            <w:tcW w:w="810" w:type="dxa"/>
            <w:tcBorders>
              <w:top w:val="nil"/>
              <w:left w:val="nil"/>
              <w:bottom w:val="dotted" w:sz="4" w:space="0" w:color="auto"/>
              <w:right w:val="dotted" w:sz="4" w:space="0" w:color="auto"/>
            </w:tcBorders>
            <w:shd w:val="clear" w:color="auto" w:fill="EAF1DD"/>
            <w:noWrap/>
            <w:vAlign w:val="center"/>
            <w:hideMark/>
          </w:tcPr>
          <w:p w:rsidR="00745794" w:rsidRDefault="00745794" w:rsidP="0038129D">
            <w:pPr>
              <w:spacing w:after="0" w:line="240" w:lineRule="auto"/>
              <w:jc w:val="center"/>
              <w:rPr>
                <w:rFonts w:ascii="Verdana" w:eastAsia="Times New Roman" w:hAnsi="Verdana"/>
                <w:b/>
                <w:bCs/>
                <w:color w:val="000000"/>
                <w:sz w:val="16"/>
                <w:szCs w:val="16"/>
              </w:rPr>
            </w:pPr>
            <w:r>
              <w:rPr>
                <w:rFonts w:ascii="Verdana" w:eastAsia="Times New Roman" w:hAnsi="Verdana"/>
                <w:b/>
                <w:bCs/>
                <w:color w:val="000000"/>
                <w:sz w:val="16"/>
                <w:szCs w:val="16"/>
              </w:rPr>
              <w:t>PR</w:t>
            </w:r>
          </w:p>
        </w:tc>
        <w:tc>
          <w:tcPr>
            <w:tcW w:w="1890" w:type="dxa"/>
            <w:tcBorders>
              <w:top w:val="nil"/>
              <w:left w:val="nil"/>
              <w:bottom w:val="dotted" w:sz="4" w:space="0" w:color="auto"/>
              <w:right w:val="dotted" w:sz="4" w:space="0" w:color="auto"/>
            </w:tcBorders>
            <w:shd w:val="clear" w:color="auto" w:fill="EAF1DD"/>
            <w:vAlign w:val="center"/>
            <w:hideMark/>
          </w:tcPr>
          <w:p w:rsidR="00745794" w:rsidRDefault="00745794" w:rsidP="0038129D">
            <w:pPr>
              <w:spacing w:after="0" w:line="240" w:lineRule="auto"/>
              <w:jc w:val="center"/>
              <w:rPr>
                <w:rFonts w:ascii="Verdana" w:eastAsia="Times New Roman" w:hAnsi="Verdana"/>
                <w:b/>
                <w:bCs/>
                <w:color w:val="000000"/>
                <w:sz w:val="16"/>
                <w:szCs w:val="16"/>
              </w:rPr>
            </w:pPr>
            <w:r>
              <w:rPr>
                <w:rFonts w:ascii="Verdana" w:eastAsia="Times New Roman" w:hAnsi="Verdana"/>
                <w:b/>
                <w:bCs/>
                <w:color w:val="000000"/>
                <w:sz w:val="16"/>
                <w:szCs w:val="16"/>
              </w:rPr>
              <w:t>Të Zëvëndësuar pas trajnimit</w:t>
            </w:r>
          </w:p>
        </w:tc>
      </w:tr>
      <w:tr w:rsidR="00745794" w:rsidTr="00745794">
        <w:trPr>
          <w:trHeight w:val="242"/>
        </w:trPr>
        <w:tc>
          <w:tcPr>
            <w:tcW w:w="2026" w:type="dxa"/>
            <w:tcBorders>
              <w:top w:val="nil"/>
              <w:left w:val="single" w:sz="8" w:space="0" w:color="auto"/>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19</w:t>
            </w:r>
          </w:p>
        </w:tc>
        <w:tc>
          <w:tcPr>
            <w:tcW w:w="2593"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707 (47 KZAZ)</w:t>
            </w:r>
          </w:p>
        </w:tc>
        <w:tc>
          <w:tcPr>
            <w:tcW w:w="64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31%</w:t>
            </w:r>
          </w:p>
        </w:tc>
        <w:tc>
          <w:tcPr>
            <w:tcW w:w="77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24%</w:t>
            </w:r>
          </w:p>
        </w:tc>
        <w:tc>
          <w:tcPr>
            <w:tcW w:w="72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32%</w:t>
            </w:r>
          </w:p>
        </w:tc>
        <w:tc>
          <w:tcPr>
            <w:tcW w:w="81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13%</w:t>
            </w:r>
          </w:p>
        </w:tc>
        <w:tc>
          <w:tcPr>
            <w:tcW w:w="189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rPr>
                <w:rFonts w:eastAsia="Calibri"/>
                <w:sz w:val="20"/>
                <w:szCs w:val="20"/>
              </w:rPr>
            </w:pPr>
          </w:p>
        </w:tc>
      </w:tr>
      <w:tr w:rsidR="00745794" w:rsidTr="00745794">
        <w:trPr>
          <w:trHeight w:val="242"/>
        </w:trPr>
        <w:tc>
          <w:tcPr>
            <w:tcW w:w="2026" w:type="dxa"/>
            <w:tcBorders>
              <w:top w:val="nil"/>
              <w:left w:val="single" w:sz="8" w:space="0" w:color="auto"/>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20</w:t>
            </w:r>
          </w:p>
        </w:tc>
        <w:tc>
          <w:tcPr>
            <w:tcW w:w="2593"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424 (30 KZAZ)</w:t>
            </w:r>
          </w:p>
        </w:tc>
        <w:tc>
          <w:tcPr>
            <w:tcW w:w="64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30%</w:t>
            </w:r>
          </w:p>
        </w:tc>
        <w:tc>
          <w:tcPr>
            <w:tcW w:w="77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29%</w:t>
            </w:r>
          </w:p>
        </w:tc>
        <w:tc>
          <w:tcPr>
            <w:tcW w:w="72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23%</w:t>
            </w:r>
          </w:p>
        </w:tc>
        <w:tc>
          <w:tcPr>
            <w:tcW w:w="81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18%</w:t>
            </w:r>
          </w:p>
        </w:tc>
        <w:tc>
          <w:tcPr>
            <w:tcW w:w="189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rPr>
                <w:rFonts w:eastAsia="Calibri"/>
                <w:sz w:val="20"/>
                <w:szCs w:val="20"/>
              </w:rPr>
            </w:pPr>
          </w:p>
        </w:tc>
      </w:tr>
      <w:tr w:rsidR="00745794" w:rsidTr="00745794">
        <w:trPr>
          <w:trHeight w:val="242"/>
        </w:trPr>
        <w:tc>
          <w:tcPr>
            <w:tcW w:w="2026" w:type="dxa"/>
            <w:tcBorders>
              <w:top w:val="nil"/>
              <w:left w:val="single" w:sz="8" w:space="0" w:color="auto"/>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21</w:t>
            </w:r>
          </w:p>
        </w:tc>
        <w:tc>
          <w:tcPr>
            <w:tcW w:w="2593"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933 (58 KZAZ)</w:t>
            </w:r>
          </w:p>
        </w:tc>
        <w:tc>
          <w:tcPr>
            <w:tcW w:w="64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29%</w:t>
            </w:r>
          </w:p>
        </w:tc>
        <w:tc>
          <w:tcPr>
            <w:tcW w:w="77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28%</w:t>
            </w:r>
          </w:p>
        </w:tc>
        <w:tc>
          <w:tcPr>
            <w:tcW w:w="72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22%</w:t>
            </w:r>
          </w:p>
        </w:tc>
        <w:tc>
          <w:tcPr>
            <w:tcW w:w="81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21%</w:t>
            </w:r>
          </w:p>
        </w:tc>
        <w:tc>
          <w:tcPr>
            <w:tcW w:w="189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17%</w:t>
            </w:r>
          </w:p>
        </w:tc>
      </w:tr>
      <w:tr w:rsidR="00745794" w:rsidTr="00745794">
        <w:trPr>
          <w:trHeight w:val="242"/>
        </w:trPr>
        <w:tc>
          <w:tcPr>
            <w:tcW w:w="2026" w:type="dxa"/>
            <w:tcBorders>
              <w:top w:val="nil"/>
              <w:left w:val="single" w:sz="8" w:space="0" w:color="auto"/>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22</w:t>
            </w:r>
          </w:p>
        </w:tc>
        <w:tc>
          <w:tcPr>
            <w:tcW w:w="2593"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810 (32 KZAZ)</w:t>
            </w:r>
          </w:p>
        </w:tc>
        <w:tc>
          <w:tcPr>
            <w:tcW w:w="64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27%</w:t>
            </w:r>
          </w:p>
        </w:tc>
        <w:tc>
          <w:tcPr>
            <w:tcW w:w="77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25%</w:t>
            </w:r>
          </w:p>
        </w:tc>
        <w:tc>
          <w:tcPr>
            <w:tcW w:w="72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26%</w:t>
            </w:r>
          </w:p>
        </w:tc>
        <w:tc>
          <w:tcPr>
            <w:tcW w:w="81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22%</w:t>
            </w:r>
          </w:p>
        </w:tc>
        <w:tc>
          <w:tcPr>
            <w:tcW w:w="189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22%</w:t>
            </w:r>
          </w:p>
        </w:tc>
      </w:tr>
      <w:tr w:rsidR="00745794" w:rsidTr="00745794">
        <w:trPr>
          <w:trHeight w:val="242"/>
        </w:trPr>
        <w:tc>
          <w:tcPr>
            <w:tcW w:w="2026" w:type="dxa"/>
            <w:tcBorders>
              <w:top w:val="nil"/>
              <w:left w:val="single" w:sz="8" w:space="0" w:color="auto"/>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23</w:t>
            </w:r>
          </w:p>
        </w:tc>
        <w:tc>
          <w:tcPr>
            <w:tcW w:w="2593"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119</w:t>
            </w:r>
          </w:p>
        </w:tc>
        <w:tc>
          <w:tcPr>
            <w:tcW w:w="64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22%</w:t>
            </w:r>
          </w:p>
        </w:tc>
        <w:tc>
          <w:tcPr>
            <w:tcW w:w="77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24%</w:t>
            </w:r>
          </w:p>
        </w:tc>
        <w:tc>
          <w:tcPr>
            <w:tcW w:w="72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25%</w:t>
            </w:r>
          </w:p>
        </w:tc>
        <w:tc>
          <w:tcPr>
            <w:tcW w:w="81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29%</w:t>
            </w:r>
          </w:p>
        </w:tc>
        <w:tc>
          <w:tcPr>
            <w:tcW w:w="189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21%</w:t>
            </w:r>
          </w:p>
        </w:tc>
      </w:tr>
      <w:tr w:rsidR="00745794" w:rsidTr="00745794">
        <w:trPr>
          <w:trHeight w:val="242"/>
        </w:trPr>
        <w:tc>
          <w:tcPr>
            <w:tcW w:w="2026" w:type="dxa"/>
            <w:tcBorders>
              <w:top w:val="nil"/>
              <w:left w:val="single" w:sz="8" w:space="0" w:color="auto"/>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24</w:t>
            </w:r>
          </w:p>
        </w:tc>
        <w:tc>
          <w:tcPr>
            <w:tcW w:w="2593"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center"/>
              <w:rPr>
                <w:rFonts w:ascii="Verdana" w:eastAsia="Times New Roman" w:hAnsi="Verdana"/>
                <w:color w:val="000000"/>
                <w:sz w:val="16"/>
                <w:szCs w:val="16"/>
              </w:rPr>
            </w:pPr>
            <w:r>
              <w:rPr>
                <w:rFonts w:ascii="Verdana" w:eastAsia="Times New Roman" w:hAnsi="Verdana"/>
                <w:color w:val="000000"/>
                <w:sz w:val="16"/>
                <w:szCs w:val="16"/>
              </w:rPr>
              <w:t>31</w:t>
            </w:r>
          </w:p>
        </w:tc>
        <w:tc>
          <w:tcPr>
            <w:tcW w:w="64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32%</w:t>
            </w:r>
          </w:p>
        </w:tc>
        <w:tc>
          <w:tcPr>
            <w:tcW w:w="778"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23%</w:t>
            </w:r>
          </w:p>
        </w:tc>
        <w:tc>
          <w:tcPr>
            <w:tcW w:w="72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23%</w:t>
            </w:r>
          </w:p>
        </w:tc>
        <w:tc>
          <w:tcPr>
            <w:tcW w:w="81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jc w:val="right"/>
              <w:rPr>
                <w:rFonts w:ascii="Verdana" w:eastAsia="Times New Roman" w:hAnsi="Verdana"/>
                <w:color w:val="000000"/>
                <w:sz w:val="16"/>
                <w:szCs w:val="16"/>
              </w:rPr>
            </w:pPr>
            <w:r>
              <w:rPr>
                <w:rFonts w:ascii="Verdana" w:eastAsia="Times New Roman" w:hAnsi="Verdana"/>
                <w:color w:val="000000"/>
                <w:sz w:val="16"/>
                <w:szCs w:val="16"/>
              </w:rPr>
              <w:t>23%</w:t>
            </w:r>
          </w:p>
        </w:tc>
        <w:tc>
          <w:tcPr>
            <w:tcW w:w="1890" w:type="dxa"/>
            <w:tcBorders>
              <w:top w:val="nil"/>
              <w:left w:val="nil"/>
              <w:bottom w:val="dotted" w:sz="4" w:space="0" w:color="auto"/>
              <w:right w:val="dotted" w:sz="4" w:space="0" w:color="auto"/>
            </w:tcBorders>
            <w:noWrap/>
            <w:vAlign w:val="center"/>
            <w:hideMark/>
          </w:tcPr>
          <w:p w:rsidR="00745794" w:rsidRDefault="00745794" w:rsidP="0038129D">
            <w:pPr>
              <w:spacing w:after="0" w:line="240" w:lineRule="auto"/>
              <w:rPr>
                <w:rFonts w:eastAsia="Calibri"/>
                <w:sz w:val="20"/>
                <w:szCs w:val="20"/>
              </w:rPr>
            </w:pPr>
          </w:p>
        </w:tc>
      </w:tr>
      <w:tr w:rsidR="00745794" w:rsidTr="000D5652">
        <w:trPr>
          <w:trHeight w:val="530"/>
        </w:trPr>
        <w:tc>
          <w:tcPr>
            <w:tcW w:w="2026" w:type="dxa"/>
            <w:tcBorders>
              <w:top w:val="nil"/>
              <w:left w:val="single" w:sz="8" w:space="0" w:color="auto"/>
              <w:bottom w:val="single" w:sz="8" w:space="0" w:color="auto"/>
              <w:right w:val="nil"/>
            </w:tcBorders>
            <w:shd w:val="clear" w:color="auto" w:fill="FDE9D9"/>
            <w:noWrap/>
            <w:vAlign w:val="center"/>
            <w:hideMark/>
          </w:tcPr>
          <w:p w:rsidR="00745794" w:rsidRDefault="00745794" w:rsidP="0038129D">
            <w:pPr>
              <w:spacing w:after="0" w:line="240" w:lineRule="auto"/>
              <w:jc w:val="center"/>
              <w:rPr>
                <w:rFonts w:ascii="Verdana" w:eastAsia="Times New Roman" w:hAnsi="Verdana"/>
                <w:b/>
                <w:bCs/>
                <w:color w:val="000000"/>
                <w:sz w:val="16"/>
                <w:szCs w:val="16"/>
              </w:rPr>
            </w:pPr>
            <w:r>
              <w:rPr>
                <w:rFonts w:ascii="Verdana" w:eastAsia="Times New Roman" w:hAnsi="Verdana"/>
                <w:b/>
                <w:bCs/>
                <w:color w:val="000000"/>
                <w:sz w:val="16"/>
                <w:szCs w:val="16"/>
              </w:rPr>
              <w:t>Total</w:t>
            </w:r>
          </w:p>
        </w:tc>
        <w:tc>
          <w:tcPr>
            <w:tcW w:w="2593" w:type="dxa"/>
            <w:tcBorders>
              <w:top w:val="nil"/>
              <w:left w:val="dotted" w:sz="4" w:space="0" w:color="auto"/>
              <w:bottom w:val="single" w:sz="8" w:space="0" w:color="auto"/>
              <w:right w:val="dotted" w:sz="4" w:space="0" w:color="auto"/>
            </w:tcBorders>
            <w:shd w:val="clear" w:color="auto" w:fill="FDE9D9"/>
            <w:noWrap/>
            <w:vAlign w:val="center"/>
            <w:hideMark/>
          </w:tcPr>
          <w:p w:rsidR="00745794" w:rsidRDefault="00745794" w:rsidP="0038129D">
            <w:pPr>
              <w:spacing w:after="0" w:line="240" w:lineRule="auto"/>
              <w:rPr>
                <w:rFonts w:ascii="Verdana" w:eastAsia="Times New Roman" w:hAnsi="Verdana"/>
                <w:b/>
                <w:bCs/>
                <w:color w:val="000000"/>
                <w:sz w:val="16"/>
                <w:szCs w:val="16"/>
              </w:rPr>
            </w:pPr>
            <w:r>
              <w:rPr>
                <w:rFonts w:ascii="Verdana" w:eastAsia="Times New Roman" w:hAnsi="Verdana"/>
                <w:b/>
                <w:bCs/>
                <w:color w:val="000000"/>
                <w:sz w:val="16"/>
                <w:szCs w:val="16"/>
              </w:rPr>
              <w:t xml:space="preserve">            3024</w:t>
            </w:r>
          </w:p>
        </w:tc>
        <w:tc>
          <w:tcPr>
            <w:tcW w:w="648" w:type="dxa"/>
            <w:tcBorders>
              <w:top w:val="nil"/>
              <w:left w:val="nil"/>
              <w:bottom w:val="single" w:sz="8" w:space="0" w:color="auto"/>
              <w:right w:val="dotted" w:sz="4" w:space="0" w:color="auto"/>
            </w:tcBorders>
            <w:shd w:val="clear" w:color="auto" w:fill="FDE9D9"/>
            <w:noWrap/>
            <w:vAlign w:val="center"/>
            <w:hideMark/>
          </w:tcPr>
          <w:p w:rsidR="00745794" w:rsidRDefault="00745794" w:rsidP="0038129D">
            <w:pPr>
              <w:spacing w:after="0" w:line="240" w:lineRule="auto"/>
              <w:jc w:val="right"/>
              <w:rPr>
                <w:rFonts w:ascii="Verdana" w:eastAsia="Times New Roman" w:hAnsi="Verdana"/>
                <w:b/>
                <w:bCs/>
                <w:color w:val="000000"/>
                <w:sz w:val="16"/>
                <w:szCs w:val="16"/>
              </w:rPr>
            </w:pPr>
            <w:r>
              <w:rPr>
                <w:rFonts w:ascii="Verdana" w:eastAsia="Times New Roman" w:hAnsi="Verdana"/>
                <w:b/>
                <w:bCs/>
                <w:color w:val="000000"/>
                <w:sz w:val="16"/>
                <w:szCs w:val="16"/>
              </w:rPr>
              <w:t>29%</w:t>
            </w:r>
          </w:p>
        </w:tc>
        <w:tc>
          <w:tcPr>
            <w:tcW w:w="778" w:type="dxa"/>
            <w:tcBorders>
              <w:top w:val="nil"/>
              <w:left w:val="nil"/>
              <w:bottom w:val="single" w:sz="8" w:space="0" w:color="auto"/>
              <w:right w:val="dotted" w:sz="4" w:space="0" w:color="auto"/>
            </w:tcBorders>
            <w:shd w:val="clear" w:color="auto" w:fill="FDE9D9"/>
            <w:noWrap/>
            <w:vAlign w:val="center"/>
            <w:hideMark/>
          </w:tcPr>
          <w:p w:rsidR="00745794" w:rsidRDefault="00745794" w:rsidP="0038129D">
            <w:pPr>
              <w:spacing w:after="0" w:line="240" w:lineRule="auto"/>
              <w:jc w:val="right"/>
              <w:rPr>
                <w:rFonts w:ascii="Verdana" w:eastAsia="Times New Roman" w:hAnsi="Verdana"/>
                <w:b/>
                <w:bCs/>
                <w:color w:val="000000"/>
                <w:sz w:val="16"/>
                <w:szCs w:val="16"/>
              </w:rPr>
            </w:pPr>
            <w:r>
              <w:rPr>
                <w:rFonts w:ascii="Verdana" w:eastAsia="Times New Roman" w:hAnsi="Verdana"/>
                <w:b/>
                <w:bCs/>
                <w:color w:val="000000"/>
                <w:sz w:val="16"/>
                <w:szCs w:val="16"/>
              </w:rPr>
              <w:t>26%</w:t>
            </w:r>
          </w:p>
        </w:tc>
        <w:tc>
          <w:tcPr>
            <w:tcW w:w="720" w:type="dxa"/>
            <w:tcBorders>
              <w:top w:val="nil"/>
              <w:left w:val="nil"/>
              <w:bottom w:val="single" w:sz="8" w:space="0" w:color="auto"/>
              <w:right w:val="dotted" w:sz="4" w:space="0" w:color="auto"/>
            </w:tcBorders>
            <w:shd w:val="clear" w:color="auto" w:fill="FDE9D9"/>
            <w:noWrap/>
            <w:vAlign w:val="center"/>
            <w:hideMark/>
          </w:tcPr>
          <w:p w:rsidR="00745794" w:rsidRDefault="00745794" w:rsidP="0038129D">
            <w:pPr>
              <w:spacing w:after="0" w:line="240" w:lineRule="auto"/>
              <w:jc w:val="right"/>
              <w:rPr>
                <w:rFonts w:ascii="Verdana" w:eastAsia="Times New Roman" w:hAnsi="Verdana"/>
                <w:b/>
                <w:bCs/>
                <w:color w:val="000000"/>
                <w:sz w:val="16"/>
                <w:szCs w:val="16"/>
              </w:rPr>
            </w:pPr>
            <w:r>
              <w:rPr>
                <w:rFonts w:ascii="Verdana" w:eastAsia="Times New Roman" w:hAnsi="Verdana"/>
                <w:b/>
                <w:bCs/>
                <w:color w:val="000000"/>
                <w:sz w:val="16"/>
                <w:szCs w:val="16"/>
              </w:rPr>
              <w:t>25%</w:t>
            </w:r>
          </w:p>
        </w:tc>
        <w:tc>
          <w:tcPr>
            <w:tcW w:w="810" w:type="dxa"/>
            <w:tcBorders>
              <w:top w:val="nil"/>
              <w:left w:val="nil"/>
              <w:bottom w:val="single" w:sz="8" w:space="0" w:color="auto"/>
              <w:right w:val="dotted" w:sz="4" w:space="0" w:color="auto"/>
            </w:tcBorders>
            <w:shd w:val="clear" w:color="auto" w:fill="FDE9D9"/>
            <w:noWrap/>
            <w:vAlign w:val="center"/>
            <w:hideMark/>
          </w:tcPr>
          <w:p w:rsidR="00745794" w:rsidRDefault="00745794" w:rsidP="0038129D">
            <w:pPr>
              <w:spacing w:after="0" w:line="240" w:lineRule="auto"/>
              <w:jc w:val="right"/>
              <w:rPr>
                <w:rFonts w:ascii="Verdana" w:eastAsia="Times New Roman" w:hAnsi="Verdana"/>
                <w:b/>
                <w:bCs/>
                <w:color w:val="000000"/>
                <w:sz w:val="16"/>
                <w:szCs w:val="16"/>
              </w:rPr>
            </w:pPr>
            <w:r>
              <w:rPr>
                <w:rFonts w:ascii="Verdana" w:eastAsia="Times New Roman" w:hAnsi="Verdana"/>
                <w:b/>
                <w:bCs/>
                <w:color w:val="000000"/>
                <w:sz w:val="16"/>
                <w:szCs w:val="16"/>
              </w:rPr>
              <w:t>20%</w:t>
            </w:r>
          </w:p>
        </w:tc>
        <w:tc>
          <w:tcPr>
            <w:tcW w:w="1890" w:type="dxa"/>
            <w:tcBorders>
              <w:top w:val="nil"/>
              <w:left w:val="nil"/>
              <w:bottom w:val="single" w:sz="8" w:space="0" w:color="auto"/>
              <w:right w:val="dotted" w:sz="4" w:space="0" w:color="auto"/>
            </w:tcBorders>
            <w:shd w:val="clear" w:color="auto" w:fill="FDE9D9"/>
            <w:noWrap/>
            <w:vAlign w:val="center"/>
            <w:hideMark/>
          </w:tcPr>
          <w:p w:rsidR="00745794" w:rsidRDefault="00745794" w:rsidP="0038129D">
            <w:pPr>
              <w:spacing w:after="0" w:line="240" w:lineRule="auto"/>
              <w:jc w:val="center"/>
              <w:rPr>
                <w:rFonts w:ascii="Verdana" w:eastAsia="Times New Roman" w:hAnsi="Verdana"/>
                <w:b/>
                <w:bCs/>
                <w:color w:val="000000"/>
                <w:sz w:val="16"/>
                <w:szCs w:val="16"/>
              </w:rPr>
            </w:pPr>
            <w:r>
              <w:rPr>
                <w:rFonts w:ascii="Verdana" w:eastAsia="Times New Roman" w:hAnsi="Verdana"/>
                <w:b/>
                <w:bCs/>
                <w:color w:val="000000"/>
                <w:sz w:val="16"/>
                <w:szCs w:val="16"/>
              </w:rPr>
              <w:t>20%</w:t>
            </w:r>
          </w:p>
        </w:tc>
      </w:tr>
    </w:tbl>
    <w:p w:rsidR="00CA0D46" w:rsidRDefault="00CA0D46" w:rsidP="00745794">
      <w:pPr>
        <w:spacing w:after="0" w:line="240" w:lineRule="auto"/>
        <w:jc w:val="both"/>
        <w:rPr>
          <w:rFonts w:ascii="Verdana" w:hAnsi="Verdana"/>
          <w:bCs/>
          <w:sz w:val="20"/>
          <w:szCs w:val="20"/>
        </w:rPr>
      </w:pPr>
    </w:p>
    <w:p w:rsidR="00745794" w:rsidRDefault="00745794" w:rsidP="00745794">
      <w:pPr>
        <w:spacing w:after="0" w:line="240" w:lineRule="auto"/>
        <w:jc w:val="both"/>
        <w:rPr>
          <w:rFonts w:ascii="Verdana" w:hAnsi="Verdana"/>
          <w:bCs/>
          <w:sz w:val="20"/>
          <w:szCs w:val="20"/>
          <w:lang w:val="sq-AL"/>
        </w:rPr>
      </w:pPr>
      <w:proofErr w:type="gramStart"/>
      <w:r>
        <w:rPr>
          <w:rFonts w:ascii="Verdana" w:hAnsi="Verdana"/>
          <w:bCs/>
          <w:sz w:val="20"/>
          <w:szCs w:val="20"/>
        </w:rPr>
        <w:t>Të dhënat e raporteve të trajnerëve në përmbyllje të trajnimit, dëshmojnë për vlerësime të komisionerëve për cilësinë e trajnimit, dhe cilësinë e materialeve të trajnimit.</w:t>
      </w:r>
      <w:proofErr w:type="gramEnd"/>
      <w:r>
        <w:rPr>
          <w:rFonts w:ascii="Verdana" w:hAnsi="Verdana"/>
          <w:bCs/>
          <w:sz w:val="20"/>
          <w:szCs w:val="20"/>
        </w:rPr>
        <w:t xml:space="preserve"> </w:t>
      </w:r>
    </w:p>
    <w:p w:rsidR="00886670" w:rsidRPr="00886670" w:rsidRDefault="00886670" w:rsidP="00886670">
      <w:pPr>
        <w:pStyle w:val="ListParagraph"/>
        <w:spacing w:after="0" w:line="240" w:lineRule="auto"/>
        <w:ind w:left="360"/>
        <w:jc w:val="both"/>
        <w:rPr>
          <w:rFonts w:ascii="Verdana" w:hAnsi="Verdana"/>
          <w:bCs/>
          <w:sz w:val="20"/>
          <w:szCs w:val="20"/>
          <w:lang w:val="it-IT"/>
        </w:rPr>
      </w:pPr>
    </w:p>
    <w:p w:rsidR="00E47FF4" w:rsidRDefault="00E47FF4" w:rsidP="00A976B8">
      <w:pPr>
        <w:spacing w:after="0" w:line="240" w:lineRule="auto"/>
        <w:jc w:val="both"/>
        <w:rPr>
          <w:rFonts w:ascii="Verdana" w:hAnsi="Verdana"/>
          <w:bCs/>
          <w:sz w:val="20"/>
          <w:szCs w:val="20"/>
        </w:rPr>
      </w:pPr>
      <w:r>
        <w:rPr>
          <w:rFonts w:ascii="Verdana" w:hAnsi="Verdana"/>
          <w:bCs/>
          <w:sz w:val="20"/>
          <w:szCs w:val="20"/>
          <w:lang w:val="it-IT"/>
        </w:rPr>
        <w:t>P</w:t>
      </w:r>
      <w:r w:rsidR="00D05CAF">
        <w:rPr>
          <w:rFonts w:ascii="Verdana" w:hAnsi="Verdana"/>
          <w:bCs/>
          <w:sz w:val="20"/>
          <w:szCs w:val="20"/>
          <w:lang w:val="it-IT"/>
        </w:rPr>
        <w:t>ë</w:t>
      </w:r>
      <w:r>
        <w:rPr>
          <w:rFonts w:ascii="Verdana" w:hAnsi="Verdana"/>
          <w:bCs/>
          <w:sz w:val="20"/>
          <w:szCs w:val="20"/>
          <w:lang w:val="it-IT"/>
        </w:rPr>
        <w:t>rveç t</w:t>
      </w:r>
      <w:r w:rsidR="00886670" w:rsidRPr="00886670">
        <w:rPr>
          <w:rFonts w:ascii="Verdana" w:hAnsi="Verdana"/>
          <w:bCs/>
          <w:sz w:val="20"/>
          <w:szCs w:val="20"/>
          <w:lang w:val="it-IT"/>
        </w:rPr>
        <w:t>rajnime</w:t>
      </w:r>
      <w:r>
        <w:rPr>
          <w:rFonts w:ascii="Verdana" w:hAnsi="Verdana"/>
          <w:bCs/>
          <w:sz w:val="20"/>
          <w:szCs w:val="20"/>
          <w:lang w:val="it-IT"/>
        </w:rPr>
        <w:t>ve t</w:t>
      </w:r>
      <w:r w:rsidR="00D05CAF">
        <w:rPr>
          <w:rFonts w:ascii="Verdana" w:hAnsi="Verdana"/>
          <w:bCs/>
          <w:sz w:val="20"/>
          <w:szCs w:val="20"/>
          <w:lang w:val="it-IT"/>
        </w:rPr>
        <w:t>ë</w:t>
      </w:r>
      <w:r w:rsidR="00886670" w:rsidRPr="00886670">
        <w:rPr>
          <w:rFonts w:ascii="Verdana" w:hAnsi="Verdana"/>
          <w:bCs/>
          <w:sz w:val="20"/>
          <w:szCs w:val="20"/>
          <w:lang w:val="it-IT"/>
        </w:rPr>
        <w:t xml:space="preserve"> drejtëpërdrejta </w:t>
      </w:r>
      <w:r w:rsidRPr="00886670">
        <w:rPr>
          <w:rFonts w:ascii="Verdana" w:hAnsi="Verdana"/>
          <w:bCs/>
          <w:sz w:val="20"/>
          <w:szCs w:val="20"/>
        </w:rPr>
        <w:t xml:space="preserve">u ofrua </w:t>
      </w:r>
      <w:r>
        <w:rPr>
          <w:rFonts w:ascii="Verdana" w:hAnsi="Verdana"/>
          <w:bCs/>
          <w:sz w:val="20"/>
          <w:szCs w:val="20"/>
        </w:rPr>
        <w:t>e</w:t>
      </w:r>
      <w:r w:rsidR="00886670" w:rsidRPr="00886670">
        <w:rPr>
          <w:rFonts w:ascii="Verdana" w:hAnsi="Verdana"/>
          <w:bCs/>
          <w:sz w:val="20"/>
          <w:szCs w:val="20"/>
          <w:lang w:val="it-IT"/>
        </w:rPr>
        <w:t xml:space="preserve">dhe </w:t>
      </w:r>
      <w:r w:rsidR="00810031">
        <w:rPr>
          <w:rFonts w:ascii="Verdana" w:hAnsi="Verdana"/>
          <w:bCs/>
          <w:sz w:val="20"/>
          <w:szCs w:val="20"/>
        </w:rPr>
        <w:t>trajnimi</w:t>
      </w:r>
      <w:r w:rsidR="00886670" w:rsidRPr="00886670">
        <w:rPr>
          <w:rFonts w:ascii="Verdana" w:hAnsi="Verdana"/>
          <w:bCs/>
          <w:sz w:val="20"/>
          <w:szCs w:val="20"/>
        </w:rPr>
        <w:t xml:space="preserve"> on-line, në zgjedhjet, për trajnuesit dhe komisionerët e të gjitha niveleve </w:t>
      </w:r>
      <w:r>
        <w:rPr>
          <w:rFonts w:ascii="Verdana" w:hAnsi="Verdana"/>
          <w:bCs/>
          <w:sz w:val="20"/>
          <w:szCs w:val="20"/>
        </w:rPr>
        <w:t xml:space="preserve">me programe trajnimi/module. </w:t>
      </w:r>
      <w:proofErr w:type="gramStart"/>
      <w:r>
        <w:rPr>
          <w:rFonts w:ascii="Verdana" w:hAnsi="Verdana"/>
          <w:bCs/>
          <w:sz w:val="20"/>
          <w:szCs w:val="20"/>
        </w:rPr>
        <w:t>K</w:t>
      </w:r>
      <w:r w:rsidR="00926B97">
        <w:rPr>
          <w:rFonts w:ascii="Verdana" w:hAnsi="Verdana"/>
          <w:bCs/>
          <w:sz w:val="20"/>
          <w:szCs w:val="20"/>
        </w:rPr>
        <w:t>jo eksperienc</w:t>
      </w:r>
      <w:r w:rsidR="00D05CAF">
        <w:rPr>
          <w:rFonts w:ascii="Verdana" w:hAnsi="Verdana"/>
          <w:bCs/>
          <w:sz w:val="20"/>
          <w:szCs w:val="20"/>
        </w:rPr>
        <w:t>ë</w:t>
      </w:r>
      <w:r w:rsidR="00926B97">
        <w:rPr>
          <w:rFonts w:ascii="Verdana" w:hAnsi="Verdana"/>
          <w:bCs/>
          <w:sz w:val="20"/>
          <w:szCs w:val="20"/>
        </w:rPr>
        <w:t xml:space="preserve"> po</w:t>
      </w:r>
      <w:r w:rsidR="00146AC8">
        <w:rPr>
          <w:rFonts w:ascii="Verdana" w:hAnsi="Verdana"/>
          <w:bCs/>
          <w:sz w:val="20"/>
          <w:szCs w:val="20"/>
        </w:rPr>
        <w:t>z</w:t>
      </w:r>
      <w:r w:rsidR="00926B97">
        <w:rPr>
          <w:rFonts w:ascii="Verdana" w:hAnsi="Verdana"/>
          <w:bCs/>
          <w:sz w:val="20"/>
          <w:szCs w:val="20"/>
        </w:rPr>
        <w:t>itive p</w:t>
      </w:r>
      <w:r w:rsidR="00D05CAF">
        <w:rPr>
          <w:rFonts w:ascii="Verdana" w:hAnsi="Verdana"/>
          <w:bCs/>
          <w:sz w:val="20"/>
          <w:szCs w:val="20"/>
        </w:rPr>
        <w:t>ë</w:t>
      </w:r>
      <w:r w:rsidR="00926B97">
        <w:rPr>
          <w:rFonts w:ascii="Verdana" w:hAnsi="Verdana"/>
          <w:bCs/>
          <w:sz w:val="20"/>
          <w:szCs w:val="20"/>
        </w:rPr>
        <w:t>r</w:t>
      </w:r>
      <w:r>
        <w:rPr>
          <w:rFonts w:ascii="Verdana" w:hAnsi="Verdana"/>
          <w:bCs/>
          <w:sz w:val="20"/>
          <w:szCs w:val="20"/>
        </w:rPr>
        <w:t xml:space="preserve"> </w:t>
      </w:r>
      <w:r w:rsidR="0084130E">
        <w:rPr>
          <w:rFonts w:ascii="Verdana" w:hAnsi="Verdana"/>
          <w:bCs/>
          <w:sz w:val="20"/>
          <w:szCs w:val="20"/>
        </w:rPr>
        <w:t>trajnim</w:t>
      </w:r>
      <w:r w:rsidR="00926B97">
        <w:rPr>
          <w:rFonts w:ascii="Verdana" w:hAnsi="Verdana"/>
          <w:bCs/>
          <w:sz w:val="20"/>
          <w:szCs w:val="20"/>
        </w:rPr>
        <w:t xml:space="preserve">in </w:t>
      </w:r>
      <w:r w:rsidR="0084130E">
        <w:rPr>
          <w:rFonts w:ascii="Verdana" w:hAnsi="Verdana"/>
          <w:bCs/>
          <w:sz w:val="20"/>
          <w:szCs w:val="20"/>
        </w:rPr>
        <w:t>on-line</w:t>
      </w:r>
      <w:r w:rsidR="00B4791E">
        <w:rPr>
          <w:rFonts w:ascii="Verdana" w:hAnsi="Verdana"/>
          <w:bCs/>
          <w:sz w:val="20"/>
          <w:szCs w:val="20"/>
        </w:rPr>
        <w:t xml:space="preserve"> </w:t>
      </w:r>
      <w:r w:rsidR="00D05CAF">
        <w:rPr>
          <w:rFonts w:ascii="Verdana" w:hAnsi="Verdana"/>
          <w:bCs/>
          <w:sz w:val="20"/>
          <w:szCs w:val="20"/>
        </w:rPr>
        <w:t>ë</w:t>
      </w:r>
      <w:r w:rsidR="00B4791E">
        <w:rPr>
          <w:rFonts w:ascii="Verdana" w:hAnsi="Verdana"/>
          <w:bCs/>
          <w:sz w:val="20"/>
          <w:szCs w:val="20"/>
        </w:rPr>
        <w:t>sht</w:t>
      </w:r>
      <w:r w:rsidR="00D05CAF">
        <w:rPr>
          <w:rFonts w:ascii="Verdana" w:hAnsi="Verdana"/>
          <w:bCs/>
          <w:sz w:val="20"/>
          <w:szCs w:val="20"/>
        </w:rPr>
        <w:t>ë</w:t>
      </w:r>
      <w:r w:rsidR="00B4791E">
        <w:rPr>
          <w:rFonts w:ascii="Verdana" w:hAnsi="Verdana"/>
          <w:bCs/>
          <w:sz w:val="20"/>
          <w:szCs w:val="20"/>
        </w:rPr>
        <w:t xml:space="preserve"> e nevojshme t</w:t>
      </w:r>
      <w:r w:rsidR="0084130E">
        <w:rPr>
          <w:rFonts w:ascii="Verdana" w:hAnsi="Verdana"/>
          <w:bCs/>
          <w:sz w:val="20"/>
          <w:szCs w:val="20"/>
        </w:rPr>
        <w:t>ë vijojë</w:t>
      </w:r>
      <w:r w:rsidR="00F470A1">
        <w:rPr>
          <w:rFonts w:ascii="Verdana" w:hAnsi="Verdana"/>
          <w:bCs/>
          <w:sz w:val="20"/>
          <w:szCs w:val="20"/>
        </w:rPr>
        <w:t xml:space="preserve"> </w:t>
      </w:r>
      <w:r w:rsidR="00B4791E">
        <w:rPr>
          <w:rFonts w:ascii="Verdana" w:hAnsi="Verdana"/>
          <w:bCs/>
          <w:sz w:val="20"/>
          <w:szCs w:val="20"/>
        </w:rPr>
        <w:t>edhe p</w:t>
      </w:r>
      <w:r w:rsidR="00D05CAF">
        <w:rPr>
          <w:rFonts w:ascii="Verdana" w:hAnsi="Verdana"/>
          <w:bCs/>
          <w:sz w:val="20"/>
          <w:szCs w:val="20"/>
        </w:rPr>
        <w:t>ë</w:t>
      </w:r>
      <w:r w:rsidR="00B4791E">
        <w:rPr>
          <w:rFonts w:ascii="Verdana" w:hAnsi="Verdana"/>
          <w:bCs/>
          <w:sz w:val="20"/>
          <w:szCs w:val="20"/>
        </w:rPr>
        <w:t>r k</w:t>
      </w:r>
      <w:r w:rsidR="00D05CAF">
        <w:rPr>
          <w:rFonts w:ascii="Verdana" w:hAnsi="Verdana"/>
          <w:bCs/>
          <w:sz w:val="20"/>
          <w:szCs w:val="20"/>
        </w:rPr>
        <w:t>ë</w:t>
      </w:r>
      <w:r w:rsidR="00B4791E">
        <w:rPr>
          <w:rFonts w:ascii="Verdana" w:hAnsi="Verdana"/>
          <w:bCs/>
          <w:sz w:val="20"/>
          <w:szCs w:val="20"/>
        </w:rPr>
        <w:t>to zgjedhje</w:t>
      </w:r>
      <w:r w:rsidR="00A976B8">
        <w:rPr>
          <w:rFonts w:ascii="Verdana" w:hAnsi="Verdana"/>
          <w:bCs/>
          <w:sz w:val="20"/>
          <w:szCs w:val="20"/>
        </w:rPr>
        <w:t>.</w:t>
      </w:r>
      <w:proofErr w:type="gramEnd"/>
      <w:r w:rsidR="00A976B8">
        <w:rPr>
          <w:rFonts w:ascii="Verdana" w:hAnsi="Verdana"/>
          <w:bCs/>
          <w:sz w:val="20"/>
          <w:szCs w:val="20"/>
        </w:rPr>
        <w:t xml:space="preserve"> </w:t>
      </w:r>
    </w:p>
    <w:p w:rsidR="00A976B8" w:rsidRPr="00A976B8" w:rsidRDefault="00A976B8" w:rsidP="00A976B8">
      <w:pPr>
        <w:spacing w:after="0" w:line="240" w:lineRule="auto"/>
        <w:jc w:val="both"/>
        <w:rPr>
          <w:rFonts w:ascii="Verdana" w:hAnsi="Verdana"/>
          <w:bCs/>
          <w:sz w:val="20"/>
          <w:szCs w:val="20"/>
        </w:rPr>
      </w:pPr>
    </w:p>
    <w:p w:rsidR="00902117" w:rsidRPr="00756A68" w:rsidRDefault="00902117" w:rsidP="00902117">
      <w:pPr>
        <w:spacing w:after="0" w:line="360" w:lineRule="auto"/>
        <w:jc w:val="both"/>
        <w:rPr>
          <w:rFonts w:ascii="Verdana" w:eastAsia="MS Mincho" w:hAnsi="Verdana" w:cs="Times New Roman"/>
          <w:sz w:val="20"/>
          <w:szCs w:val="20"/>
          <w:lang w:val="sq-AL"/>
        </w:rPr>
      </w:pPr>
      <w:r w:rsidRPr="00F34CF4">
        <w:rPr>
          <w:rFonts w:ascii="Verdana" w:eastAsia="MS Mincho" w:hAnsi="Verdana" w:cs="Times New Roman"/>
          <w:sz w:val="20"/>
          <w:szCs w:val="20"/>
          <w:lang w:val="sq-AL"/>
        </w:rPr>
        <w:t>Problematika që cën</w:t>
      </w:r>
      <w:r w:rsidR="00756A68">
        <w:rPr>
          <w:rFonts w:ascii="Verdana" w:eastAsia="MS Mincho" w:hAnsi="Verdana" w:cs="Times New Roman"/>
          <w:sz w:val="20"/>
          <w:szCs w:val="20"/>
          <w:lang w:val="sq-AL"/>
        </w:rPr>
        <w:t>uan efektivitetin e trajnimeve:</w:t>
      </w:r>
    </w:p>
    <w:p w:rsidR="00902117" w:rsidRPr="00A82298" w:rsidRDefault="00902117" w:rsidP="00892024">
      <w:pPr>
        <w:numPr>
          <w:ilvl w:val="0"/>
          <w:numId w:val="8"/>
        </w:numPr>
        <w:spacing w:after="0"/>
        <w:jc w:val="both"/>
        <w:rPr>
          <w:rFonts w:ascii="Verdana" w:eastAsia="MS Mincho" w:hAnsi="Verdana" w:cs="Times New Roman"/>
          <w:sz w:val="20"/>
          <w:szCs w:val="20"/>
          <w:lang w:val="sq-AL"/>
        </w:rPr>
      </w:pPr>
      <w:r w:rsidRPr="00A82298">
        <w:rPr>
          <w:rFonts w:ascii="Verdana" w:eastAsia="MS Mincho" w:hAnsi="Verdana" w:cs="Times New Roman"/>
          <w:sz w:val="20"/>
          <w:szCs w:val="20"/>
          <w:lang w:val="sq-AL"/>
        </w:rPr>
        <w:t>Partitë politike, nuk i paraqitën propozimet për anëtarë të KQV dhe GN në afatin e duhur ligjor, megjithë apelin e vazhdueshëm të Komisionit Qendror të Zgjedhjeve;</w:t>
      </w:r>
    </w:p>
    <w:p w:rsidR="00902117" w:rsidRPr="00A82298" w:rsidRDefault="00902117" w:rsidP="00892024">
      <w:pPr>
        <w:numPr>
          <w:ilvl w:val="0"/>
          <w:numId w:val="8"/>
        </w:numPr>
        <w:spacing w:after="0"/>
        <w:jc w:val="both"/>
        <w:rPr>
          <w:rFonts w:ascii="Verdana" w:eastAsia="MS Mincho" w:hAnsi="Verdana" w:cs="Times New Roman"/>
          <w:sz w:val="20"/>
          <w:szCs w:val="20"/>
          <w:lang w:val="sq-AL"/>
        </w:rPr>
      </w:pPr>
      <w:r w:rsidRPr="00A82298">
        <w:rPr>
          <w:rFonts w:ascii="Verdana" w:eastAsia="MS Mincho" w:hAnsi="Verdana" w:cs="Times New Roman"/>
          <w:sz w:val="20"/>
          <w:szCs w:val="20"/>
          <w:lang w:val="sq-AL"/>
        </w:rPr>
        <w:t xml:space="preserve">Lirimet/emërimet e komisionerëve të KZAZ-ve, KQV-ve dhe GNV-ve edhe pas trajnimit të tyre nga KQZ; </w:t>
      </w:r>
    </w:p>
    <w:p w:rsidR="00902117" w:rsidRPr="00A82298" w:rsidRDefault="00902117" w:rsidP="00892024">
      <w:pPr>
        <w:numPr>
          <w:ilvl w:val="0"/>
          <w:numId w:val="8"/>
        </w:numPr>
        <w:spacing w:after="0"/>
        <w:jc w:val="both"/>
        <w:rPr>
          <w:rFonts w:ascii="Verdana" w:eastAsia="MS Mincho" w:hAnsi="Verdana" w:cs="Times New Roman"/>
          <w:sz w:val="20"/>
          <w:szCs w:val="20"/>
          <w:lang w:val="sq-AL"/>
        </w:rPr>
      </w:pPr>
      <w:r w:rsidRPr="00A82298">
        <w:rPr>
          <w:rFonts w:ascii="Verdana" w:eastAsia="MS Mincho" w:hAnsi="Verdana" w:cs="Times New Roman"/>
          <w:sz w:val="20"/>
          <w:szCs w:val="20"/>
          <w:lang w:val="sq-AL"/>
        </w:rPr>
        <w:t>Zëvendësimi i anëtarëve të KZAZ-ve dhe KQV-ve, sidomos ditën e zgjedhjeve, me komisionerë të pa trajnuar;</w:t>
      </w:r>
    </w:p>
    <w:p w:rsidR="00902117" w:rsidRPr="00A82298" w:rsidRDefault="00902117" w:rsidP="00892024">
      <w:pPr>
        <w:numPr>
          <w:ilvl w:val="0"/>
          <w:numId w:val="8"/>
        </w:numPr>
        <w:spacing w:after="0"/>
        <w:jc w:val="both"/>
        <w:rPr>
          <w:rFonts w:ascii="Verdana" w:eastAsia="MS Mincho" w:hAnsi="Verdana" w:cs="Times New Roman"/>
          <w:sz w:val="20"/>
          <w:szCs w:val="20"/>
          <w:lang w:val="sq-AL"/>
        </w:rPr>
      </w:pPr>
      <w:r w:rsidRPr="00A82298">
        <w:rPr>
          <w:rFonts w:ascii="Verdana" w:eastAsia="MS Mincho" w:hAnsi="Verdana" w:cs="Times New Roman"/>
          <w:sz w:val="20"/>
          <w:szCs w:val="20"/>
          <w:lang w:val="sq-AL"/>
        </w:rPr>
        <w:t>Mosparaqitja e komisionerëve për t’u trajnuar në kohën dhe vendin e trajnimit;</w:t>
      </w:r>
    </w:p>
    <w:p w:rsidR="00902117" w:rsidRPr="00A82298" w:rsidRDefault="00902117" w:rsidP="00892024">
      <w:pPr>
        <w:numPr>
          <w:ilvl w:val="0"/>
          <w:numId w:val="8"/>
        </w:numPr>
        <w:spacing w:after="0"/>
        <w:jc w:val="both"/>
        <w:rPr>
          <w:rFonts w:ascii="Verdana" w:eastAsia="MS Mincho" w:hAnsi="Verdana" w:cs="Times New Roman"/>
          <w:sz w:val="20"/>
          <w:szCs w:val="20"/>
          <w:lang w:val="sq-AL"/>
        </w:rPr>
      </w:pPr>
      <w:r w:rsidRPr="00A82298">
        <w:rPr>
          <w:rFonts w:ascii="Verdana" w:eastAsia="MS Mincho" w:hAnsi="Verdana" w:cs="Times New Roman"/>
          <w:sz w:val="20"/>
          <w:szCs w:val="20"/>
          <w:lang w:val="sq-AL"/>
        </w:rPr>
        <w:t>Trajnimi i komisionerëve nga vetë partitë politike;</w:t>
      </w:r>
    </w:p>
    <w:p w:rsidR="00902117" w:rsidRDefault="00902117" w:rsidP="00892024">
      <w:pPr>
        <w:numPr>
          <w:ilvl w:val="0"/>
          <w:numId w:val="8"/>
        </w:numPr>
        <w:spacing w:after="0"/>
        <w:jc w:val="both"/>
        <w:rPr>
          <w:rFonts w:ascii="Verdana" w:eastAsia="MS Mincho" w:hAnsi="Verdana" w:cs="Times New Roman"/>
          <w:sz w:val="20"/>
          <w:szCs w:val="20"/>
          <w:lang w:val="sq-AL"/>
        </w:rPr>
      </w:pPr>
      <w:r w:rsidRPr="00A82298">
        <w:rPr>
          <w:rFonts w:ascii="Verdana" w:eastAsia="MS Mincho" w:hAnsi="Verdana" w:cs="Times New Roman"/>
          <w:sz w:val="20"/>
          <w:szCs w:val="20"/>
          <w:lang w:val="sq-AL"/>
        </w:rPr>
        <w:t>Anëtarët e KQV-ve dhe GNV-ve, gjatë zhvillimit të sesioneve të trajnimit, nuk pranonin të identifikoheshin duke mos nënshkruar në listën e pjesëmarrjes në trajnim</w:t>
      </w:r>
      <w:r w:rsidR="00FF1B41">
        <w:rPr>
          <w:rFonts w:ascii="Verdana" w:eastAsia="MS Mincho" w:hAnsi="Verdana" w:cs="Times New Roman"/>
          <w:sz w:val="20"/>
          <w:szCs w:val="20"/>
          <w:lang w:val="sq-AL"/>
        </w:rPr>
        <w:t>.</w:t>
      </w:r>
      <w:r w:rsidRPr="00A82298">
        <w:rPr>
          <w:rFonts w:ascii="Verdana" w:eastAsia="MS Mincho" w:hAnsi="Verdana" w:cs="Times New Roman"/>
          <w:sz w:val="20"/>
          <w:szCs w:val="20"/>
          <w:lang w:val="sq-AL"/>
        </w:rPr>
        <w:t xml:space="preserve"> </w:t>
      </w:r>
    </w:p>
    <w:p w:rsidR="00115D5A" w:rsidRDefault="00115D5A" w:rsidP="00E150D6">
      <w:pPr>
        <w:widowControl w:val="0"/>
        <w:autoSpaceDE w:val="0"/>
        <w:autoSpaceDN w:val="0"/>
        <w:adjustRightInd w:val="0"/>
        <w:spacing w:after="0" w:line="240" w:lineRule="auto"/>
        <w:ind w:right="81"/>
        <w:jc w:val="both"/>
        <w:rPr>
          <w:rFonts w:ascii="Verdana" w:eastAsia="MS Mincho" w:hAnsi="Verdana" w:cs="Times New Roman"/>
          <w:sz w:val="20"/>
          <w:szCs w:val="20"/>
          <w:lang w:val="sq-AL"/>
        </w:rPr>
      </w:pPr>
    </w:p>
    <w:p w:rsidR="00EE10E0" w:rsidRPr="00E150D6" w:rsidRDefault="00C228F5" w:rsidP="00E150D6">
      <w:pPr>
        <w:widowControl w:val="0"/>
        <w:autoSpaceDE w:val="0"/>
        <w:autoSpaceDN w:val="0"/>
        <w:adjustRightInd w:val="0"/>
        <w:spacing w:after="0" w:line="240" w:lineRule="auto"/>
        <w:ind w:right="81"/>
        <w:jc w:val="both"/>
        <w:rPr>
          <w:rFonts w:ascii="Verdana" w:eastAsia="MS Mincho" w:hAnsi="Verdana" w:cs="Times New Roman"/>
          <w:spacing w:val="-2"/>
          <w:sz w:val="20"/>
          <w:szCs w:val="20"/>
          <w:lang w:val="sq-AL"/>
        </w:rPr>
      </w:pPr>
      <w:r>
        <w:rPr>
          <w:rFonts w:ascii="Verdana" w:eastAsia="MS Mincho" w:hAnsi="Verdana" w:cs="Times New Roman"/>
          <w:sz w:val="20"/>
          <w:szCs w:val="20"/>
          <w:lang w:val="sq-AL"/>
        </w:rPr>
        <w:t>Vështirësitë</w:t>
      </w:r>
      <w:r w:rsidRPr="000C36CB">
        <w:rPr>
          <w:rFonts w:ascii="Verdana" w:eastAsia="MS Mincho" w:hAnsi="Verdana" w:cs="Times New Roman"/>
          <w:sz w:val="20"/>
          <w:szCs w:val="20"/>
          <w:lang w:val="sq-AL"/>
        </w:rPr>
        <w:t xml:space="preserve"> </w:t>
      </w:r>
      <w:r w:rsidR="00902117" w:rsidRPr="000C36CB">
        <w:rPr>
          <w:rFonts w:ascii="Verdana" w:eastAsia="MS Mincho" w:hAnsi="Verdana" w:cs="Times New Roman"/>
          <w:sz w:val="20"/>
          <w:szCs w:val="20"/>
          <w:lang w:val="sq-AL"/>
        </w:rPr>
        <w:t xml:space="preserve">e sipërcituara,  </w:t>
      </w:r>
      <w:r w:rsidR="00902117" w:rsidRPr="000C36CB">
        <w:rPr>
          <w:rFonts w:ascii="Verdana" w:eastAsia="MS Mincho" w:hAnsi="Verdana" w:cs="Times New Roman"/>
          <w:spacing w:val="-2"/>
          <w:sz w:val="20"/>
          <w:szCs w:val="20"/>
          <w:lang w:val="sq-AL"/>
        </w:rPr>
        <w:t>që cënojnë cilësinë dhe efiçencën e trajnimit, evidente edhe në raportet përfundimtare të OSCE/ODIHR për zgjedhjet e mëparshme 2005,2007, 2009, 2011, 2013, 2015, dëshmojnë probleme të cilat gjenerohen nga veprime/qëndrime të partive politike, dhe nuk mund të gjejnë zgjidhje vetëm me angazhimin e KQZ-së.</w:t>
      </w:r>
    </w:p>
    <w:p w:rsidR="00F34CF4" w:rsidRPr="00953409" w:rsidRDefault="00F34CF4" w:rsidP="00BC23BA">
      <w:pPr>
        <w:pStyle w:val="Heading2"/>
        <w:rPr>
          <w:rFonts w:eastAsia="MS Mincho"/>
          <w:caps/>
          <w:lang w:val="sq-AL"/>
        </w:rPr>
      </w:pPr>
      <w:bookmarkStart w:id="4" w:name="_Toc472078646"/>
      <w:r w:rsidRPr="00F34CF4">
        <w:rPr>
          <w:rFonts w:eastAsia="MS Mincho"/>
          <w:caps/>
          <w:lang w:val="sq-AL"/>
        </w:rPr>
        <w:t>Rezultatet e pritshme</w:t>
      </w:r>
      <w:bookmarkEnd w:id="4"/>
      <w:r w:rsidRPr="00F34CF4">
        <w:rPr>
          <w:rFonts w:eastAsia="MS Mincho"/>
          <w:caps/>
          <w:lang w:val="sq-AL"/>
        </w:rPr>
        <w:t xml:space="preserve"> </w:t>
      </w:r>
    </w:p>
    <w:p w:rsidR="00F34CF4" w:rsidRPr="000C36CB" w:rsidRDefault="00F34CF4" w:rsidP="00F34CF4">
      <w:pPr>
        <w:spacing w:after="0" w:line="360" w:lineRule="auto"/>
        <w:jc w:val="both"/>
        <w:rPr>
          <w:rFonts w:ascii="Verdana" w:eastAsia="MS Mincho" w:hAnsi="Verdana" w:cs="Times New Roman"/>
          <w:b/>
          <w:i/>
          <w:sz w:val="20"/>
          <w:szCs w:val="20"/>
          <w:u w:val="single"/>
          <w:lang w:val="sq-AL"/>
        </w:rPr>
      </w:pPr>
      <w:r w:rsidRPr="00F34CF4">
        <w:rPr>
          <w:rFonts w:ascii="Verdana" w:eastAsia="MS Mincho" w:hAnsi="Verdana" w:cs="Times New Roman"/>
          <w:bCs/>
          <w:sz w:val="20"/>
          <w:szCs w:val="20"/>
          <w:lang w:val="sq-AL"/>
        </w:rPr>
        <w:t> </w:t>
      </w:r>
      <w:r w:rsidRPr="000C36CB">
        <w:rPr>
          <w:rFonts w:ascii="Verdana" w:eastAsia="MS Mincho" w:hAnsi="Verdana" w:cs="Times New Roman"/>
          <w:sz w:val="20"/>
          <w:szCs w:val="20"/>
          <w:lang w:val="sq-AL"/>
        </w:rPr>
        <w:t>Realizimi i kë</w:t>
      </w:r>
      <w:r w:rsidR="00C228F5">
        <w:rPr>
          <w:rFonts w:ascii="Verdana" w:eastAsia="MS Mincho" w:hAnsi="Verdana" w:cs="Times New Roman"/>
          <w:sz w:val="20"/>
          <w:szCs w:val="20"/>
          <w:lang w:val="sq-AL"/>
        </w:rPr>
        <w:t xml:space="preserve">saj strategjie </w:t>
      </w:r>
      <w:r w:rsidRPr="000C36CB">
        <w:rPr>
          <w:rFonts w:ascii="Verdana" w:eastAsia="MS Mincho" w:hAnsi="Verdana" w:cs="Times New Roman"/>
          <w:sz w:val="20"/>
          <w:szCs w:val="20"/>
          <w:lang w:val="sq-AL"/>
        </w:rPr>
        <w:t xml:space="preserve"> synon</w:t>
      </w:r>
      <w:r w:rsidRPr="000C36CB">
        <w:rPr>
          <w:rFonts w:ascii="Verdana" w:eastAsia="MS Mincho" w:hAnsi="Verdana" w:cs="Times New Roman"/>
          <w:b/>
          <w:sz w:val="20"/>
          <w:szCs w:val="20"/>
          <w:lang w:val="sq-AL"/>
        </w:rPr>
        <w:t>:</w:t>
      </w:r>
    </w:p>
    <w:p w:rsidR="00F34CF4" w:rsidRPr="000C36CB" w:rsidRDefault="00F34CF4" w:rsidP="00E47FF4">
      <w:pPr>
        <w:numPr>
          <w:ilvl w:val="0"/>
          <w:numId w:val="2"/>
        </w:numPr>
        <w:spacing w:after="0"/>
        <w:jc w:val="both"/>
        <w:rPr>
          <w:rFonts w:ascii="Verdana" w:eastAsia="MS Mincho" w:hAnsi="Verdana" w:cs="Arial"/>
          <w:sz w:val="20"/>
          <w:szCs w:val="20"/>
          <w:lang w:val="sq-AL"/>
        </w:rPr>
      </w:pPr>
      <w:r w:rsidRPr="000C36CB">
        <w:rPr>
          <w:rFonts w:ascii="Verdana" w:eastAsia="MS Mincho" w:hAnsi="Verdana" w:cs="Arial"/>
          <w:sz w:val="20"/>
          <w:szCs w:val="20"/>
          <w:lang w:val="sq-AL"/>
        </w:rPr>
        <w:t>Përzgjedhjen e trajnuesve me eksperincë zgjedhore;</w:t>
      </w:r>
    </w:p>
    <w:p w:rsidR="00F34CF4" w:rsidRPr="000C36CB" w:rsidRDefault="00F34CF4" w:rsidP="00E47FF4">
      <w:pPr>
        <w:numPr>
          <w:ilvl w:val="0"/>
          <w:numId w:val="2"/>
        </w:numPr>
        <w:spacing w:after="0"/>
        <w:jc w:val="both"/>
        <w:rPr>
          <w:rFonts w:ascii="Verdana" w:eastAsia="MS Mincho" w:hAnsi="Verdana" w:cs="Arial"/>
          <w:sz w:val="20"/>
          <w:szCs w:val="20"/>
          <w:lang w:val="sq-AL"/>
        </w:rPr>
      </w:pPr>
      <w:r w:rsidRPr="000C36CB">
        <w:rPr>
          <w:rFonts w:ascii="Verdana" w:eastAsia="MS Mincho" w:hAnsi="Verdana" w:cs="Arial"/>
          <w:sz w:val="20"/>
          <w:szCs w:val="20"/>
          <w:lang w:val="sq-AL"/>
        </w:rPr>
        <w:t>Realizimin me cilësi dhe profesionalizëm programin e trajnimit të trajnerëve;</w:t>
      </w:r>
    </w:p>
    <w:p w:rsidR="00F34CF4" w:rsidRPr="000C36CB" w:rsidRDefault="00F34CF4" w:rsidP="00E47FF4">
      <w:pPr>
        <w:numPr>
          <w:ilvl w:val="0"/>
          <w:numId w:val="2"/>
        </w:numPr>
        <w:spacing w:after="0"/>
        <w:jc w:val="both"/>
        <w:rPr>
          <w:rFonts w:ascii="Verdana" w:eastAsia="MS Mincho" w:hAnsi="Verdana" w:cs="Arial"/>
          <w:sz w:val="20"/>
          <w:szCs w:val="20"/>
          <w:lang w:val="sq-AL"/>
        </w:rPr>
      </w:pPr>
      <w:r w:rsidRPr="000C36CB">
        <w:rPr>
          <w:rFonts w:ascii="Verdana" w:eastAsia="MS Mincho" w:hAnsi="Verdana" w:cs="Arial"/>
          <w:sz w:val="20"/>
          <w:szCs w:val="20"/>
          <w:lang w:val="sq-AL"/>
        </w:rPr>
        <w:t>Realizimin me cilësi dhe profesionalizëm programin e trajnimit me anëtarët e emëruar në KZAZ-të, KQV-të dhe GNV-të;</w:t>
      </w:r>
    </w:p>
    <w:p w:rsidR="00F34CF4" w:rsidRPr="000C36CB" w:rsidRDefault="00803F6E" w:rsidP="00E47FF4">
      <w:pPr>
        <w:numPr>
          <w:ilvl w:val="0"/>
          <w:numId w:val="2"/>
        </w:numPr>
        <w:spacing w:after="0"/>
        <w:jc w:val="both"/>
        <w:rPr>
          <w:rFonts w:ascii="Verdana" w:eastAsia="MS Mincho" w:hAnsi="Verdana" w:cs="Arial"/>
          <w:sz w:val="20"/>
          <w:szCs w:val="20"/>
          <w:lang w:val="sq-AL"/>
        </w:rPr>
      </w:pPr>
      <w:r>
        <w:rPr>
          <w:rFonts w:ascii="Verdana" w:eastAsia="MS Mincho" w:hAnsi="Verdana" w:cs="Arial"/>
          <w:sz w:val="20"/>
          <w:szCs w:val="20"/>
          <w:lang w:val="sq-AL"/>
        </w:rPr>
        <w:t>N</w:t>
      </w:r>
      <w:r w:rsidRPr="000C36CB">
        <w:rPr>
          <w:rFonts w:ascii="Verdana" w:eastAsia="MS Mincho" w:hAnsi="Verdana" w:cs="Arial"/>
          <w:sz w:val="20"/>
          <w:szCs w:val="20"/>
          <w:lang w:val="sq-AL"/>
        </w:rPr>
        <w:t>gritj</w:t>
      </w:r>
      <w:r>
        <w:rPr>
          <w:rFonts w:ascii="Verdana" w:eastAsia="MS Mincho" w:hAnsi="Verdana" w:cs="Arial"/>
          <w:sz w:val="20"/>
          <w:szCs w:val="20"/>
          <w:lang w:val="sq-AL"/>
        </w:rPr>
        <w:t>a</w:t>
      </w:r>
      <w:r w:rsidRPr="000C36CB">
        <w:rPr>
          <w:rFonts w:ascii="Verdana" w:eastAsia="MS Mincho" w:hAnsi="Verdana" w:cs="Arial"/>
          <w:sz w:val="20"/>
          <w:szCs w:val="20"/>
          <w:lang w:val="sq-AL"/>
        </w:rPr>
        <w:t xml:space="preserve"> </w:t>
      </w:r>
      <w:r w:rsidR="00F34CF4" w:rsidRPr="000C36CB">
        <w:rPr>
          <w:rFonts w:ascii="Verdana" w:eastAsia="MS Mincho" w:hAnsi="Verdana" w:cs="Arial"/>
          <w:sz w:val="20"/>
          <w:szCs w:val="20"/>
          <w:lang w:val="sq-AL"/>
        </w:rPr>
        <w:t xml:space="preserve">dhe </w:t>
      </w:r>
      <w:r>
        <w:rPr>
          <w:rFonts w:ascii="Verdana" w:eastAsia="MS Mincho" w:hAnsi="Verdana" w:cs="Arial"/>
          <w:sz w:val="20"/>
          <w:szCs w:val="20"/>
          <w:lang w:val="sq-AL"/>
        </w:rPr>
        <w:t>forcimi i</w:t>
      </w:r>
      <w:r w:rsidR="00F34CF4" w:rsidRPr="000C36CB">
        <w:rPr>
          <w:rFonts w:ascii="Verdana" w:eastAsia="MS Mincho" w:hAnsi="Verdana" w:cs="Arial"/>
          <w:sz w:val="20"/>
          <w:szCs w:val="20"/>
          <w:lang w:val="sq-AL"/>
        </w:rPr>
        <w:t xml:space="preserve"> kapacitet</w:t>
      </w:r>
      <w:r>
        <w:rPr>
          <w:rFonts w:ascii="Verdana" w:eastAsia="MS Mincho" w:hAnsi="Verdana" w:cs="Arial"/>
          <w:sz w:val="20"/>
          <w:szCs w:val="20"/>
          <w:lang w:val="sq-AL"/>
        </w:rPr>
        <w:t>eve të</w:t>
      </w:r>
      <w:r w:rsidR="00F34CF4" w:rsidRPr="000C36CB">
        <w:rPr>
          <w:rFonts w:ascii="Verdana" w:eastAsia="MS Mincho" w:hAnsi="Verdana" w:cs="Arial"/>
          <w:sz w:val="20"/>
          <w:szCs w:val="20"/>
          <w:lang w:val="sq-AL"/>
        </w:rPr>
        <w:t xml:space="preserve"> trajnuesve;</w:t>
      </w:r>
    </w:p>
    <w:p w:rsidR="00F34CF4" w:rsidRPr="000C36CB" w:rsidRDefault="00F34CF4" w:rsidP="00E47FF4">
      <w:pPr>
        <w:numPr>
          <w:ilvl w:val="0"/>
          <w:numId w:val="2"/>
        </w:numPr>
        <w:spacing w:before="100" w:beforeAutospacing="1" w:after="100" w:afterAutospacing="1"/>
        <w:rPr>
          <w:rFonts w:ascii="Verdana" w:eastAsia="MS Mincho" w:hAnsi="Verdana" w:cs="Arial"/>
          <w:sz w:val="20"/>
          <w:szCs w:val="20"/>
          <w:lang w:val="sq-AL"/>
        </w:rPr>
      </w:pPr>
      <w:r w:rsidRPr="000C36CB">
        <w:rPr>
          <w:rFonts w:ascii="Verdana" w:eastAsia="MS Mincho" w:hAnsi="Verdana" w:cs="Arial"/>
          <w:sz w:val="20"/>
          <w:szCs w:val="20"/>
          <w:lang w:val="sq-AL"/>
        </w:rPr>
        <w:t xml:space="preserve">Rritjen e pjesëmarrjes së  komisionerëve zgjedhorë, në programet e trajnimit të organizuara nga KQZ-ja; </w:t>
      </w:r>
    </w:p>
    <w:p w:rsidR="00F34CF4" w:rsidRPr="000C36CB" w:rsidRDefault="00F34CF4" w:rsidP="00E47FF4">
      <w:pPr>
        <w:numPr>
          <w:ilvl w:val="0"/>
          <w:numId w:val="2"/>
        </w:numPr>
        <w:spacing w:after="0"/>
        <w:jc w:val="both"/>
        <w:rPr>
          <w:rFonts w:ascii="Verdana" w:eastAsia="MS Mincho" w:hAnsi="Verdana" w:cs="Arial"/>
          <w:sz w:val="20"/>
          <w:szCs w:val="20"/>
          <w:lang w:val="sq-AL"/>
        </w:rPr>
      </w:pPr>
      <w:r w:rsidRPr="000C36CB">
        <w:rPr>
          <w:rFonts w:ascii="Verdana" w:eastAsia="MS Mincho" w:hAnsi="Verdana" w:cs="Arial"/>
          <w:sz w:val="20"/>
          <w:szCs w:val="20"/>
          <w:lang w:val="sq-AL"/>
        </w:rPr>
        <w:t>Rritjen dhe përforcimin e njohurive mbi Kodin Zgjedhor, aktet nënligjore në zbatim të tij, tek komisionerët zgjedhorë të të gjitha niveleve;</w:t>
      </w:r>
    </w:p>
    <w:p w:rsidR="00F34CF4" w:rsidRPr="000C36CB" w:rsidRDefault="00F34CF4" w:rsidP="00E47FF4">
      <w:pPr>
        <w:numPr>
          <w:ilvl w:val="0"/>
          <w:numId w:val="2"/>
        </w:numPr>
        <w:spacing w:after="0"/>
        <w:jc w:val="both"/>
        <w:rPr>
          <w:rFonts w:ascii="Verdana" w:eastAsia="MS Mincho" w:hAnsi="Verdana" w:cs="Times New Roman"/>
          <w:sz w:val="10"/>
          <w:szCs w:val="10"/>
          <w:lang w:val="sq-AL"/>
        </w:rPr>
      </w:pPr>
      <w:r w:rsidRPr="000C36CB">
        <w:rPr>
          <w:rFonts w:ascii="Verdana" w:eastAsia="MS Mincho" w:hAnsi="Verdana" w:cs="Times New Roman"/>
          <w:sz w:val="20"/>
          <w:szCs w:val="20"/>
          <w:lang w:val="sq-AL"/>
        </w:rPr>
        <w:t>Zbatimin me korrektësi të ligjit zgjedhor dhe procedurave ligjore, në ZAZ, QV dhe VNV, për plotësimin e standardeve zgjedhore;</w:t>
      </w:r>
    </w:p>
    <w:p w:rsidR="00F34CF4" w:rsidRPr="000C36CB" w:rsidRDefault="00F34CF4" w:rsidP="00E47FF4">
      <w:pPr>
        <w:numPr>
          <w:ilvl w:val="0"/>
          <w:numId w:val="2"/>
        </w:numPr>
        <w:spacing w:after="0"/>
        <w:jc w:val="both"/>
        <w:rPr>
          <w:rFonts w:ascii="Verdana" w:eastAsia="MS Mincho" w:hAnsi="Verdana" w:cs="Times New Roman"/>
          <w:sz w:val="10"/>
          <w:szCs w:val="10"/>
          <w:lang w:val="sq-AL"/>
        </w:rPr>
      </w:pPr>
      <w:r w:rsidRPr="000C36CB">
        <w:rPr>
          <w:rFonts w:ascii="Verdana" w:eastAsia="MS Mincho" w:hAnsi="Verdana" w:cs="Times New Roman"/>
          <w:sz w:val="20"/>
          <w:szCs w:val="20"/>
          <w:lang w:val="sq-AL"/>
        </w:rPr>
        <w:t>Zgjidhjen me profesionalizëm, paanshmëri, efektivitet nga ana e komisionerëve zgjedhorë të të gjitha niveleve (KZAZ, KQV, GNV), për çdo problematikë të krijuar gjatë ushtrimit të detyrës;</w:t>
      </w:r>
    </w:p>
    <w:p w:rsidR="00F34CF4" w:rsidRPr="000C36CB" w:rsidRDefault="00F34CF4" w:rsidP="00E47FF4">
      <w:pPr>
        <w:numPr>
          <w:ilvl w:val="0"/>
          <w:numId w:val="2"/>
        </w:numPr>
        <w:spacing w:after="0"/>
        <w:jc w:val="both"/>
        <w:rPr>
          <w:rFonts w:ascii="Verdana" w:eastAsia="MS Mincho" w:hAnsi="Verdana" w:cs="Times New Roman"/>
          <w:sz w:val="20"/>
          <w:szCs w:val="20"/>
        </w:rPr>
      </w:pPr>
      <w:r w:rsidRPr="000C36CB">
        <w:rPr>
          <w:rFonts w:ascii="Verdana" w:eastAsia="MS Mincho" w:hAnsi="Verdana" w:cs="Times New Roman"/>
          <w:bCs/>
          <w:sz w:val="20"/>
          <w:szCs w:val="20"/>
          <w:lang w:val="sq-AL"/>
        </w:rPr>
        <w:t xml:space="preserve">Rritjen e standardeve </w:t>
      </w:r>
      <w:r w:rsidRPr="000C36CB">
        <w:rPr>
          <w:rFonts w:ascii="Verdana" w:eastAsia="MS Mincho" w:hAnsi="Verdana" w:cs="Times New Roman"/>
          <w:sz w:val="20"/>
          <w:szCs w:val="20"/>
          <w:lang w:val="sq-AL"/>
        </w:rPr>
        <w:t>për mirëadministrimin dhe mbarëvajtjen e proces</w:t>
      </w:r>
      <w:r w:rsidRPr="000C36CB">
        <w:rPr>
          <w:rFonts w:ascii="Verdana" w:eastAsia="MS Mincho" w:hAnsi="Verdana" w:cs="Times New Roman"/>
          <w:sz w:val="20"/>
          <w:szCs w:val="20"/>
        </w:rPr>
        <w:t>it</w:t>
      </w:r>
      <w:r w:rsidRPr="000C36CB">
        <w:rPr>
          <w:rFonts w:ascii="Verdana" w:eastAsia="MS Mincho" w:hAnsi="Verdana" w:cs="Times New Roman"/>
          <w:sz w:val="20"/>
          <w:szCs w:val="20"/>
          <w:lang w:val="sq-AL"/>
        </w:rPr>
        <w:t xml:space="preserve"> zgjedhor</w:t>
      </w:r>
      <w:r w:rsidRPr="000C36CB">
        <w:rPr>
          <w:rFonts w:ascii="Verdana" w:eastAsia="MS Mincho" w:hAnsi="Verdana" w:cs="Times New Roman"/>
          <w:sz w:val="20"/>
          <w:szCs w:val="20"/>
        </w:rPr>
        <w:t>;</w:t>
      </w:r>
    </w:p>
    <w:p w:rsidR="00E047F1" w:rsidRDefault="00F34CF4" w:rsidP="00BC23BA">
      <w:pPr>
        <w:numPr>
          <w:ilvl w:val="0"/>
          <w:numId w:val="2"/>
        </w:numPr>
        <w:spacing w:after="0"/>
        <w:jc w:val="both"/>
        <w:rPr>
          <w:rFonts w:ascii="Verdana" w:eastAsia="MS Mincho" w:hAnsi="Verdana" w:cs="Times New Roman"/>
          <w:sz w:val="20"/>
          <w:szCs w:val="20"/>
        </w:rPr>
      </w:pPr>
      <w:r w:rsidRPr="000C36CB">
        <w:rPr>
          <w:rFonts w:ascii="Verdana" w:eastAsia="MS Mincho" w:hAnsi="Verdana" w:cs="Times New Roman"/>
          <w:sz w:val="20"/>
          <w:szCs w:val="20"/>
        </w:rPr>
        <w:t>Zvogëlimin e numrit të ankimeve nga subjektet zgjedhore</w:t>
      </w:r>
      <w:r w:rsidR="007B22C9">
        <w:rPr>
          <w:rFonts w:ascii="Verdana" w:eastAsia="MS Mincho" w:hAnsi="Verdana" w:cs="Times New Roman"/>
          <w:sz w:val="20"/>
          <w:szCs w:val="20"/>
        </w:rPr>
        <w:t>.</w:t>
      </w:r>
    </w:p>
    <w:p w:rsidR="00421715" w:rsidRPr="00421715" w:rsidRDefault="00421715" w:rsidP="00421715">
      <w:pPr>
        <w:spacing w:after="0"/>
        <w:ind w:left="720"/>
        <w:jc w:val="both"/>
        <w:rPr>
          <w:rFonts w:ascii="Verdana" w:eastAsia="MS Mincho" w:hAnsi="Verdana" w:cs="Times New Roman"/>
          <w:sz w:val="20"/>
          <w:szCs w:val="20"/>
        </w:rPr>
      </w:pPr>
    </w:p>
    <w:p w:rsidR="00DF378C" w:rsidRPr="005D0415" w:rsidRDefault="00DF378C" w:rsidP="00BC23BA">
      <w:pPr>
        <w:pStyle w:val="Heading2"/>
        <w:rPr>
          <w:rFonts w:eastAsia="MS Mincho"/>
          <w:sz w:val="20"/>
          <w:szCs w:val="20"/>
        </w:rPr>
      </w:pPr>
      <w:bookmarkStart w:id="5" w:name="_Toc472078647"/>
      <w:r w:rsidRPr="005B08D7">
        <w:rPr>
          <w:lang w:val="sq-AL"/>
        </w:rPr>
        <w:lastRenderedPageBreak/>
        <w:t>Përfituesit</w:t>
      </w:r>
      <w:bookmarkEnd w:id="5"/>
      <w:r w:rsidRPr="005B08D7">
        <w:rPr>
          <w:lang w:val="sq-AL"/>
        </w:rPr>
        <w:t xml:space="preserve"> </w:t>
      </w:r>
    </w:p>
    <w:p w:rsidR="00DF378C" w:rsidRPr="008C31DC" w:rsidRDefault="00DF378C" w:rsidP="00DF378C">
      <w:pPr>
        <w:spacing w:line="360" w:lineRule="auto"/>
        <w:jc w:val="both"/>
        <w:rPr>
          <w:rFonts w:ascii="Verdana" w:hAnsi="Verdana"/>
          <w:bCs/>
          <w:sz w:val="20"/>
          <w:szCs w:val="20"/>
        </w:rPr>
      </w:pPr>
      <w:r w:rsidRPr="008C31DC">
        <w:rPr>
          <w:rFonts w:ascii="Verdana" w:hAnsi="Verdana"/>
          <w:bCs/>
          <w:sz w:val="20"/>
          <w:szCs w:val="20"/>
        </w:rPr>
        <w:t xml:space="preserve">Përfitues </w:t>
      </w:r>
      <w:r w:rsidRPr="008C31DC">
        <w:rPr>
          <w:rFonts w:ascii="Verdana" w:hAnsi="Verdana"/>
          <w:bCs/>
          <w:sz w:val="20"/>
          <w:szCs w:val="20"/>
          <w:lang w:val="sq-AL"/>
        </w:rPr>
        <w:t xml:space="preserve">të drejtëpërdrejtë </w:t>
      </w:r>
      <w:r w:rsidRPr="008C31DC">
        <w:rPr>
          <w:rFonts w:ascii="Verdana" w:hAnsi="Verdana"/>
          <w:sz w:val="20"/>
          <w:szCs w:val="20"/>
          <w:lang w:val="sq-AL"/>
        </w:rPr>
        <w:t>do të jenë</w:t>
      </w:r>
      <w:r w:rsidRPr="008C31DC">
        <w:rPr>
          <w:rFonts w:ascii="Verdana" w:hAnsi="Verdana"/>
          <w:bCs/>
          <w:sz w:val="20"/>
          <w:szCs w:val="20"/>
          <w:lang w:val="sq-AL"/>
        </w:rPr>
        <w:t>:</w:t>
      </w:r>
      <w:r w:rsidRPr="008C31DC">
        <w:rPr>
          <w:rFonts w:ascii="Verdana" w:hAnsi="Verdana"/>
          <w:bCs/>
          <w:sz w:val="20"/>
          <w:szCs w:val="20"/>
        </w:rPr>
        <w:t xml:space="preserve"> </w:t>
      </w:r>
    </w:p>
    <w:p w:rsidR="00DF378C" w:rsidRPr="008C31DC" w:rsidRDefault="00DF378C" w:rsidP="00892024">
      <w:pPr>
        <w:numPr>
          <w:ilvl w:val="0"/>
          <w:numId w:val="9"/>
        </w:numPr>
        <w:spacing w:after="0"/>
        <w:jc w:val="both"/>
        <w:rPr>
          <w:rFonts w:ascii="Verdana" w:hAnsi="Verdana"/>
          <w:bCs/>
          <w:sz w:val="20"/>
          <w:szCs w:val="20"/>
          <w:lang w:val="sq-AL"/>
        </w:rPr>
      </w:pPr>
      <w:r w:rsidRPr="008C31DC">
        <w:rPr>
          <w:rFonts w:ascii="Verdana" w:hAnsi="Verdana"/>
          <w:sz w:val="20"/>
          <w:szCs w:val="20"/>
        </w:rPr>
        <w:t>Komisionerët zgjedhorë</w:t>
      </w:r>
      <w:r w:rsidRPr="008C31DC">
        <w:rPr>
          <w:rFonts w:ascii="Verdana" w:hAnsi="Verdana"/>
          <w:bCs/>
          <w:sz w:val="20"/>
          <w:szCs w:val="20"/>
          <w:lang w:val="sq-AL"/>
        </w:rPr>
        <w:t xml:space="preserve"> (KZAZ, KQV, GNV) në funksion të menaxhimit dhe mirëadministrimit tërësor të procesit</w:t>
      </w:r>
      <w:r w:rsidRPr="008C31DC">
        <w:rPr>
          <w:rFonts w:ascii="Verdana" w:hAnsi="Verdana"/>
          <w:sz w:val="20"/>
          <w:szCs w:val="20"/>
          <w:lang w:val="sq-AL"/>
        </w:rPr>
        <w:t xml:space="preserve"> në zonën e administrimit të zgjedhjeve, në qendrën e votimit dhe në vendin e numërimit të votave</w:t>
      </w:r>
      <w:r w:rsidRPr="008C31DC">
        <w:rPr>
          <w:rFonts w:ascii="Verdana" w:hAnsi="Verdana"/>
          <w:bCs/>
          <w:sz w:val="20"/>
          <w:szCs w:val="20"/>
          <w:lang w:val="sq-AL"/>
        </w:rPr>
        <w:t xml:space="preserve">; </w:t>
      </w:r>
    </w:p>
    <w:p w:rsidR="00DF378C" w:rsidRPr="008C31DC" w:rsidRDefault="00DF378C" w:rsidP="00892024">
      <w:pPr>
        <w:numPr>
          <w:ilvl w:val="0"/>
          <w:numId w:val="9"/>
        </w:numPr>
        <w:spacing w:after="0"/>
        <w:jc w:val="both"/>
        <w:rPr>
          <w:rFonts w:ascii="Verdana" w:hAnsi="Verdana"/>
          <w:bCs/>
          <w:sz w:val="20"/>
          <w:szCs w:val="20"/>
        </w:rPr>
      </w:pPr>
      <w:r w:rsidRPr="008C31DC">
        <w:rPr>
          <w:rFonts w:ascii="Verdana" w:hAnsi="Verdana"/>
          <w:bCs/>
          <w:sz w:val="20"/>
          <w:szCs w:val="20"/>
          <w:lang w:val="sq-AL"/>
        </w:rPr>
        <w:t>Komisioni Qendror i Zgjedhjeve në funksion të përmbushjes të misionit dhe zbatimit të detyrimeve të tij ligjore kushtetuese.</w:t>
      </w:r>
    </w:p>
    <w:p w:rsidR="00DF378C" w:rsidRPr="008C31DC" w:rsidRDefault="00DF378C" w:rsidP="00892024">
      <w:pPr>
        <w:numPr>
          <w:ilvl w:val="0"/>
          <w:numId w:val="9"/>
        </w:numPr>
        <w:spacing w:after="0"/>
        <w:jc w:val="both"/>
        <w:rPr>
          <w:rFonts w:ascii="Verdana" w:hAnsi="Verdana"/>
          <w:bCs/>
          <w:sz w:val="20"/>
          <w:szCs w:val="20"/>
        </w:rPr>
      </w:pPr>
      <w:r w:rsidRPr="008C31DC">
        <w:rPr>
          <w:rFonts w:ascii="Verdana" w:hAnsi="Verdana"/>
          <w:bCs/>
          <w:sz w:val="20"/>
          <w:szCs w:val="20"/>
          <w:lang w:val="sq-AL"/>
        </w:rPr>
        <w:t xml:space="preserve">Zgjedhësit dhe aktorët zgjedhor </w:t>
      </w:r>
      <w:r w:rsidRPr="008C31DC">
        <w:rPr>
          <w:rFonts w:ascii="Verdana" w:hAnsi="Verdana"/>
          <w:sz w:val="20"/>
          <w:szCs w:val="20"/>
          <w:lang w:val="sq-AL"/>
        </w:rPr>
        <w:t xml:space="preserve">(subjektet zgjedhore, kandidatët për deputet, etj.) , të cilët do të kenë mundësi të marrin një shërbim cilësor, ligjor, transparent dhe të paanshëm me </w:t>
      </w:r>
      <w:r w:rsidR="002E1FEF">
        <w:rPr>
          <w:rFonts w:ascii="Verdana" w:hAnsi="Verdana"/>
          <w:sz w:val="20"/>
          <w:szCs w:val="20"/>
          <w:lang w:val="sq-AL"/>
        </w:rPr>
        <w:t>komisionerë të trajnuar;</w:t>
      </w:r>
      <w:r w:rsidRPr="008C31DC">
        <w:rPr>
          <w:rFonts w:ascii="Verdana" w:hAnsi="Verdana"/>
          <w:sz w:val="20"/>
          <w:szCs w:val="20"/>
          <w:lang w:val="sq-AL"/>
        </w:rPr>
        <w:t xml:space="preserve"> </w:t>
      </w:r>
    </w:p>
    <w:p w:rsidR="00DF378C" w:rsidRPr="00D05CAF" w:rsidRDefault="00DF378C" w:rsidP="00D05CAF">
      <w:pPr>
        <w:numPr>
          <w:ilvl w:val="0"/>
          <w:numId w:val="9"/>
        </w:numPr>
        <w:spacing w:after="0"/>
        <w:jc w:val="both"/>
        <w:rPr>
          <w:rFonts w:ascii="Verdana" w:hAnsi="Verdana"/>
          <w:bCs/>
          <w:sz w:val="20"/>
          <w:szCs w:val="20"/>
        </w:rPr>
      </w:pPr>
      <w:r w:rsidRPr="008C31DC">
        <w:rPr>
          <w:rFonts w:ascii="Verdana" w:hAnsi="Verdana"/>
          <w:bCs/>
          <w:sz w:val="20"/>
          <w:szCs w:val="20"/>
          <w:lang w:val="sq-AL"/>
        </w:rPr>
        <w:t>Trajnuesit  e komisioneve të të gjitha niveleve (KZAZ, KQV, GNV-ve).</w:t>
      </w:r>
    </w:p>
    <w:p w:rsidR="00753E15" w:rsidRDefault="00DF378C" w:rsidP="00BC23BA">
      <w:pPr>
        <w:pStyle w:val="Heading1"/>
        <w:rPr>
          <w:rFonts w:eastAsia="MS Mincho" w:cs="Times New Roman"/>
          <w:lang w:val="sq-AL"/>
        </w:rPr>
      </w:pPr>
      <w:bookmarkStart w:id="6" w:name="_Toc472078648"/>
      <w:r w:rsidRPr="00414A87">
        <w:rPr>
          <w:lang w:val="sq-AL"/>
        </w:rPr>
        <w:t>METODOLOGJIA</w:t>
      </w:r>
      <w:bookmarkEnd w:id="6"/>
      <w:r w:rsidRPr="00414A87">
        <w:rPr>
          <w:rFonts w:eastAsia="MS Mincho" w:cs="Times New Roman"/>
          <w:lang w:val="sq-AL"/>
        </w:rPr>
        <w:t xml:space="preserve"> </w:t>
      </w:r>
    </w:p>
    <w:p w:rsidR="00B21189" w:rsidRPr="00B21189" w:rsidRDefault="00B21189" w:rsidP="00B21189">
      <w:pPr>
        <w:spacing w:line="240" w:lineRule="auto"/>
        <w:jc w:val="both"/>
        <w:rPr>
          <w:rFonts w:ascii="Verdana" w:hAnsi="Verdana"/>
          <w:bCs/>
          <w:sz w:val="20"/>
          <w:szCs w:val="20"/>
        </w:rPr>
      </w:pPr>
      <w:proofErr w:type="gramStart"/>
      <w:r w:rsidRPr="00B21189">
        <w:rPr>
          <w:rFonts w:ascii="Verdana" w:hAnsi="Verdana"/>
          <w:bCs/>
          <w:sz w:val="20"/>
          <w:szCs w:val="20"/>
        </w:rPr>
        <w:t>Kurrikulat dhe metodologjia që KQZ miratoi dhe realizoi për të gjitha programet e trajnimit për zgjedhjet vendore 2015, u përgatitën nga Sektori i trajnimit/DKZTEZ mbështetur në eksperiencën e fituar në vite, me synimin për t’i transmetuar në mënyrë të qartë dhe lehtësisht të kuptueshme konceptet ligjore, shoqëruar me ilustrime praktike.</w:t>
      </w:r>
      <w:proofErr w:type="gramEnd"/>
      <w:r w:rsidRPr="00B21189">
        <w:rPr>
          <w:rFonts w:ascii="Verdana" w:hAnsi="Verdana"/>
          <w:bCs/>
          <w:sz w:val="20"/>
          <w:szCs w:val="20"/>
        </w:rPr>
        <w:t xml:space="preserve"> </w:t>
      </w:r>
    </w:p>
    <w:p w:rsidR="00362D64" w:rsidRPr="00D05CAF" w:rsidRDefault="00B21189" w:rsidP="00362D64">
      <w:pPr>
        <w:numPr>
          <w:ilvl w:val="0"/>
          <w:numId w:val="29"/>
        </w:numPr>
        <w:spacing w:after="0" w:line="240" w:lineRule="auto"/>
        <w:contextualSpacing/>
        <w:jc w:val="both"/>
        <w:rPr>
          <w:rFonts w:ascii="Verdana" w:hAnsi="Verdana"/>
          <w:bCs/>
          <w:i/>
          <w:sz w:val="20"/>
          <w:szCs w:val="20"/>
        </w:rPr>
      </w:pPr>
      <w:r w:rsidRPr="00B21189">
        <w:rPr>
          <w:rFonts w:ascii="Verdana" w:hAnsi="Verdana"/>
          <w:bCs/>
          <w:sz w:val="20"/>
          <w:szCs w:val="20"/>
        </w:rPr>
        <w:t xml:space="preserve">Përgatitja e </w:t>
      </w:r>
      <w:proofErr w:type="gramStart"/>
      <w:r w:rsidRPr="00B21189">
        <w:rPr>
          <w:rFonts w:ascii="Verdana" w:hAnsi="Verdana"/>
          <w:bCs/>
          <w:sz w:val="20"/>
          <w:szCs w:val="20"/>
        </w:rPr>
        <w:t>dy</w:t>
      </w:r>
      <w:proofErr w:type="gramEnd"/>
      <w:r w:rsidRPr="00B21189">
        <w:rPr>
          <w:rFonts w:ascii="Verdana" w:hAnsi="Verdana"/>
          <w:bCs/>
          <w:sz w:val="20"/>
          <w:szCs w:val="20"/>
        </w:rPr>
        <w:t xml:space="preserve"> manualeve trajnuese të KZAZ-s</w:t>
      </w:r>
      <w:r w:rsidR="00800086">
        <w:rPr>
          <w:rFonts w:ascii="Verdana" w:hAnsi="Verdana"/>
          <w:bCs/>
          <w:sz w:val="20"/>
          <w:szCs w:val="20"/>
        </w:rPr>
        <w:t>ë</w:t>
      </w:r>
      <w:r w:rsidRPr="00B21189">
        <w:rPr>
          <w:rFonts w:ascii="Verdana" w:hAnsi="Verdana"/>
          <w:bCs/>
          <w:sz w:val="20"/>
          <w:szCs w:val="20"/>
        </w:rPr>
        <w:t xml:space="preserve"> me fletore pune përkatëse dhe </w:t>
      </w:r>
      <w:r w:rsidR="00BD66FB">
        <w:rPr>
          <w:rFonts w:ascii="Verdana" w:hAnsi="Verdana"/>
          <w:bCs/>
          <w:sz w:val="20"/>
          <w:szCs w:val="20"/>
        </w:rPr>
        <w:t>A</w:t>
      </w:r>
      <w:r w:rsidRPr="00B21189">
        <w:rPr>
          <w:rFonts w:ascii="Verdana" w:hAnsi="Verdana"/>
          <w:bCs/>
          <w:sz w:val="20"/>
          <w:szCs w:val="20"/>
        </w:rPr>
        <w:t>neks</w:t>
      </w:r>
      <w:r w:rsidR="00BD66FB">
        <w:rPr>
          <w:rFonts w:ascii="Verdana" w:hAnsi="Verdana"/>
          <w:bCs/>
          <w:sz w:val="20"/>
          <w:szCs w:val="20"/>
        </w:rPr>
        <w:t>i</w:t>
      </w:r>
      <w:r w:rsidRPr="00B21189">
        <w:rPr>
          <w:rFonts w:ascii="Verdana" w:hAnsi="Verdana"/>
          <w:bCs/>
          <w:sz w:val="20"/>
          <w:szCs w:val="20"/>
        </w:rPr>
        <w:t xml:space="preserve"> i Manualit të KZAZ-së, pjesa e par</w:t>
      </w:r>
      <w:r w:rsidR="00800086">
        <w:rPr>
          <w:rFonts w:ascii="Verdana" w:hAnsi="Verdana"/>
          <w:bCs/>
          <w:sz w:val="20"/>
          <w:szCs w:val="20"/>
        </w:rPr>
        <w:t>ë</w:t>
      </w:r>
      <w:r w:rsidRPr="00B21189">
        <w:rPr>
          <w:rFonts w:ascii="Verdana" w:hAnsi="Verdana"/>
          <w:bCs/>
          <w:sz w:val="20"/>
          <w:szCs w:val="20"/>
        </w:rPr>
        <w:t>, me procedura të rëndësishme, si regjistrimi i kandidatëve, dokumentacioni i kandidimit, etj</w:t>
      </w:r>
      <w:r w:rsidR="00BD66FB">
        <w:rPr>
          <w:rFonts w:ascii="Verdana" w:hAnsi="Verdana"/>
          <w:bCs/>
          <w:sz w:val="20"/>
          <w:szCs w:val="20"/>
        </w:rPr>
        <w:t>.</w:t>
      </w:r>
      <w:r w:rsidR="00362D64">
        <w:rPr>
          <w:rFonts w:ascii="Verdana" w:hAnsi="Verdana"/>
          <w:bCs/>
          <w:sz w:val="20"/>
          <w:szCs w:val="20"/>
        </w:rPr>
        <w:t xml:space="preserve"> </w:t>
      </w:r>
      <w:r w:rsidRPr="00B21189">
        <w:rPr>
          <w:rFonts w:ascii="Verdana" w:hAnsi="Verdana"/>
          <w:bCs/>
          <w:sz w:val="20"/>
          <w:szCs w:val="20"/>
        </w:rPr>
        <w:t>(</w:t>
      </w:r>
      <w:proofErr w:type="gramStart"/>
      <w:r w:rsidR="00BD66FB" w:rsidRPr="00E047F1">
        <w:rPr>
          <w:rFonts w:ascii="Verdana" w:hAnsi="Verdana"/>
          <w:bCs/>
          <w:i/>
          <w:sz w:val="20"/>
          <w:szCs w:val="20"/>
        </w:rPr>
        <w:t>pas</w:t>
      </w:r>
      <w:proofErr w:type="gramEnd"/>
      <w:r w:rsidR="00BD66FB" w:rsidRPr="00E047F1">
        <w:rPr>
          <w:rFonts w:ascii="Verdana" w:hAnsi="Verdana"/>
          <w:bCs/>
          <w:i/>
          <w:sz w:val="20"/>
          <w:szCs w:val="20"/>
        </w:rPr>
        <w:t xml:space="preserve"> </w:t>
      </w:r>
      <w:r w:rsidRPr="00E047F1">
        <w:rPr>
          <w:rFonts w:ascii="Verdana" w:hAnsi="Verdana"/>
          <w:bCs/>
          <w:i/>
          <w:sz w:val="20"/>
          <w:szCs w:val="20"/>
        </w:rPr>
        <w:t>ndryshimeve të Kodit Zgjedhor, në prill 2015, dispozitat e kuotës gjinore</w:t>
      </w:r>
      <w:r w:rsidR="00BD66FB" w:rsidRPr="00E047F1">
        <w:rPr>
          <w:rFonts w:ascii="Verdana" w:hAnsi="Verdana"/>
          <w:bCs/>
          <w:i/>
          <w:sz w:val="20"/>
          <w:szCs w:val="20"/>
        </w:rPr>
        <w:t>)</w:t>
      </w:r>
      <w:r w:rsidRPr="00E047F1">
        <w:rPr>
          <w:rFonts w:ascii="Verdana" w:hAnsi="Verdana"/>
          <w:bCs/>
          <w:i/>
          <w:sz w:val="20"/>
          <w:szCs w:val="20"/>
        </w:rPr>
        <w:t>.</w:t>
      </w:r>
    </w:p>
    <w:p w:rsidR="00E70B20" w:rsidRPr="008A6761" w:rsidRDefault="00BD66FB" w:rsidP="00E70B20">
      <w:pPr>
        <w:numPr>
          <w:ilvl w:val="0"/>
          <w:numId w:val="29"/>
        </w:numPr>
        <w:spacing w:after="0" w:line="240" w:lineRule="auto"/>
        <w:contextualSpacing/>
        <w:jc w:val="both"/>
        <w:rPr>
          <w:rFonts w:ascii="Verdana" w:hAnsi="Verdana"/>
          <w:bCs/>
          <w:sz w:val="20"/>
          <w:szCs w:val="20"/>
        </w:rPr>
      </w:pPr>
      <w:r w:rsidRPr="00BD66FB">
        <w:rPr>
          <w:rFonts w:ascii="Verdana" w:hAnsi="Verdana"/>
          <w:bCs/>
          <w:sz w:val="20"/>
          <w:szCs w:val="20"/>
        </w:rPr>
        <w:t>P</w:t>
      </w:r>
      <w:r w:rsidR="00192306">
        <w:rPr>
          <w:rFonts w:ascii="Verdana" w:hAnsi="Verdana"/>
          <w:bCs/>
          <w:sz w:val="20"/>
          <w:szCs w:val="20"/>
        </w:rPr>
        <w:t>ë</w:t>
      </w:r>
      <w:r w:rsidRPr="00BD66FB">
        <w:rPr>
          <w:rFonts w:ascii="Verdana" w:hAnsi="Verdana"/>
          <w:bCs/>
          <w:sz w:val="20"/>
          <w:szCs w:val="20"/>
        </w:rPr>
        <w:t xml:space="preserve">rgatitja e </w:t>
      </w:r>
      <w:r w:rsidRPr="00B21189">
        <w:rPr>
          <w:rFonts w:ascii="Verdana" w:hAnsi="Verdana"/>
          <w:bCs/>
          <w:sz w:val="20"/>
          <w:szCs w:val="20"/>
        </w:rPr>
        <w:t>Manuali</w:t>
      </w:r>
      <w:r w:rsidRPr="00BD66FB">
        <w:rPr>
          <w:rFonts w:ascii="Verdana" w:hAnsi="Verdana"/>
          <w:bCs/>
          <w:sz w:val="20"/>
          <w:szCs w:val="20"/>
        </w:rPr>
        <w:t>t</w:t>
      </w:r>
      <w:r w:rsidRPr="00B21189">
        <w:rPr>
          <w:rFonts w:ascii="Verdana" w:hAnsi="Verdana"/>
          <w:bCs/>
          <w:sz w:val="20"/>
          <w:szCs w:val="20"/>
        </w:rPr>
        <w:t xml:space="preserve"> </w:t>
      </w:r>
      <w:r w:rsidRPr="00BD66FB">
        <w:rPr>
          <w:rFonts w:ascii="Verdana" w:hAnsi="Verdana"/>
          <w:bCs/>
          <w:sz w:val="20"/>
          <w:szCs w:val="20"/>
        </w:rPr>
        <w:t>t</w:t>
      </w:r>
      <w:r w:rsidR="00192306">
        <w:rPr>
          <w:rFonts w:ascii="Verdana" w:hAnsi="Verdana"/>
          <w:bCs/>
          <w:sz w:val="20"/>
          <w:szCs w:val="20"/>
        </w:rPr>
        <w:t>ë</w:t>
      </w:r>
      <w:r w:rsidRPr="00B21189">
        <w:rPr>
          <w:rFonts w:ascii="Verdana" w:hAnsi="Verdana"/>
          <w:bCs/>
          <w:sz w:val="20"/>
          <w:szCs w:val="20"/>
        </w:rPr>
        <w:t xml:space="preserve"> KQV-së dhe Manuali</w:t>
      </w:r>
      <w:r w:rsidRPr="00BD66FB">
        <w:rPr>
          <w:rFonts w:ascii="Verdana" w:hAnsi="Verdana"/>
          <w:bCs/>
          <w:sz w:val="20"/>
          <w:szCs w:val="20"/>
        </w:rPr>
        <w:t>t</w:t>
      </w:r>
      <w:r w:rsidRPr="00B21189">
        <w:rPr>
          <w:rFonts w:ascii="Verdana" w:hAnsi="Verdana"/>
          <w:bCs/>
          <w:sz w:val="20"/>
          <w:szCs w:val="20"/>
        </w:rPr>
        <w:t xml:space="preserve"> </w:t>
      </w:r>
      <w:r w:rsidRPr="00BD66FB">
        <w:rPr>
          <w:rFonts w:ascii="Verdana" w:hAnsi="Verdana"/>
          <w:bCs/>
          <w:sz w:val="20"/>
          <w:szCs w:val="20"/>
        </w:rPr>
        <w:t>t</w:t>
      </w:r>
      <w:r w:rsidR="00192306">
        <w:rPr>
          <w:rFonts w:ascii="Verdana" w:hAnsi="Verdana"/>
          <w:bCs/>
          <w:sz w:val="20"/>
          <w:szCs w:val="20"/>
        </w:rPr>
        <w:t>ë</w:t>
      </w:r>
      <w:r w:rsidRPr="00B21189">
        <w:rPr>
          <w:rFonts w:ascii="Verdana" w:hAnsi="Verdana"/>
          <w:bCs/>
          <w:sz w:val="20"/>
          <w:szCs w:val="20"/>
        </w:rPr>
        <w:t xml:space="preserve"> GNV-</w:t>
      </w:r>
      <w:r w:rsidRPr="008A6761">
        <w:rPr>
          <w:rFonts w:ascii="Verdana" w:hAnsi="Verdana"/>
          <w:bCs/>
          <w:sz w:val="20"/>
          <w:szCs w:val="20"/>
        </w:rPr>
        <w:t>së me procedura të hollësishme</w:t>
      </w:r>
      <w:r w:rsidR="00677A7A" w:rsidRPr="008A6761">
        <w:rPr>
          <w:rFonts w:ascii="Verdana" w:hAnsi="Verdana"/>
          <w:bCs/>
          <w:sz w:val="20"/>
          <w:szCs w:val="20"/>
        </w:rPr>
        <w:t>,</w:t>
      </w:r>
      <w:r w:rsidR="0080732E" w:rsidRPr="008A6761">
        <w:rPr>
          <w:rFonts w:ascii="Verdana" w:hAnsi="Verdana"/>
          <w:bCs/>
          <w:sz w:val="20"/>
          <w:szCs w:val="20"/>
        </w:rPr>
        <w:t xml:space="preserve"> t</w:t>
      </w:r>
      <w:r w:rsidR="00192306" w:rsidRPr="008A6761">
        <w:rPr>
          <w:rFonts w:ascii="Verdana" w:hAnsi="Verdana"/>
          <w:bCs/>
          <w:sz w:val="20"/>
          <w:szCs w:val="20"/>
        </w:rPr>
        <w:t>ë</w:t>
      </w:r>
      <w:r w:rsidR="0080732E" w:rsidRPr="008A6761">
        <w:rPr>
          <w:rFonts w:ascii="Verdana" w:hAnsi="Verdana"/>
          <w:bCs/>
          <w:sz w:val="20"/>
          <w:szCs w:val="20"/>
        </w:rPr>
        <w:t xml:space="preserve"> cilat reflektuan ndryshimet e Kodit Zgjedhor, kuadrin nënligjor të miratuar nga KQZ </w:t>
      </w:r>
      <w:r w:rsidR="0080732E">
        <w:rPr>
          <w:rFonts w:ascii="Verdana" w:hAnsi="Verdana"/>
          <w:bCs/>
          <w:sz w:val="20"/>
          <w:szCs w:val="20"/>
        </w:rPr>
        <w:t>për këtë proces, veçanërisht qartësimin e procedurave të reja ligjore për mënyrën e administrimit të votës në kutinë e gabuar, dispozitat e Kodit Penal për vepra penale që kanë të bëjnë me zgjedhjet</w:t>
      </w:r>
      <w:r w:rsidRPr="00B21189">
        <w:rPr>
          <w:rFonts w:ascii="Verdana" w:hAnsi="Verdana"/>
          <w:bCs/>
          <w:sz w:val="20"/>
          <w:szCs w:val="20"/>
        </w:rPr>
        <w:t>.</w:t>
      </w:r>
    </w:p>
    <w:p w:rsidR="00B21189" w:rsidRPr="00B21189" w:rsidRDefault="00B21189" w:rsidP="00892024">
      <w:pPr>
        <w:numPr>
          <w:ilvl w:val="0"/>
          <w:numId w:val="29"/>
        </w:numPr>
        <w:spacing w:after="0" w:line="240" w:lineRule="auto"/>
        <w:contextualSpacing/>
        <w:jc w:val="both"/>
        <w:rPr>
          <w:rFonts w:ascii="Verdana" w:hAnsi="Verdana"/>
          <w:bCs/>
          <w:sz w:val="20"/>
          <w:szCs w:val="20"/>
        </w:rPr>
      </w:pPr>
      <w:r w:rsidRPr="00B21189">
        <w:rPr>
          <w:rFonts w:ascii="Verdana" w:hAnsi="Verdana"/>
          <w:bCs/>
          <w:sz w:val="20"/>
          <w:szCs w:val="20"/>
        </w:rPr>
        <w:t xml:space="preserve">Përmirësimi i Fletores së punës së KQV-së, duke shtuar numrin e shembujve, për menaxhimin e të gjitha situatave në KQV dhe duke dhënë mënyrat e zgjidhjes së tyre. </w:t>
      </w:r>
    </w:p>
    <w:p w:rsidR="00B21189" w:rsidRPr="00B21189" w:rsidRDefault="00B21189" w:rsidP="00892024">
      <w:pPr>
        <w:numPr>
          <w:ilvl w:val="0"/>
          <w:numId w:val="29"/>
        </w:numPr>
        <w:spacing w:after="0" w:line="240" w:lineRule="auto"/>
        <w:contextualSpacing/>
        <w:jc w:val="both"/>
        <w:rPr>
          <w:rFonts w:ascii="Verdana" w:hAnsi="Verdana"/>
          <w:bCs/>
          <w:sz w:val="20"/>
          <w:szCs w:val="20"/>
        </w:rPr>
      </w:pPr>
      <w:r w:rsidRPr="00B21189">
        <w:rPr>
          <w:rFonts w:ascii="Verdana" w:hAnsi="Verdana"/>
          <w:bCs/>
          <w:sz w:val="20"/>
          <w:szCs w:val="20"/>
        </w:rPr>
        <w:t>Përgatitja e videos s</w:t>
      </w:r>
      <w:r w:rsidR="00800086">
        <w:rPr>
          <w:rFonts w:ascii="Verdana" w:hAnsi="Verdana"/>
          <w:bCs/>
          <w:sz w:val="20"/>
          <w:szCs w:val="20"/>
        </w:rPr>
        <w:t>ë</w:t>
      </w:r>
      <w:r w:rsidRPr="00B21189">
        <w:rPr>
          <w:rFonts w:ascii="Verdana" w:hAnsi="Verdana"/>
          <w:bCs/>
          <w:sz w:val="20"/>
          <w:szCs w:val="20"/>
        </w:rPr>
        <w:t xml:space="preserve"> trajnimit të KQV, me mbështetjen e UNDP-së. Për herë të pare, video e trajnimit të KQV-së përfundon me pyetje pas çdo leksioni të saj, për të testuar nivelin e njohurive të marra gjatë leksionit.</w:t>
      </w:r>
    </w:p>
    <w:p w:rsidR="00B21189" w:rsidRPr="00B21189" w:rsidRDefault="00B21189" w:rsidP="00892024">
      <w:pPr>
        <w:numPr>
          <w:ilvl w:val="0"/>
          <w:numId w:val="11"/>
        </w:numPr>
        <w:spacing w:after="0" w:line="240" w:lineRule="auto"/>
        <w:contextualSpacing/>
        <w:jc w:val="both"/>
        <w:rPr>
          <w:rFonts w:ascii="Verdana" w:hAnsi="Verdana"/>
          <w:bCs/>
          <w:sz w:val="20"/>
          <w:szCs w:val="20"/>
        </w:rPr>
      </w:pPr>
      <w:r w:rsidRPr="00B21189">
        <w:rPr>
          <w:rFonts w:ascii="Verdana" w:hAnsi="Verdana"/>
          <w:bCs/>
          <w:sz w:val="20"/>
          <w:szCs w:val="20"/>
        </w:rPr>
        <w:t xml:space="preserve">Publikimi i Videos për trajnimin e KQV-së në faqen zyrtare të KQZ-së për çdo të interesuar dhe rrjete sociale. </w:t>
      </w:r>
    </w:p>
    <w:p w:rsidR="00B21189" w:rsidRPr="004E3D47" w:rsidRDefault="00B21189" w:rsidP="00892024">
      <w:pPr>
        <w:pStyle w:val="ListParagraph"/>
        <w:numPr>
          <w:ilvl w:val="0"/>
          <w:numId w:val="29"/>
        </w:numPr>
        <w:spacing w:line="240" w:lineRule="auto"/>
        <w:jc w:val="both"/>
        <w:rPr>
          <w:rFonts w:ascii="Verdana" w:hAnsi="Verdana"/>
          <w:bCs/>
          <w:sz w:val="20"/>
          <w:szCs w:val="20"/>
        </w:rPr>
      </w:pPr>
      <w:r w:rsidRPr="004E3D47">
        <w:rPr>
          <w:rFonts w:ascii="Verdana" w:hAnsi="Verdana"/>
          <w:bCs/>
          <w:sz w:val="20"/>
          <w:szCs w:val="20"/>
        </w:rPr>
        <w:t>P</w:t>
      </w:r>
      <w:r w:rsidR="00800086" w:rsidRPr="004E3D47">
        <w:rPr>
          <w:rFonts w:ascii="Verdana" w:hAnsi="Verdana"/>
          <w:bCs/>
          <w:sz w:val="20"/>
          <w:szCs w:val="20"/>
        </w:rPr>
        <w:t>ë</w:t>
      </w:r>
      <w:r w:rsidRPr="004E3D47">
        <w:rPr>
          <w:rFonts w:ascii="Verdana" w:hAnsi="Verdana"/>
          <w:bCs/>
          <w:sz w:val="20"/>
          <w:szCs w:val="20"/>
        </w:rPr>
        <w:t>rgatitja e CD-i e prezantime, fleep-chart për t'i ardhur në ndihmë komisionerëve të niveleve të dyta e të treta si gjatë trajnimit, ashtu dhe gjatë ushtrimit të detyrës.</w:t>
      </w:r>
    </w:p>
    <w:p w:rsidR="00B21189" w:rsidRPr="00D05CAF" w:rsidRDefault="004E3D47" w:rsidP="00D05CAF">
      <w:pPr>
        <w:spacing w:after="0" w:line="240" w:lineRule="auto"/>
        <w:jc w:val="both"/>
        <w:rPr>
          <w:rFonts w:ascii="Verdana" w:hAnsi="Verdana"/>
          <w:sz w:val="20"/>
          <w:szCs w:val="20"/>
        </w:rPr>
      </w:pPr>
      <w:r>
        <w:rPr>
          <w:rFonts w:ascii="Verdana" w:hAnsi="Verdana"/>
          <w:b/>
          <w:sz w:val="20"/>
          <w:szCs w:val="20"/>
        </w:rPr>
        <w:t>vi</w:t>
      </w:r>
      <w:r w:rsidR="00B21189" w:rsidRPr="00B21189">
        <w:rPr>
          <w:rFonts w:ascii="Verdana" w:hAnsi="Verdana"/>
          <w:b/>
          <w:sz w:val="20"/>
          <w:szCs w:val="20"/>
        </w:rPr>
        <w:t xml:space="preserve">. </w:t>
      </w:r>
      <w:r w:rsidR="00B21189" w:rsidRPr="00B21189">
        <w:rPr>
          <w:rFonts w:ascii="Verdana" w:hAnsi="Verdana"/>
          <w:sz w:val="20"/>
          <w:szCs w:val="20"/>
        </w:rPr>
        <w:t>Shpërndarja e materialeve të trajnimit paraprakisht me e</w:t>
      </w:r>
      <w:r w:rsidR="001025E0">
        <w:rPr>
          <w:rFonts w:ascii="Verdana" w:hAnsi="Verdana"/>
          <w:sz w:val="20"/>
          <w:szCs w:val="20"/>
        </w:rPr>
        <w:t>-</w:t>
      </w:r>
      <w:r w:rsidR="00B21189" w:rsidRPr="00B21189">
        <w:rPr>
          <w:rFonts w:ascii="Verdana" w:hAnsi="Verdana"/>
          <w:sz w:val="20"/>
          <w:szCs w:val="20"/>
        </w:rPr>
        <w:t xml:space="preserve">mail, bëri që trajnimi të ishte më interaktiv, pasi trajnuesit </w:t>
      </w:r>
      <w:r w:rsidR="00252CFB">
        <w:rPr>
          <w:rFonts w:ascii="Verdana" w:hAnsi="Verdana"/>
          <w:sz w:val="20"/>
          <w:szCs w:val="20"/>
        </w:rPr>
        <w:t>u familjarizuan me p</w:t>
      </w:r>
      <w:r w:rsidR="00D05CAF">
        <w:rPr>
          <w:rFonts w:ascii="Verdana" w:hAnsi="Verdana"/>
          <w:sz w:val="20"/>
          <w:szCs w:val="20"/>
        </w:rPr>
        <w:t>ë</w:t>
      </w:r>
      <w:r w:rsidR="00252CFB">
        <w:rPr>
          <w:rFonts w:ascii="Verdana" w:hAnsi="Verdana"/>
          <w:sz w:val="20"/>
          <w:szCs w:val="20"/>
        </w:rPr>
        <w:t xml:space="preserve">rmbajtjen </w:t>
      </w:r>
      <w:r w:rsidR="00B21189" w:rsidRPr="00B21189">
        <w:rPr>
          <w:rFonts w:ascii="Verdana" w:hAnsi="Verdana"/>
          <w:sz w:val="20"/>
          <w:szCs w:val="20"/>
        </w:rPr>
        <w:t xml:space="preserve">dhe </w:t>
      </w:r>
      <w:r w:rsidR="00252CFB">
        <w:rPr>
          <w:rFonts w:ascii="Verdana" w:hAnsi="Verdana"/>
          <w:sz w:val="20"/>
          <w:szCs w:val="20"/>
        </w:rPr>
        <w:t xml:space="preserve">u </w:t>
      </w:r>
      <w:r w:rsidR="00B21189" w:rsidRPr="00B21189">
        <w:rPr>
          <w:rFonts w:ascii="Verdana" w:hAnsi="Verdana"/>
          <w:sz w:val="20"/>
          <w:szCs w:val="20"/>
        </w:rPr>
        <w:t xml:space="preserve">fokusuan </w:t>
      </w:r>
      <w:r w:rsidR="00252CFB">
        <w:rPr>
          <w:rFonts w:ascii="Verdana" w:hAnsi="Verdana"/>
          <w:sz w:val="20"/>
          <w:szCs w:val="20"/>
        </w:rPr>
        <w:t>n</w:t>
      </w:r>
      <w:r w:rsidR="00B21189" w:rsidRPr="00B21189">
        <w:rPr>
          <w:rFonts w:ascii="Verdana" w:hAnsi="Verdana"/>
          <w:sz w:val="20"/>
          <w:szCs w:val="20"/>
        </w:rPr>
        <w:t xml:space="preserve">ë problemet, </w:t>
      </w:r>
      <w:r w:rsidR="00252CFB">
        <w:rPr>
          <w:rFonts w:ascii="Verdana" w:hAnsi="Verdana"/>
          <w:sz w:val="20"/>
          <w:szCs w:val="20"/>
        </w:rPr>
        <w:t xml:space="preserve">duke </w:t>
      </w:r>
      <w:r w:rsidR="00B21189" w:rsidRPr="00B21189">
        <w:rPr>
          <w:rFonts w:ascii="Verdana" w:hAnsi="Verdana"/>
          <w:bCs/>
          <w:sz w:val="20"/>
          <w:szCs w:val="20"/>
        </w:rPr>
        <w:t>s</w:t>
      </w:r>
      <w:r w:rsidR="00252CFB">
        <w:rPr>
          <w:rFonts w:ascii="Verdana" w:hAnsi="Verdana"/>
          <w:bCs/>
          <w:sz w:val="20"/>
          <w:szCs w:val="20"/>
        </w:rPr>
        <w:t>jell</w:t>
      </w:r>
      <w:r w:rsidR="00B21189" w:rsidRPr="00B21189">
        <w:rPr>
          <w:rFonts w:ascii="Verdana" w:hAnsi="Verdana"/>
          <w:bCs/>
          <w:sz w:val="20"/>
          <w:szCs w:val="20"/>
        </w:rPr>
        <w:t>ë shembujt konkret të hasura në zgjedhjet e kaluara</w:t>
      </w:r>
      <w:r w:rsidR="00D15C68">
        <w:rPr>
          <w:rFonts w:ascii="Verdana" w:hAnsi="Verdana"/>
          <w:bCs/>
          <w:sz w:val="20"/>
          <w:szCs w:val="20"/>
        </w:rPr>
        <w:t xml:space="preserve">. </w:t>
      </w:r>
      <w:proofErr w:type="gramStart"/>
      <w:r w:rsidR="00D15C68">
        <w:rPr>
          <w:rFonts w:ascii="Verdana" w:hAnsi="Verdana"/>
          <w:bCs/>
          <w:sz w:val="20"/>
          <w:szCs w:val="20"/>
        </w:rPr>
        <w:t xml:space="preserve">Kjo solli </w:t>
      </w:r>
      <w:r w:rsidR="00B21189" w:rsidRPr="00B21189">
        <w:rPr>
          <w:rFonts w:ascii="Verdana" w:hAnsi="Verdana"/>
          <w:sz w:val="20"/>
          <w:szCs w:val="20"/>
        </w:rPr>
        <w:t>rrit</w:t>
      </w:r>
      <w:r w:rsidR="00D15C68">
        <w:rPr>
          <w:rFonts w:ascii="Verdana" w:hAnsi="Verdana"/>
          <w:sz w:val="20"/>
          <w:szCs w:val="20"/>
        </w:rPr>
        <w:t>jen e</w:t>
      </w:r>
      <w:r w:rsidR="00B21189" w:rsidRPr="00B21189">
        <w:rPr>
          <w:rFonts w:ascii="Verdana" w:hAnsi="Verdana"/>
          <w:sz w:val="20"/>
          <w:szCs w:val="20"/>
        </w:rPr>
        <w:t xml:space="preserve"> efektiviteti</w:t>
      </w:r>
      <w:r w:rsidR="00D15C68">
        <w:rPr>
          <w:rFonts w:ascii="Verdana" w:hAnsi="Verdana"/>
          <w:sz w:val="20"/>
          <w:szCs w:val="20"/>
        </w:rPr>
        <w:t>t</w:t>
      </w:r>
      <w:r w:rsidR="00B21189" w:rsidRPr="00B21189">
        <w:rPr>
          <w:rFonts w:ascii="Verdana" w:hAnsi="Verdana"/>
          <w:sz w:val="20"/>
          <w:szCs w:val="20"/>
        </w:rPr>
        <w:t xml:space="preserve"> dhe cilësi</w:t>
      </w:r>
      <w:r w:rsidR="00D15C68">
        <w:rPr>
          <w:rFonts w:ascii="Verdana" w:hAnsi="Verdana"/>
          <w:sz w:val="20"/>
          <w:szCs w:val="20"/>
        </w:rPr>
        <w:t>s</w:t>
      </w:r>
      <w:r w:rsidR="00D05CAF">
        <w:rPr>
          <w:rFonts w:ascii="Verdana" w:hAnsi="Verdana"/>
          <w:sz w:val="20"/>
          <w:szCs w:val="20"/>
        </w:rPr>
        <w:t>ë</w:t>
      </w:r>
      <w:r w:rsidR="00B21189" w:rsidRPr="00B21189">
        <w:rPr>
          <w:rFonts w:ascii="Verdana" w:hAnsi="Verdana"/>
          <w:sz w:val="20"/>
          <w:szCs w:val="20"/>
        </w:rPr>
        <w:t xml:space="preserve"> </w:t>
      </w:r>
      <w:r w:rsidR="00D15C68">
        <w:rPr>
          <w:rFonts w:ascii="Verdana" w:hAnsi="Verdana"/>
          <w:sz w:val="20"/>
          <w:szCs w:val="20"/>
        </w:rPr>
        <w:t>s</w:t>
      </w:r>
      <w:r w:rsidR="00D05CAF">
        <w:rPr>
          <w:rFonts w:ascii="Verdana" w:hAnsi="Verdana"/>
          <w:sz w:val="20"/>
          <w:szCs w:val="20"/>
        </w:rPr>
        <w:t>ë trajnimit.</w:t>
      </w:r>
      <w:proofErr w:type="gramEnd"/>
      <w:r w:rsidR="00D05CAF">
        <w:rPr>
          <w:rFonts w:ascii="Verdana" w:hAnsi="Verdana"/>
          <w:sz w:val="20"/>
          <w:szCs w:val="20"/>
        </w:rPr>
        <w:t xml:space="preserve"> </w:t>
      </w:r>
    </w:p>
    <w:p w:rsidR="00D05CAF" w:rsidRDefault="00D05CAF" w:rsidP="00B21189">
      <w:pPr>
        <w:spacing w:after="0" w:line="240" w:lineRule="auto"/>
        <w:ind w:right="-14"/>
        <w:jc w:val="both"/>
        <w:rPr>
          <w:rFonts w:ascii="Verdana" w:hAnsi="Verdana"/>
          <w:bCs/>
          <w:sz w:val="20"/>
          <w:szCs w:val="20"/>
        </w:rPr>
      </w:pPr>
    </w:p>
    <w:p w:rsidR="00B21189" w:rsidRPr="00D05CAF" w:rsidRDefault="00B21189" w:rsidP="00D05CAF">
      <w:pPr>
        <w:spacing w:after="0" w:line="240" w:lineRule="auto"/>
        <w:ind w:right="-14"/>
        <w:jc w:val="both"/>
        <w:rPr>
          <w:rFonts w:ascii="Verdana" w:hAnsi="Verdana"/>
          <w:bCs/>
          <w:sz w:val="20"/>
          <w:szCs w:val="20"/>
        </w:rPr>
      </w:pPr>
      <w:proofErr w:type="gramStart"/>
      <w:r w:rsidRPr="00B21189">
        <w:rPr>
          <w:rFonts w:ascii="Verdana" w:hAnsi="Verdana"/>
          <w:bCs/>
          <w:sz w:val="20"/>
          <w:szCs w:val="20"/>
        </w:rPr>
        <w:t>Programet aplikative/module për trajnimi</w:t>
      </w:r>
      <w:r w:rsidR="002D4D43">
        <w:rPr>
          <w:rFonts w:ascii="Verdana" w:hAnsi="Verdana"/>
          <w:bCs/>
          <w:sz w:val="20"/>
          <w:szCs w:val="20"/>
        </w:rPr>
        <w:t>n</w:t>
      </w:r>
      <w:r w:rsidRPr="00B21189">
        <w:rPr>
          <w:rFonts w:ascii="Verdana" w:hAnsi="Verdana"/>
          <w:bCs/>
          <w:sz w:val="20"/>
          <w:szCs w:val="20"/>
        </w:rPr>
        <w:t xml:space="preserve"> on-line për funksione të ndryshme të administrimit zgjedhor (KZAZ, KQV, GNV), të publikuara në faqen zyrtare të KQZ-së, ishin një mundësi tjetër për t’i ardhur në ndihmë trajnuesve d</w:t>
      </w:r>
      <w:r w:rsidR="00252CFB">
        <w:rPr>
          <w:rFonts w:ascii="Verdana" w:hAnsi="Verdana"/>
          <w:bCs/>
          <w:sz w:val="20"/>
          <w:szCs w:val="20"/>
        </w:rPr>
        <w:t>he komisionerëve</w:t>
      </w:r>
      <w:r w:rsidRPr="00B21189">
        <w:rPr>
          <w:rFonts w:ascii="Verdana" w:hAnsi="Verdana"/>
          <w:bCs/>
          <w:sz w:val="20"/>
          <w:szCs w:val="20"/>
        </w:rPr>
        <w:t xml:space="preserve"> zgjedhorë për rritjen e profesionalizmit të tyre.</w:t>
      </w:r>
      <w:proofErr w:type="gramEnd"/>
    </w:p>
    <w:p w:rsidR="00B21189" w:rsidRPr="002A5D8D" w:rsidRDefault="00B21189" w:rsidP="00B21189">
      <w:pPr>
        <w:spacing w:after="0" w:line="240" w:lineRule="auto"/>
        <w:jc w:val="both"/>
        <w:rPr>
          <w:rFonts w:ascii="Verdana" w:hAnsi="Verdana"/>
          <w:sz w:val="20"/>
          <w:szCs w:val="20"/>
        </w:rPr>
      </w:pPr>
      <w:r w:rsidRPr="00B21189">
        <w:rPr>
          <w:rFonts w:ascii="Verdana" w:hAnsi="Verdana"/>
          <w:sz w:val="20"/>
          <w:szCs w:val="20"/>
        </w:rPr>
        <w:lastRenderedPageBreak/>
        <w:t xml:space="preserve">Kjo metodologji do të përdoret në zgjedhjet 2017 jo vetëm për trajnuesit e të gjitha niveleve, por edhe për komisionerët zgjedhorë, pasi në trajnim ata do të familjarizohen më shpejt </w:t>
      </w:r>
      <w:r w:rsidR="002E08D7" w:rsidRPr="00B21189">
        <w:rPr>
          <w:rFonts w:ascii="Verdana" w:hAnsi="Verdana"/>
          <w:sz w:val="20"/>
          <w:szCs w:val="20"/>
        </w:rPr>
        <w:t>me programin</w:t>
      </w:r>
      <w:r w:rsidR="002E08D7" w:rsidRPr="00E05E4E">
        <w:rPr>
          <w:rFonts w:ascii="Verdana" w:eastAsia="MS Mincho" w:hAnsi="Verdana" w:cs="Times New Roman"/>
          <w:sz w:val="20"/>
          <w:szCs w:val="20"/>
          <w:lang w:val="en-GB"/>
        </w:rPr>
        <w:t xml:space="preserve"> dhe </w:t>
      </w:r>
      <w:r w:rsidR="002E08D7">
        <w:rPr>
          <w:rFonts w:ascii="Verdana" w:eastAsia="MS Mincho" w:hAnsi="Verdana" w:cs="Times New Roman"/>
          <w:sz w:val="20"/>
          <w:szCs w:val="20"/>
          <w:lang w:val="sq-AL"/>
        </w:rPr>
        <w:t>përvetësojnë</w:t>
      </w:r>
      <w:r w:rsidR="003E2366">
        <w:rPr>
          <w:rFonts w:ascii="Verdana" w:eastAsia="MS Mincho" w:hAnsi="Verdana" w:cs="Times New Roman"/>
          <w:sz w:val="20"/>
          <w:szCs w:val="20"/>
          <w:lang w:val="sq-AL"/>
        </w:rPr>
        <w:t xml:space="preserve"> atë</w:t>
      </w:r>
      <w:r w:rsidRPr="00B21189">
        <w:rPr>
          <w:rFonts w:ascii="Verdana" w:hAnsi="Verdana"/>
          <w:sz w:val="20"/>
          <w:szCs w:val="20"/>
        </w:rPr>
        <w:t>, gji</w:t>
      </w:r>
      <w:r w:rsidR="002A5D8D">
        <w:rPr>
          <w:rFonts w:ascii="Verdana" w:hAnsi="Verdana"/>
          <w:sz w:val="20"/>
          <w:szCs w:val="20"/>
        </w:rPr>
        <w:t>thashtu sqarojnë çdo paqartësi.</w:t>
      </w:r>
    </w:p>
    <w:p w:rsidR="00B21189" w:rsidRPr="00B21189" w:rsidRDefault="00B21189" w:rsidP="00B21189">
      <w:pPr>
        <w:keepNext/>
        <w:keepLines/>
        <w:spacing w:before="240" w:after="0"/>
        <w:outlineLvl w:val="0"/>
        <w:rPr>
          <w:rFonts w:asciiTheme="majorHAnsi" w:eastAsiaTheme="majorEastAsia" w:hAnsiTheme="majorHAnsi" w:cstheme="majorBidi"/>
          <w:color w:val="365F91" w:themeColor="accent1" w:themeShade="BF"/>
          <w:sz w:val="32"/>
          <w:szCs w:val="32"/>
          <w:lang w:val="sq-AL"/>
        </w:rPr>
      </w:pPr>
      <w:bookmarkStart w:id="7" w:name="_Toc472078649"/>
      <w:r w:rsidRPr="00B21189">
        <w:rPr>
          <w:rFonts w:asciiTheme="majorHAnsi" w:eastAsiaTheme="majorEastAsia" w:hAnsiTheme="majorHAnsi" w:cstheme="majorBidi"/>
          <w:color w:val="365F91" w:themeColor="accent1" w:themeShade="BF"/>
          <w:sz w:val="32"/>
          <w:szCs w:val="32"/>
          <w:lang w:val="sq-AL"/>
        </w:rPr>
        <w:t>Modulet/Manualet e trajnimit 2017:</w:t>
      </w:r>
      <w:bookmarkEnd w:id="7"/>
    </w:p>
    <w:p w:rsidR="00B21189" w:rsidRPr="00B21189" w:rsidRDefault="00B21189" w:rsidP="00B21189">
      <w:pPr>
        <w:spacing w:after="0" w:line="240" w:lineRule="auto"/>
        <w:jc w:val="both"/>
        <w:rPr>
          <w:rFonts w:ascii="Verdana" w:hAnsi="Verdana"/>
          <w:sz w:val="20"/>
          <w:szCs w:val="20"/>
        </w:rPr>
      </w:pPr>
      <w:proofErr w:type="gramStart"/>
      <w:r w:rsidRPr="00B21189">
        <w:rPr>
          <w:rFonts w:ascii="Verdana" w:hAnsi="Verdana"/>
          <w:sz w:val="20"/>
          <w:szCs w:val="20"/>
        </w:rPr>
        <w:t>Përmirësimi i metodave didaktike (materiale të shkruara, si manuale, fletore), dhe metodave vizuale (video) do të jetë një objektiv tjetër i platformës së trajnimit.</w:t>
      </w:r>
      <w:proofErr w:type="gramEnd"/>
    </w:p>
    <w:p w:rsidR="00B21189" w:rsidRPr="00B21189" w:rsidRDefault="00B21189" w:rsidP="00B21189">
      <w:pPr>
        <w:spacing w:after="0" w:line="240" w:lineRule="auto"/>
        <w:jc w:val="both"/>
        <w:rPr>
          <w:rFonts w:ascii="Verdana" w:hAnsi="Verdana"/>
          <w:bCs/>
          <w:sz w:val="20"/>
          <w:szCs w:val="20"/>
          <w:lang w:val="de-CH"/>
        </w:rPr>
      </w:pPr>
      <w:proofErr w:type="gramStart"/>
      <w:r w:rsidRPr="00B21189">
        <w:rPr>
          <w:rFonts w:ascii="Verdana" w:hAnsi="Verdana"/>
          <w:sz w:val="20"/>
          <w:szCs w:val="20"/>
        </w:rPr>
        <w:t>Mjetet didaktike, do të jenë</w:t>
      </w:r>
      <w:r w:rsidRPr="00B21189">
        <w:rPr>
          <w:rFonts w:ascii="Verdana" w:hAnsi="Verdana"/>
          <w:bCs/>
          <w:sz w:val="20"/>
          <w:szCs w:val="20"/>
          <w:lang w:val="sq-AL"/>
        </w:rPr>
        <w:t xml:space="preserve"> gjithashtu të disponueshme në faqen e internetit të KQZ-së</w:t>
      </w:r>
      <w:r w:rsidRPr="00B21189">
        <w:rPr>
          <w:rFonts w:ascii="Verdana" w:hAnsi="Verdana"/>
          <w:bCs/>
          <w:sz w:val="20"/>
          <w:szCs w:val="20"/>
          <w:lang w:val="de-CH"/>
        </w:rPr>
        <w:t>.</w:t>
      </w:r>
      <w:proofErr w:type="gramEnd"/>
      <w:r w:rsidRPr="00B21189">
        <w:rPr>
          <w:rFonts w:ascii="Verdana" w:hAnsi="Verdana"/>
          <w:bCs/>
          <w:sz w:val="20"/>
          <w:szCs w:val="20"/>
        </w:rPr>
        <w:t xml:space="preserve"> Krahas trajnimit të drejtëpërdrejtë do të vijojë trajnimi on-line për personat e interesuar,</w:t>
      </w:r>
      <w:r w:rsidRPr="00B21189">
        <w:t xml:space="preserve"> </w:t>
      </w:r>
      <w:r w:rsidRPr="00B21189">
        <w:rPr>
          <w:rFonts w:ascii="Verdana" w:hAnsi="Verdana"/>
          <w:bCs/>
          <w:sz w:val="20"/>
          <w:szCs w:val="20"/>
        </w:rPr>
        <w:t xml:space="preserve">për trajnuesit dhe komisionerët e të gjitha niveleve. </w:t>
      </w:r>
      <w:r w:rsidR="004A10E1">
        <w:rPr>
          <w:rFonts w:ascii="Verdana" w:hAnsi="Verdana"/>
          <w:bCs/>
          <w:sz w:val="20"/>
          <w:szCs w:val="20"/>
          <w:lang w:val="de-CH"/>
        </w:rPr>
        <w:t>Manualet/</w:t>
      </w:r>
      <w:r w:rsidRPr="00B21189">
        <w:rPr>
          <w:rFonts w:ascii="Verdana" w:hAnsi="Verdana"/>
          <w:bCs/>
          <w:sz w:val="20"/>
          <w:szCs w:val="20"/>
          <w:lang w:val="de-CH"/>
        </w:rPr>
        <w:t>modulet do të jenë edhe në faqen për trajnim online sipas tematikave të caktuara në</w:t>
      </w:r>
      <w:r w:rsidR="00D05CAF">
        <w:rPr>
          <w:rFonts w:ascii="Verdana" w:hAnsi="Verdana"/>
          <w:bCs/>
          <w:sz w:val="20"/>
          <w:szCs w:val="20"/>
          <w:lang w:val="de-CH"/>
        </w:rPr>
        <w:t xml:space="preserve"> k</w:t>
      </w:r>
      <w:r w:rsidR="001152C3">
        <w:rPr>
          <w:rFonts w:ascii="Verdana" w:hAnsi="Verdana"/>
          <w:bCs/>
          <w:sz w:val="20"/>
          <w:szCs w:val="20"/>
          <w:lang w:val="de-CH"/>
        </w:rPr>
        <w:t>ë</w:t>
      </w:r>
      <w:r w:rsidR="00D05CAF">
        <w:rPr>
          <w:rFonts w:ascii="Verdana" w:hAnsi="Verdana"/>
          <w:bCs/>
          <w:sz w:val="20"/>
          <w:szCs w:val="20"/>
          <w:lang w:val="de-CH"/>
        </w:rPr>
        <w:t>t</w:t>
      </w:r>
      <w:r w:rsidR="001152C3">
        <w:rPr>
          <w:rFonts w:ascii="Verdana" w:hAnsi="Verdana"/>
          <w:bCs/>
          <w:sz w:val="20"/>
          <w:szCs w:val="20"/>
          <w:lang w:val="de-CH"/>
        </w:rPr>
        <w:t>ë</w:t>
      </w:r>
      <w:r w:rsidRPr="00B21189">
        <w:rPr>
          <w:rFonts w:ascii="Verdana" w:hAnsi="Verdana"/>
          <w:bCs/>
          <w:sz w:val="20"/>
          <w:szCs w:val="20"/>
          <w:lang w:val="de-CH"/>
        </w:rPr>
        <w:t xml:space="preserve"> strategji</w:t>
      </w:r>
      <w:r w:rsidRPr="00B21189">
        <w:rPr>
          <w:rFonts w:ascii="Verdana" w:hAnsi="Verdana"/>
          <w:bCs/>
          <w:sz w:val="20"/>
          <w:szCs w:val="20"/>
        </w:rPr>
        <w:t xml:space="preserve">. </w:t>
      </w:r>
    </w:p>
    <w:p w:rsidR="00B21189" w:rsidRPr="00B21189" w:rsidRDefault="00B21189" w:rsidP="00B21189">
      <w:pPr>
        <w:spacing w:after="0" w:line="240" w:lineRule="auto"/>
        <w:jc w:val="both"/>
        <w:rPr>
          <w:rFonts w:ascii="Verdana" w:hAnsi="Verdana"/>
          <w:bCs/>
          <w:sz w:val="20"/>
          <w:szCs w:val="20"/>
          <w:lang w:val="sq-AL"/>
        </w:rPr>
      </w:pPr>
    </w:p>
    <w:p w:rsidR="001152C3" w:rsidRDefault="00B21189" w:rsidP="00B21189">
      <w:pPr>
        <w:spacing w:after="0" w:line="240" w:lineRule="auto"/>
        <w:jc w:val="both"/>
        <w:rPr>
          <w:rFonts w:ascii="Verdana" w:eastAsia="MS Mincho" w:hAnsi="Verdana" w:cs="Times New Roman"/>
          <w:sz w:val="20"/>
          <w:szCs w:val="20"/>
          <w:lang w:val="sq-AL"/>
        </w:rPr>
      </w:pPr>
      <w:r w:rsidRPr="00B21189">
        <w:rPr>
          <w:rFonts w:ascii="Verdana" w:hAnsi="Verdana"/>
          <w:bCs/>
          <w:sz w:val="20"/>
          <w:szCs w:val="20"/>
        </w:rPr>
        <w:t>Manuali i KZAZ-së do të përgatitet në një manual dhe një fletore pune, sepse detyrat e anëtarëve të KZAZ në këto zgjedhje janë më të pakta.</w:t>
      </w:r>
      <w:r w:rsidR="001152C3">
        <w:rPr>
          <w:rFonts w:ascii="Verdana" w:eastAsia="MS Mincho" w:hAnsi="Verdana" w:cs="Times New Roman"/>
          <w:sz w:val="20"/>
          <w:szCs w:val="20"/>
          <w:lang w:val="sq-AL"/>
        </w:rPr>
        <w:t xml:space="preserve"> </w:t>
      </w:r>
    </w:p>
    <w:p w:rsidR="00B21189" w:rsidRDefault="00B21189" w:rsidP="00B21189">
      <w:pPr>
        <w:spacing w:after="0" w:line="240" w:lineRule="auto"/>
        <w:jc w:val="both"/>
        <w:rPr>
          <w:rFonts w:ascii="Verdana" w:eastAsia="MS Mincho" w:hAnsi="Verdana" w:cs="Times New Roman"/>
          <w:i/>
          <w:sz w:val="20"/>
          <w:szCs w:val="20"/>
          <w:lang w:val="sq-AL"/>
        </w:rPr>
      </w:pPr>
      <w:r w:rsidRPr="00B21189">
        <w:rPr>
          <w:rFonts w:ascii="Verdana" w:eastAsia="MS Mincho" w:hAnsi="Verdana" w:cs="Times New Roman"/>
          <w:sz w:val="20"/>
          <w:szCs w:val="20"/>
          <w:lang w:val="sq-AL"/>
        </w:rPr>
        <w:t xml:space="preserve">Anëtarët e KZAZ-ve do të trajnohen në dy programe, dhe në programin e dytë do të trajtohen shembuj të menaxhimit të situatave në ditën e zgjedhjeve, KZAZ, KQV dhe VNV </w:t>
      </w:r>
      <w:r w:rsidRPr="00366C8E">
        <w:rPr>
          <w:rFonts w:ascii="Verdana" w:eastAsia="MS Mincho" w:hAnsi="Verdana" w:cs="Times New Roman"/>
          <w:i/>
          <w:sz w:val="20"/>
          <w:szCs w:val="20"/>
          <w:lang w:val="sq-AL"/>
        </w:rPr>
        <w:t>(Vendimmarrja KZAZ-së, raste studimore).</w:t>
      </w:r>
    </w:p>
    <w:p w:rsidR="00366C8E" w:rsidRPr="00366C8E" w:rsidRDefault="00366C8E" w:rsidP="00B21189">
      <w:pPr>
        <w:spacing w:after="0" w:line="240" w:lineRule="auto"/>
        <w:jc w:val="both"/>
        <w:rPr>
          <w:rFonts w:ascii="Verdana" w:hAnsi="Verdana"/>
          <w:bCs/>
          <w:i/>
          <w:sz w:val="20"/>
          <w:szCs w:val="20"/>
        </w:rPr>
      </w:pPr>
    </w:p>
    <w:p w:rsidR="00B21189" w:rsidRDefault="00B21189" w:rsidP="00B21189">
      <w:pPr>
        <w:spacing w:after="0" w:line="240" w:lineRule="auto"/>
        <w:jc w:val="both"/>
        <w:rPr>
          <w:rFonts w:ascii="Verdana" w:hAnsi="Verdana"/>
          <w:bCs/>
          <w:sz w:val="20"/>
          <w:szCs w:val="20"/>
          <w:lang w:val="sq-AL"/>
        </w:rPr>
      </w:pPr>
      <w:r w:rsidRPr="00B21189">
        <w:rPr>
          <w:rFonts w:ascii="Verdana" w:hAnsi="Verdana"/>
          <w:bCs/>
          <w:sz w:val="20"/>
          <w:szCs w:val="20"/>
          <w:lang w:val="sq-AL"/>
        </w:rPr>
        <w:t>Përveç përgatitjes së Manualit standard të trajnimit të anëtarëve të KQV-ve do të përgatitet dhe:</w:t>
      </w:r>
    </w:p>
    <w:p w:rsidR="00366C8E" w:rsidRPr="00B21189" w:rsidRDefault="00366C8E" w:rsidP="00B21189">
      <w:pPr>
        <w:spacing w:after="0" w:line="240" w:lineRule="auto"/>
        <w:jc w:val="both"/>
        <w:rPr>
          <w:rFonts w:ascii="Verdana" w:hAnsi="Verdana"/>
          <w:bCs/>
          <w:sz w:val="20"/>
          <w:szCs w:val="20"/>
          <w:lang w:val="sq-AL"/>
        </w:rPr>
      </w:pPr>
    </w:p>
    <w:p w:rsidR="00B21189" w:rsidRPr="005B04D8" w:rsidRDefault="00B21189" w:rsidP="00892024">
      <w:pPr>
        <w:pStyle w:val="ListParagraph"/>
        <w:numPr>
          <w:ilvl w:val="0"/>
          <w:numId w:val="33"/>
        </w:numPr>
        <w:spacing w:after="0" w:line="240" w:lineRule="auto"/>
        <w:jc w:val="both"/>
        <w:rPr>
          <w:rFonts w:ascii="Verdana" w:hAnsi="Verdana"/>
          <w:bCs/>
          <w:sz w:val="20"/>
          <w:szCs w:val="20"/>
        </w:rPr>
      </w:pPr>
      <w:r w:rsidRPr="005B04D8">
        <w:rPr>
          <w:rFonts w:ascii="Verdana" w:hAnsi="Verdana"/>
          <w:bCs/>
          <w:sz w:val="20"/>
          <w:szCs w:val="20"/>
          <w:lang w:val="sq-AL"/>
        </w:rPr>
        <w:t>Manual me koncepte baz</w:t>
      </w:r>
      <w:r w:rsidR="00800086">
        <w:rPr>
          <w:rFonts w:ascii="Verdana" w:hAnsi="Verdana"/>
          <w:bCs/>
          <w:sz w:val="20"/>
          <w:szCs w:val="20"/>
          <w:lang w:val="sq-AL"/>
        </w:rPr>
        <w:t>ë</w:t>
      </w:r>
      <w:r w:rsidRPr="005B04D8">
        <w:rPr>
          <w:rFonts w:ascii="Verdana" w:hAnsi="Verdana"/>
          <w:bCs/>
          <w:sz w:val="20"/>
          <w:szCs w:val="20"/>
          <w:lang w:val="sq-AL"/>
        </w:rPr>
        <w:t>, në dispozicion të çdo anëtari të KQV-së. Formati dhe përmasat do të jenë sa standardi që udhëzon për një GUIDË.</w:t>
      </w:r>
    </w:p>
    <w:p w:rsidR="00B21189" w:rsidRPr="005B04D8" w:rsidRDefault="00B21189" w:rsidP="00892024">
      <w:pPr>
        <w:pStyle w:val="ListParagraph"/>
        <w:numPr>
          <w:ilvl w:val="0"/>
          <w:numId w:val="33"/>
        </w:numPr>
        <w:spacing w:after="0" w:line="240" w:lineRule="auto"/>
        <w:rPr>
          <w:rFonts w:ascii="Verdana" w:hAnsi="Verdana"/>
          <w:bCs/>
          <w:sz w:val="20"/>
          <w:szCs w:val="20"/>
          <w:lang w:val="sq-AL"/>
        </w:rPr>
      </w:pPr>
      <w:r w:rsidRPr="005B04D8">
        <w:rPr>
          <w:rFonts w:ascii="Verdana" w:hAnsi="Verdana"/>
          <w:bCs/>
          <w:sz w:val="20"/>
          <w:szCs w:val="20"/>
          <w:lang w:val="sq-AL"/>
        </w:rPr>
        <w:t>Fletorja e Punës së KQV-së, me shtimin/pasqyrimin e shembujve të tjerë, raste studimore,  do të përmirësohet dhe do të përdoret si “Guidë” nga trajnuesit dhe komisionerët, si dhe çdo i interesuar.</w:t>
      </w:r>
    </w:p>
    <w:p w:rsidR="00B21189" w:rsidRPr="005B04D8" w:rsidRDefault="00B21189" w:rsidP="00892024">
      <w:pPr>
        <w:pStyle w:val="ListParagraph"/>
        <w:numPr>
          <w:ilvl w:val="0"/>
          <w:numId w:val="33"/>
        </w:numPr>
        <w:spacing w:after="0" w:line="240" w:lineRule="auto"/>
        <w:jc w:val="both"/>
        <w:rPr>
          <w:rFonts w:ascii="Verdana" w:hAnsi="Verdana"/>
          <w:bCs/>
          <w:sz w:val="20"/>
          <w:szCs w:val="20"/>
          <w:lang w:val="sq-AL"/>
        </w:rPr>
      </w:pPr>
      <w:r w:rsidRPr="005B04D8">
        <w:rPr>
          <w:rFonts w:ascii="Verdana" w:hAnsi="Verdana"/>
          <w:bCs/>
          <w:sz w:val="20"/>
          <w:szCs w:val="20"/>
          <w:lang w:val="sq-AL"/>
        </w:rPr>
        <w:t>Përgatitja e modeleve (minichart/në formë tabele) për detyrat e kryetarit dhe sekretarit të KQV-së.</w:t>
      </w:r>
    </w:p>
    <w:p w:rsidR="00B21189" w:rsidRPr="00B21189" w:rsidRDefault="00B21189" w:rsidP="00892024">
      <w:pPr>
        <w:numPr>
          <w:ilvl w:val="0"/>
          <w:numId w:val="23"/>
        </w:numPr>
        <w:spacing w:after="0" w:line="240" w:lineRule="auto"/>
        <w:ind w:left="540"/>
        <w:jc w:val="both"/>
        <w:rPr>
          <w:rFonts w:ascii="Verdana" w:hAnsi="Verdana"/>
          <w:bCs/>
          <w:sz w:val="20"/>
          <w:szCs w:val="20"/>
          <w:lang w:val="sq-AL"/>
        </w:rPr>
      </w:pPr>
      <w:r w:rsidRPr="00B21189">
        <w:rPr>
          <w:rFonts w:ascii="Verdana" w:hAnsi="Verdana"/>
          <w:bCs/>
          <w:sz w:val="20"/>
          <w:szCs w:val="20"/>
          <w:lang w:val="sq-AL"/>
        </w:rPr>
        <w:t xml:space="preserve">Manual me paraqitje grafike të rasteve të votës së vlefshme dhe të pavlefshme me qëllim që ta përdorin të gjithë anëtarët e KZAZ-ve dhe GNV-ve. </w:t>
      </w:r>
    </w:p>
    <w:p w:rsidR="00B21189" w:rsidRPr="00B21189" w:rsidRDefault="00B21189" w:rsidP="00892024">
      <w:pPr>
        <w:numPr>
          <w:ilvl w:val="0"/>
          <w:numId w:val="23"/>
        </w:numPr>
        <w:spacing w:after="0" w:line="240" w:lineRule="auto"/>
        <w:ind w:left="540"/>
        <w:contextualSpacing/>
        <w:jc w:val="both"/>
        <w:rPr>
          <w:rFonts w:ascii="Verdana" w:hAnsi="Verdana"/>
          <w:bCs/>
          <w:sz w:val="20"/>
          <w:szCs w:val="20"/>
          <w:lang w:val="sq-AL"/>
        </w:rPr>
      </w:pPr>
      <w:r w:rsidRPr="00B21189">
        <w:rPr>
          <w:rFonts w:ascii="Verdana" w:hAnsi="Verdana"/>
          <w:bCs/>
          <w:sz w:val="20"/>
          <w:szCs w:val="20"/>
          <w:lang w:val="sq-AL"/>
        </w:rPr>
        <w:t>Video trajnuese për sesionet e trajnimit për:</w:t>
      </w:r>
    </w:p>
    <w:p w:rsidR="00B21189" w:rsidRPr="00B21189" w:rsidRDefault="00B21189" w:rsidP="00892024">
      <w:pPr>
        <w:numPr>
          <w:ilvl w:val="0"/>
          <w:numId w:val="25"/>
        </w:numPr>
        <w:spacing w:after="0" w:line="240" w:lineRule="auto"/>
        <w:contextualSpacing/>
        <w:jc w:val="both"/>
        <w:rPr>
          <w:rFonts w:ascii="Verdana" w:hAnsi="Verdana"/>
          <w:bCs/>
          <w:sz w:val="20"/>
          <w:szCs w:val="20"/>
          <w:lang w:val="sq-AL"/>
        </w:rPr>
      </w:pPr>
      <w:r w:rsidRPr="00B21189">
        <w:rPr>
          <w:rFonts w:ascii="Verdana" w:hAnsi="Verdana"/>
          <w:bCs/>
          <w:sz w:val="20"/>
          <w:szCs w:val="20"/>
          <w:lang w:val="sq-AL"/>
        </w:rPr>
        <w:t>KZAZ, “Për marrjen dhe dorëzimin e bazës materiale nga KZAZ-KQV dhe anasjelltas”</w:t>
      </w:r>
    </w:p>
    <w:p w:rsidR="00B21189" w:rsidRPr="00F407A8" w:rsidRDefault="00B21189" w:rsidP="00892024">
      <w:pPr>
        <w:numPr>
          <w:ilvl w:val="0"/>
          <w:numId w:val="25"/>
        </w:numPr>
        <w:spacing w:after="0" w:line="240" w:lineRule="auto"/>
        <w:contextualSpacing/>
        <w:jc w:val="both"/>
        <w:rPr>
          <w:rFonts w:ascii="Verdana" w:hAnsi="Verdana"/>
          <w:bCs/>
          <w:sz w:val="20"/>
          <w:szCs w:val="20"/>
          <w:lang w:val="sq-AL"/>
        </w:rPr>
      </w:pPr>
      <w:r w:rsidRPr="00F407A8">
        <w:rPr>
          <w:rFonts w:ascii="Verdana" w:hAnsi="Verdana"/>
          <w:bCs/>
          <w:sz w:val="20"/>
          <w:szCs w:val="20"/>
          <w:lang w:val="sq-AL"/>
        </w:rPr>
        <w:t>GNV, procedura e numërimit dhe vlerësimit.</w:t>
      </w:r>
    </w:p>
    <w:p w:rsidR="00B21189" w:rsidRDefault="00B21189" w:rsidP="00B21189">
      <w:pPr>
        <w:numPr>
          <w:ilvl w:val="0"/>
          <w:numId w:val="23"/>
        </w:numPr>
        <w:spacing w:after="0" w:line="240" w:lineRule="auto"/>
        <w:ind w:left="540"/>
        <w:jc w:val="both"/>
        <w:rPr>
          <w:rFonts w:ascii="Verdana" w:hAnsi="Verdana"/>
          <w:bCs/>
          <w:sz w:val="20"/>
          <w:szCs w:val="20"/>
          <w:lang w:val="sq-AL"/>
        </w:rPr>
      </w:pPr>
      <w:r w:rsidRPr="00B21189">
        <w:rPr>
          <w:rFonts w:ascii="Verdana" w:hAnsi="Verdana"/>
          <w:bCs/>
          <w:sz w:val="20"/>
          <w:szCs w:val="20"/>
          <w:lang w:val="sq-AL"/>
        </w:rPr>
        <w:t>Guidë e Trajnimit të trajnuesve të KZAZ-ve me ekspertë ndërkombëtar dhe ndërinstitucional.</w:t>
      </w:r>
    </w:p>
    <w:p w:rsidR="000473EA" w:rsidRPr="000473EA" w:rsidRDefault="000473EA" w:rsidP="000473EA">
      <w:pPr>
        <w:spacing w:after="0" w:line="240" w:lineRule="auto"/>
        <w:ind w:left="540"/>
        <w:jc w:val="both"/>
        <w:rPr>
          <w:rFonts w:ascii="Verdana" w:hAnsi="Verdana"/>
          <w:bCs/>
          <w:sz w:val="20"/>
          <w:szCs w:val="20"/>
          <w:lang w:val="sq-AL"/>
        </w:rPr>
      </w:pPr>
    </w:p>
    <w:p w:rsidR="00B21189" w:rsidRPr="00B21189" w:rsidRDefault="00B21189" w:rsidP="00B21189">
      <w:pPr>
        <w:spacing w:after="0" w:line="240" w:lineRule="auto"/>
        <w:jc w:val="both"/>
        <w:rPr>
          <w:rFonts w:ascii="Verdana" w:eastAsia="MS Mincho" w:hAnsi="Verdana" w:cs="Times New Roman"/>
          <w:sz w:val="20"/>
          <w:szCs w:val="20"/>
          <w:lang w:val="sq-AL"/>
        </w:rPr>
      </w:pPr>
      <w:r w:rsidRPr="00B21189">
        <w:rPr>
          <w:rFonts w:ascii="Verdana" w:eastAsia="MS Mincho" w:hAnsi="Verdana" w:cs="Times New Roman"/>
          <w:sz w:val="20"/>
          <w:szCs w:val="20"/>
          <w:lang w:val="sq-AL"/>
        </w:rPr>
        <w:t>Metodologjia e trajnimit do të fokusohet në:</w:t>
      </w:r>
    </w:p>
    <w:p w:rsidR="00B21189" w:rsidRPr="00B21189" w:rsidRDefault="00B21189" w:rsidP="00B21189">
      <w:pPr>
        <w:spacing w:after="0" w:line="240" w:lineRule="auto"/>
        <w:jc w:val="both"/>
        <w:rPr>
          <w:rFonts w:ascii="Verdana" w:eastAsia="MS Mincho" w:hAnsi="Verdana" w:cs="Times New Roman"/>
          <w:sz w:val="20"/>
          <w:szCs w:val="20"/>
          <w:lang w:val="en-GB"/>
        </w:rPr>
      </w:pPr>
    </w:p>
    <w:p w:rsidR="00B21189" w:rsidRPr="00B21189" w:rsidRDefault="00B21189" w:rsidP="00892024">
      <w:pPr>
        <w:numPr>
          <w:ilvl w:val="3"/>
          <w:numId w:val="15"/>
        </w:numPr>
        <w:spacing w:after="0" w:line="240" w:lineRule="auto"/>
        <w:ind w:right="-18"/>
        <w:contextualSpacing/>
        <w:jc w:val="both"/>
        <w:rPr>
          <w:rFonts w:ascii="Verdana" w:hAnsi="Verdana"/>
          <w:sz w:val="20"/>
          <w:szCs w:val="20"/>
          <w:lang w:val="sq-AL"/>
        </w:rPr>
      </w:pPr>
      <w:r w:rsidRPr="00B21189">
        <w:rPr>
          <w:rFonts w:ascii="Verdana" w:hAnsi="Verdana"/>
          <w:sz w:val="20"/>
          <w:szCs w:val="20"/>
          <w:lang w:val="sq-AL"/>
        </w:rPr>
        <w:t>Rëndësinë e komunikimit, si një proces i rëndësishëm në trajnim, për ta bërë mjedisin ku punohet sa më dinamik, të larmishëm, interaktiv, për të kaluar etapat e marrjes së njohurive.</w:t>
      </w:r>
    </w:p>
    <w:p w:rsidR="00B21189" w:rsidRPr="00B21189" w:rsidRDefault="00B21189" w:rsidP="00892024">
      <w:pPr>
        <w:numPr>
          <w:ilvl w:val="3"/>
          <w:numId w:val="15"/>
        </w:numPr>
        <w:spacing w:after="0" w:line="240" w:lineRule="auto"/>
        <w:ind w:right="-18"/>
        <w:contextualSpacing/>
        <w:jc w:val="both"/>
        <w:rPr>
          <w:rFonts w:ascii="Verdana" w:hAnsi="Verdana"/>
          <w:sz w:val="20"/>
          <w:szCs w:val="20"/>
          <w:lang w:val="sq-AL"/>
        </w:rPr>
      </w:pPr>
      <w:r w:rsidRPr="00B21189">
        <w:rPr>
          <w:rFonts w:ascii="Verdana" w:hAnsi="Verdana"/>
          <w:sz w:val="20"/>
          <w:szCs w:val="20"/>
          <w:lang w:val="sq-AL"/>
        </w:rPr>
        <w:t xml:space="preserve">Organizimin e punës në grup, </w:t>
      </w:r>
      <w:r w:rsidR="00181FE9">
        <w:rPr>
          <w:rFonts w:ascii="Verdana" w:hAnsi="Verdana"/>
          <w:sz w:val="20"/>
          <w:szCs w:val="20"/>
          <w:lang w:val="sq-AL"/>
        </w:rPr>
        <w:t xml:space="preserve">ku </w:t>
      </w:r>
      <w:r w:rsidRPr="00B21189">
        <w:rPr>
          <w:rFonts w:ascii="Verdana" w:hAnsi="Verdana"/>
          <w:sz w:val="20"/>
          <w:szCs w:val="20"/>
          <w:lang w:val="sq-AL"/>
        </w:rPr>
        <w:t>të nd</w:t>
      </w:r>
      <w:r w:rsidR="00246ACF">
        <w:rPr>
          <w:rFonts w:ascii="Verdana" w:hAnsi="Verdana"/>
          <w:sz w:val="20"/>
          <w:szCs w:val="20"/>
          <w:lang w:val="sq-AL"/>
        </w:rPr>
        <w:t>i</w:t>
      </w:r>
      <w:r w:rsidRPr="00B21189">
        <w:rPr>
          <w:rFonts w:ascii="Verdana" w:hAnsi="Verdana"/>
          <w:sz w:val="20"/>
          <w:szCs w:val="20"/>
          <w:lang w:val="sq-AL"/>
        </w:rPr>
        <w:t>het fryma e bashkëpunimit, mbi bazën e polemikës dhe alternativave;</w:t>
      </w:r>
    </w:p>
    <w:p w:rsidR="00B21189" w:rsidRPr="00B21189" w:rsidRDefault="00B21189" w:rsidP="00892024">
      <w:pPr>
        <w:numPr>
          <w:ilvl w:val="3"/>
          <w:numId w:val="15"/>
        </w:numPr>
        <w:spacing w:after="0" w:line="240" w:lineRule="auto"/>
        <w:ind w:right="-18"/>
        <w:contextualSpacing/>
        <w:jc w:val="both"/>
        <w:rPr>
          <w:rFonts w:ascii="Verdana" w:hAnsi="Verdana"/>
          <w:sz w:val="20"/>
          <w:szCs w:val="20"/>
          <w:lang w:val="sq-AL"/>
        </w:rPr>
      </w:pPr>
      <w:r w:rsidRPr="00B21189">
        <w:rPr>
          <w:rFonts w:ascii="Verdana" w:eastAsia="MS Mincho" w:hAnsi="Verdana" w:cs="Times New Roman"/>
          <w:sz w:val="20"/>
          <w:szCs w:val="20"/>
        </w:rPr>
        <w:t>Dhënien e informacioneve, që shfaqen në videoprojektor,</w:t>
      </w:r>
      <w:r w:rsidRPr="00B21189">
        <w:rPr>
          <w:rFonts w:ascii="Verdana" w:hAnsi="Verdana"/>
          <w:sz w:val="20"/>
          <w:szCs w:val="20"/>
          <w:lang w:val="sq-AL"/>
        </w:rPr>
        <w:t xml:space="preserve"> në mënyrë që audienca të ndërgjegjësohet dhe të kuptoj</w:t>
      </w:r>
      <w:r w:rsidR="009D7A51">
        <w:rPr>
          <w:rFonts w:ascii="Verdana" w:hAnsi="Verdana"/>
          <w:sz w:val="20"/>
          <w:szCs w:val="20"/>
          <w:lang w:val="sq-AL"/>
        </w:rPr>
        <w:t>ë</w:t>
      </w:r>
      <w:r w:rsidRPr="00B21189">
        <w:rPr>
          <w:rFonts w:ascii="Verdana" w:hAnsi="Verdana"/>
          <w:sz w:val="20"/>
          <w:szCs w:val="20"/>
          <w:lang w:val="sq-AL"/>
        </w:rPr>
        <w:t xml:space="preserve"> konkretisht temën e trajnimit</w:t>
      </w:r>
      <w:r w:rsidRPr="00B21189">
        <w:rPr>
          <w:rFonts w:ascii="Verdana" w:eastAsia="MS Mincho" w:hAnsi="Verdana" w:cs="Times New Roman"/>
          <w:sz w:val="20"/>
          <w:szCs w:val="20"/>
        </w:rPr>
        <w:t xml:space="preserve">. Gjatë </w:t>
      </w:r>
      <w:r w:rsidR="00246ACF">
        <w:rPr>
          <w:rFonts w:ascii="Verdana" w:eastAsia="MS Mincho" w:hAnsi="Verdana" w:cs="Times New Roman"/>
          <w:sz w:val="20"/>
          <w:szCs w:val="20"/>
        </w:rPr>
        <w:t>zhvillimit t</w:t>
      </w:r>
      <w:r w:rsidR="009D7A51">
        <w:rPr>
          <w:rFonts w:ascii="Verdana" w:eastAsia="MS Mincho" w:hAnsi="Verdana" w:cs="Times New Roman"/>
          <w:sz w:val="20"/>
          <w:szCs w:val="20"/>
        </w:rPr>
        <w:t>ë</w:t>
      </w:r>
      <w:r w:rsidR="00246ACF">
        <w:rPr>
          <w:rFonts w:ascii="Verdana" w:eastAsia="MS Mincho" w:hAnsi="Verdana" w:cs="Times New Roman"/>
          <w:sz w:val="20"/>
          <w:szCs w:val="20"/>
        </w:rPr>
        <w:t xml:space="preserve"> trajnimit, </w:t>
      </w:r>
      <w:r w:rsidRPr="00B21189">
        <w:rPr>
          <w:rFonts w:ascii="Verdana" w:eastAsia="MS Mincho" w:hAnsi="Verdana" w:cs="Times New Roman"/>
          <w:sz w:val="20"/>
          <w:szCs w:val="20"/>
        </w:rPr>
        <w:t>trajneri zgjeron informacionin nëpërmjet veprimeve praktike dhe për çdo pikë zhvillohen diskutime me pjesëmarrësit;</w:t>
      </w:r>
    </w:p>
    <w:p w:rsidR="00B21189" w:rsidRPr="00B21189" w:rsidRDefault="00B21189" w:rsidP="00892024">
      <w:pPr>
        <w:numPr>
          <w:ilvl w:val="3"/>
          <w:numId w:val="15"/>
        </w:numPr>
        <w:spacing w:after="0" w:line="240" w:lineRule="auto"/>
        <w:ind w:right="-18"/>
        <w:contextualSpacing/>
        <w:jc w:val="both"/>
        <w:rPr>
          <w:rFonts w:ascii="Verdana" w:hAnsi="Verdana"/>
          <w:sz w:val="20"/>
          <w:szCs w:val="20"/>
          <w:lang w:val="sq-AL"/>
        </w:rPr>
      </w:pPr>
      <w:r w:rsidRPr="00B21189">
        <w:rPr>
          <w:rFonts w:ascii="Verdana" w:eastAsia="MS Mincho" w:hAnsi="Verdana" w:cs="Times New Roman"/>
          <w:sz w:val="20"/>
          <w:szCs w:val="20"/>
          <w:lang w:val="en-GB"/>
        </w:rPr>
        <w:t>Simulimin praktik (demostrim) të proceseve, që zhvillohen në KZAZ dhe KQV, duke realizuar situatat ku kalon procesi zgjedhor, si dhe situata problematike, të hasura në praktikë në proceset zgjedhore të  kaluara, me qëllim dhënien e udhëzimeve për zgjidhjen dhe menaxhimin e konflikteve, gjatë procesit zgjedhor në funksion të mirëadministrimit të procesit;</w:t>
      </w:r>
    </w:p>
    <w:p w:rsidR="00B21189" w:rsidRPr="00B21189" w:rsidRDefault="00B21189" w:rsidP="00892024">
      <w:pPr>
        <w:numPr>
          <w:ilvl w:val="3"/>
          <w:numId w:val="15"/>
        </w:numPr>
        <w:spacing w:after="0" w:line="240" w:lineRule="auto"/>
        <w:ind w:right="-18"/>
        <w:contextualSpacing/>
        <w:jc w:val="both"/>
        <w:rPr>
          <w:rFonts w:ascii="Verdana" w:hAnsi="Verdana"/>
          <w:sz w:val="20"/>
          <w:szCs w:val="20"/>
          <w:lang w:val="sq-AL"/>
        </w:rPr>
      </w:pPr>
      <w:r w:rsidRPr="00B21189">
        <w:rPr>
          <w:rFonts w:ascii="Verdana" w:eastAsia="MS Mincho" w:hAnsi="Verdana" w:cs="Times New Roman"/>
          <w:sz w:val="20"/>
          <w:szCs w:val="20"/>
          <w:lang w:val="en-GB"/>
        </w:rPr>
        <w:lastRenderedPageBreak/>
        <w:t>Diskutime të rasteve problematike, që janë hasur gjatë zgjedhjeve nga vetë pjesëmarrësit me eksperiencë zgjedhore dhe udhëzime të trajnuesit për evitimin e këtyre situatave;</w:t>
      </w:r>
    </w:p>
    <w:p w:rsidR="00B21189" w:rsidRPr="00B21189" w:rsidRDefault="00B21189" w:rsidP="00892024">
      <w:pPr>
        <w:numPr>
          <w:ilvl w:val="3"/>
          <w:numId w:val="15"/>
        </w:numPr>
        <w:spacing w:after="0" w:line="240" w:lineRule="auto"/>
        <w:ind w:right="-18"/>
        <w:contextualSpacing/>
        <w:jc w:val="both"/>
        <w:rPr>
          <w:rFonts w:ascii="Verdana" w:hAnsi="Verdana"/>
          <w:sz w:val="20"/>
          <w:szCs w:val="20"/>
          <w:lang w:val="sq-AL"/>
        </w:rPr>
      </w:pPr>
      <w:r w:rsidRPr="00B21189">
        <w:rPr>
          <w:rFonts w:ascii="Verdana" w:eastAsia="MS Mincho" w:hAnsi="Verdana" w:cs="Times New Roman"/>
          <w:sz w:val="20"/>
          <w:szCs w:val="20"/>
          <w:lang w:val="en-GB"/>
        </w:rPr>
        <w:t>Ilustrim me foto</w:t>
      </w:r>
      <w:r w:rsidRPr="00B21189">
        <w:rPr>
          <w:rFonts w:ascii="Verdana" w:hAnsi="Verdana"/>
          <w:sz w:val="20"/>
          <w:szCs w:val="20"/>
          <w:lang w:val="sq-AL"/>
        </w:rPr>
        <w:t>, pamje filmike (video)</w:t>
      </w:r>
      <w:r w:rsidRPr="00B21189">
        <w:rPr>
          <w:rFonts w:ascii="Verdana" w:eastAsia="MS Mincho" w:hAnsi="Verdana" w:cs="Times New Roman"/>
          <w:sz w:val="20"/>
          <w:szCs w:val="20"/>
          <w:lang w:val="en-GB"/>
        </w:rPr>
        <w:t xml:space="preserve">; </w:t>
      </w:r>
    </w:p>
    <w:p w:rsidR="00C60D53" w:rsidRDefault="00B21189" w:rsidP="00892024">
      <w:pPr>
        <w:numPr>
          <w:ilvl w:val="0"/>
          <w:numId w:val="24"/>
        </w:numPr>
        <w:contextualSpacing/>
        <w:jc w:val="both"/>
        <w:rPr>
          <w:rFonts w:ascii="Verdana" w:eastAsia="MS Mincho" w:hAnsi="Verdana" w:cs="Times New Roman"/>
          <w:sz w:val="20"/>
          <w:szCs w:val="20"/>
          <w:lang w:val="en-GB"/>
        </w:rPr>
      </w:pPr>
      <w:r w:rsidRPr="00B21189">
        <w:rPr>
          <w:rFonts w:ascii="Verdana" w:eastAsia="MS Mincho" w:hAnsi="Verdana" w:cs="Times New Roman"/>
          <w:sz w:val="20"/>
          <w:szCs w:val="20"/>
          <w:lang w:val="en-GB"/>
        </w:rPr>
        <w:t>Diskutime të hapura</w:t>
      </w:r>
      <w:r w:rsidR="00C60D53">
        <w:rPr>
          <w:rFonts w:ascii="Verdana" w:eastAsia="MS Mincho" w:hAnsi="Verdana" w:cs="Times New Roman"/>
          <w:sz w:val="20"/>
          <w:szCs w:val="20"/>
          <w:lang w:val="en-GB"/>
        </w:rPr>
        <w:t xml:space="preserve">: </w:t>
      </w:r>
      <w:r w:rsidRPr="00C60D53">
        <w:rPr>
          <w:rFonts w:ascii="Verdana" w:eastAsia="MS Mincho" w:hAnsi="Verdana" w:cs="Times New Roman"/>
          <w:i/>
          <w:sz w:val="20"/>
          <w:szCs w:val="20"/>
          <w:lang w:val="en-GB"/>
        </w:rPr>
        <w:t>shembuj nga rastet në zgjedhjet 2009</w:t>
      </w:r>
      <w:r w:rsidR="00076F61" w:rsidRPr="00C60D53">
        <w:rPr>
          <w:rFonts w:ascii="Verdana" w:eastAsia="MS Mincho" w:hAnsi="Verdana" w:cs="Times New Roman"/>
          <w:i/>
          <w:sz w:val="20"/>
          <w:szCs w:val="20"/>
          <w:lang w:val="en-GB"/>
        </w:rPr>
        <w:t>-</w:t>
      </w:r>
      <w:r w:rsidRPr="00C60D53">
        <w:rPr>
          <w:rFonts w:ascii="Verdana" w:eastAsia="MS Mincho" w:hAnsi="Verdana" w:cs="Times New Roman"/>
          <w:i/>
          <w:sz w:val="20"/>
          <w:szCs w:val="20"/>
          <w:lang w:val="en-GB"/>
        </w:rPr>
        <w:t>2016</w:t>
      </w:r>
      <w:r w:rsidR="00FA514D">
        <w:rPr>
          <w:rFonts w:ascii="Verdana" w:eastAsia="MS Mincho" w:hAnsi="Verdana" w:cs="Times New Roman"/>
          <w:sz w:val="20"/>
          <w:szCs w:val="20"/>
          <w:lang w:val="en-GB"/>
        </w:rPr>
        <w:t xml:space="preserve">, </w:t>
      </w:r>
      <w:r w:rsidRPr="00B21189">
        <w:rPr>
          <w:rFonts w:ascii="Verdana" w:eastAsia="MS Mincho" w:hAnsi="Verdana" w:cs="Times New Roman"/>
          <w:sz w:val="20"/>
          <w:szCs w:val="20"/>
          <w:lang w:val="en-GB"/>
        </w:rPr>
        <w:t xml:space="preserve"> </w:t>
      </w:r>
    </w:p>
    <w:p w:rsidR="00B21189" w:rsidRPr="00C60D53" w:rsidRDefault="00C60D53" w:rsidP="00C60D53">
      <w:pPr>
        <w:contextualSpacing/>
        <w:jc w:val="both"/>
        <w:rPr>
          <w:rFonts w:ascii="Verdana" w:eastAsia="MS Mincho" w:hAnsi="Verdana" w:cs="Times New Roman"/>
          <w:i/>
          <w:sz w:val="20"/>
          <w:szCs w:val="20"/>
          <w:lang w:val="en-GB"/>
        </w:rPr>
      </w:pPr>
      <w:r w:rsidRPr="00C60D53">
        <w:rPr>
          <w:rFonts w:ascii="Verdana" w:eastAsia="MS Mincho" w:hAnsi="Verdana" w:cs="Times New Roman"/>
          <w:i/>
          <w:sz w:val="20"/>
          <w:szCs w:val="20"/>
          <w:lang w:val="en-GB"/>
        </w:rPr>
        <w:t>(</w:t>
      </w:r>
      <w:r w:rsidR="00B21189" w:rsidRPr="00C60D53">
        <w:rPr>
          <w:rFonts w:ascii="Verdana" w:eastAsia="MS Mincho" w:hAnsi="Verdana" w:cs="Times New Roman"/>
          <w:i/>
          <w:sz w:val="20"/>
          <w:szCs w:val="20"/>
          <w:lang w:val="en-GB"/>
        </w:rPr>
        <w:t xml:space="preserve">marrja e njërës nga vulat, </w:t>
      </w:r>
      <w:r w:rsidR="00B21189" w:rsidRPr="00C60D53">
        <w:rPr>
          <w:rFonts w:ascii="Verdana" w:eastAsia="Calibri" w:hAnsi="Verdana"/>
          <w:i/>
          <w:sz w:val="20"/>
          <w:szCs w:val="20"/>
          <w:lang w:val="sq-AL"/>
        </w:rPr>
        <w:t>“</w:t>
      </w:r>
      <w:r w:rsidR="00FA514D">
        <w:rPr>
          <w:rFonts w:ascii="Verdana" w:eastAsia="Calibri" w:hAnsi="Verdana"/>
          <w:i/>
          <w:sz w:val="20"/>
          <w:szCs w:val="20"/>
          <w:lang w:val="sq-AL"/>
        </w:rPr>
        <w:t>ç</w:t>
      </w:r>
      <w:r w:rsidR="00B21189" w:rsidRPr="00C60D53">
        <w:rPr>
          <w:rFonts w:ascii="Verdana" w:eastAsia="Calibri" w:hAnsi="Verdana"/>
          <w:i/>
          <w:sz w:val="20"/>
          <w:szCs w:val="20"/>
          <w:lang w:val="sq-AL"/>
        </w:rPr>
        <w:t>arja/dëmtimi i kutisë së votimit, por që evidentohet pas fillimit të votimit”, “</w:t>
      </w:r>
      <w:r w:rsidR="00FA514D">
        <w:rPr>
          <w:rFonts w:ascii="Verdana" w:eastAsia="Calibri" w:hAnsi="Verdana"/>
          <w:i/>
          <w:sz w:val="20"/>
          <w:szCs w:val="20"/>
          <w:lang w:val="sq-AL"/>
        </w:rPr>
        <w:t>m</w:t>
      </w:r>
      <w:r w:rsidR="00B21189" w:rsidRPr="00C60D53">
        <w:rPr>
          <w:rFonts w:ascii="Verdana" w:eastAsia="Calibri" w:hAnsi="Verdana"/>
          <w:i/>
          <w:sz w:val="20"/>
          <w:szCs w:val="20"/>
          <w:lang w:val="sq-AL"/>
        </w:rPr>
        <w:t xml:space="preserve">byllja e kutisë së votimit me kapakun  e kutisë së materialeve zgjedhore, </w:t>
      </w:r>
      <w:r w:rsidR="00B21189" w:rsidRPr="00C60D53">
        <w:rPr>
          <w:rFonts w:ascii="Verdana" w:eastAsia="MS Mincho" w:hAnsi="Verdana" w:cs="Times New Roman"/>
          <w:i/>
          <w:sz w:val="20"/>
          <w:szCs w:val="20"/>
          <w:lang w:val="en-GB"/>
        </w:rPr>
        <w:t xml:space="preserve">votimi për të tretët (gruaja/nusja/vajza voton për burrin/vjehrrin/babain emigrant), zgjedhësi dhe lista e zgjedhësve, fleta e dëmtuar, fotografimi i votës/shitblerja e votës, letër njoftimi/pasaporta pak e dëmtuar, pretekst për të bërë debat, trajtimi i rasteve të veçanta si personat e martuar, që nuk kanë ndryshuar mbiemrin në dokumentin e identifikimit, </w:t>
      </w:r>
      <w:r w:rsidR="00B21189" w:rsidRPr="00C60D53">
        <w:rPr>
          <w:rFonts w:ascii="Verdana" w:eastAsia="Times New Roman" w:hAnsi="Verdana" w:cs="Arial"/>
          <w:i/>
          <w:color w:val="000000" w:themeColor="text1"/>
          <w:sz w:val="20"/>
          <w:szCs w:val="20"/>
        </w:rPr>
        <w:t xml:space="preserve">dorëzimi i vulave dhe Procesverbali i Mbylljes së Votimit, PV-KQV-08, dorazi nga KQV-të në KZAZ, </w:t>
      </w:r>
      <w:r w:rsidR="00B21189" w:rsidRPr="00C60D53">
        <w:rPr>
          <w:rFonts w:ascii="Verdana" w:hAnsi="Verdana"/>
          <w:i/>
          <w:sz w:val="20"/>
          <w:szCs w:val="20"/>
          <w:lang w:val="sq-AL"/>
        </w:rPr>
        <w:t>b</w:t>
      </w:r>
      <w:r>
        <w:rPr>
          <w:rFonts w:ascii="Verdana" w:hAnsi="Verdana"/>
          <w:i/>
          <w:sz w:val="20"/>
          <w:szCs w:val="20"/>
          <w:lang w:val="sq-AL"/>
        </w:rPr>
        <w:t>llokimi i procesit të numërimit</w:t>
      </w:r>
      <w:r w:rsidRPr="00C60D53">
        <w:rPr>
          <w:rFonts w:ascii="Verdana" w:eastAsia="MS Mincho" w:hAnsi="Verdana" w:cs="Times New Roman"/>
          <w:i/>
          <w:sz w:val="20"/>
          <w:szCs w:val="20"/>
          <w:lang w:val="en-GB"/>
        </w:rPr>
        <w:t>)</w:t>
      </w:r>
      <w:r w:rsidR="00B21189" w:rsidRPr="00C60D53">
        <w:rPr>
          <w:rFonts w:ascii="Verdana" w:eastAsia="MS Mincho" w:hAnsi="Verdana" w:cs="Times New Roman"/>
          <w:i/>
          <w:sz w:val="20"/>
          <w:szCs w:val="20"/>
          <w:lang w:val="en-GB"/>
        </w:rPr>
        <w:t>.</w:t>
      </w:r>
    </w:p>
    <w:p w:rsidR="00B21189" w:rsidRPr="00B21189" w:rsidRDefault="00B21189" w:rsidP="00892024">
      <w:pPr>
        <w:numPr>
          <w:ilvl w:val="3"/>
          <w:numId w:val="15"/>
        </w:numPr>
        <w:spacing w:after="0" w:line="240" w:lineRule="auto"/>
        <w:ind w:right="-18"/>
        <w:contextualSpacing/>
        <w:jc w:val="both"/>
        <w:rPr>
          <w:rFonts w:ascii="Verdana" w:hAnsi="Verdana"/>
          <w:sz w:val="20"/>
          <w:szCs w:val="20"/>
          <w:lang w:val="sq-AL"/>
        </w:rPr>
      </w:pPr>
      <w:r w:rsidRPr="00B21189">
        <w:rPr>
          <w:rFonts w:ascii="Verdana" w:eastAsia="MS Mincho" w:hAnsi="Verdana" w:cs="Times New Roman"/>
          <w:sz w:val="20"/>
          <w:szCs w:val="20"/>
          <w:lang w:val="en-GB"/>
        </w:rPr>
        <w:t>Njohja me Testet kualifikuese për KZAZ, KQV-të dhe GNV-të nëpërmjet shembujve;</w:t>
      </w:r>
    </w:p>
    <w:p w:rsidR="00B21189" w:rsidRPr="00B21189" w:rsidRDefault="00B21189" w:rsidP="00892024">
      <w:pPr>
        <w:numPr>
          <w:ilvl w:val="3"/>
          <w:numId w:val="15"/>
        </w:numPr>
        <w:spacing w:after="0" w:line="240" w:lineRule="auto"/>
        <w:ind w:right="-18"/>
        <w:contextualSpacing/>
        <w:jc w:val="both"/>
        <w:rPr>
          <w:rFonts w:ascii="Verdana" w:hAnsi="Verdana"/>
          <w:sz w:val="20"/>
          <w:szCs w:val="20"/>
          <w:lang w:val="sq-AL"/>
        </w:rPr>
      </w:pPr>
      <w:r w:rsidRPr="00B21189">
        <w:rPr>
          <w:rFonts w:ascii="Verdana" w:eastAsia="MS Mincho" w:hAnsi="Verdana" w:cs="Times New Roman"/>
          <w:sz w:val="20"/>
          <w:szCs w:val="20"/>
          <w:lang w:val="en-GB"/>
        </w:rPr>
        <w:t>Testimi.</w:t>
      </w:r>
    </w:p>
    <w:p w:rsidR="00362D64" w:rsidRPr="00B21189" w:rsidRDefault="00B21189" w:rsidP="00B21189">
      <w:pPr>
        <w:keepNext/>
        <w:keepLines/>
        <w:spacing w:before="200" w:after="0"/>
        <w:outlineLvl w:val="1"/>
        <w:rPr>
          <w:rFonts w:ascii="Verdana" w:eastAsia="Times New Roman" w:hAnsi="Verdana" w:cs="Times New Roman"/>
          <w:b/>
          <w:bCs/>
          <w:sz w:val="26"/>
          <w:szCs w:val="26"/>
          <w:lang w:val="sq-AL"/>
        </w:rPr>
      </w:pPr>
      <w:bookmarkStart w:id="8" w:name="_Toc472078650"/>
      <w:r w:rsidRPr="00B21189">
        <w:rPr>
          <w:rFonts w:ascii="Verdana" w:eastAsia="Times New Roman" w:hAnsi="Verdana" w:cs="Times New Roman"/>
          <w:b/>
          <w:bCs/>
          <w:sz w:val="26"/>
          <w:szCs w:val="26"/>
          <w:lang w:val="sq-AL"/>
        </w:rPr>
        <w:t>Materialet didaktike:</w:t>
      </w:r>
      <w:bookmarkEnd w:id="8"/>
    </w:p>
    <w:p w:rsidR="00B21189" w:rsidRPr="00B21189" w:rsidRDefault="00B21189" w:rsidP="00892024">
      <w:pPr>
        <w:numPr>
          <w:ilvl w:val="0"/>
          <w:numId w:val="32"/>
        </w:numPr>
        <w:spacing w:after="0" w:line="240" w:lineRule="auto"/>
        <w:ind w:right="-338"/>
        <w:jc w:val="both"/>
        <w:rPr>
          <w:rFonts w:ascii="Verdana" w:hAnsi="Verdana"/>
          <w:b/>
          <w:sz w:val="20"/>
          <w:szCs w:val="20"/>
          <w:lang w:val="sq-AL"/>
        </w:rPr>
      </w:pPr>
      <w:r w:rsidRPr="00B21189">
        <w:rPr>
          <w:rFonts w:ascii="Verdana" w:hAnsi="Verdana"/>
          <w:sz w:val="20"/>
          <w:szCs w:val="20"/>
          <w:lang w:val="sq-AL"/>
        </w:rPr>
        <w:t>Manuale: KZAZ, KQV, GNV me ilustrime (foto dhe figura me ngjyra për çdo procedurë);</w:t>
      </w:r>
    </w:p>
    <w:p w:rsidR="00B21189" w:rsidRPr="00B21189" w:rsidRDefault="00B21189" w:rsidP="00892024">
      <w:pPr>
        <w:numPr>
          <w:ilvl w:val="0"/>
          <w:numId w:val="32"/>
        </w:numPr>
        <w:spacing w:after="0" w:line="240" w:lineRule="auto"/>
        <w:ind w:right="-338"/>
        <w:jc w:val="both"/>
        <w:rPr>
          <w:rFonts w:ascii="Verdana" w:hAnsi="Verdana"/>
          <w:sz w:val="20"/>
          <w:szCs w:val="20"/>
          <w:lang w:val="sq-AL"/>
        </w:rPr>
      </w:pPr>
      <w:r w:rsidRPr="00B21189">
        <w:rPr>
          <w:rFonts w:ascii="Verdana" w:hAnsi="Verdana"/>
          <w:sz w:val="20"/>
          <w:szCs w:val="20"/>
          <w:lang w:val="sq-AL"/>
        </w:rPr>
        <w:t xml:space="preserve">Fletore pune: KZAZ, KQV, me modele dhe shembuj të plotësuar; </w:t>
      </w:r>
    </w:p>
    <w:p w:rsidR="00B21189" w:rsidRPr="00B21189" w:rsidRDefault="00B21189" w:rsidP="00892024">
      <w:pPr>
        <w:numPr>
          <w:ilvl w:val="0"/>
          <w:numId w:val="2"/>
        </w:numPr>
        <w:spacing w:after="0" w:line="240" w:lineRule="auto"/>
        <w:ind w:right="-338"/>
        <w:jc w:val="both"/>
        <w:rPr>
          <w:rFonts w:ascii="Verdana" w:hAnsi="Verdana"/>
          <w:sz w:val="20"/>
          <w:szCs w:val="20"/>
          <w:lang w:val="sq-AL"/>
        </w:rPr>
      </w:pPr>
      <w:r w:rsidRPr="00B21189">
        <w:rPr>
          <w:rFonts w:ascii="Verdana" w:hAnsi="Verdana"/>
          <w:sz w:val="20"/>
          <w:szCs w:val="20"/>
          <w:lang w:val="sq-AL"/>
        </w:rPr>
        <w:t xml:space="preserve">Flip chart; </w:t>
      </w:r>
    </w:p>
    <w:p w:rsidR="00B21189" w:rsidRPr="00B21189" w:rsidRDefault="00B21189" w:rsidP="00892024">
      <w:pPr>
        <w:numPr>
          <w:ilvl w:val="0"/>
          <w:numId w:val="2"/>
        </w:numPr>
        <w:spacing w:after="0" w:line="240" w:lineRule="auto"/>
        <w:ind w:right="-338"/>
        <w:jc w:val="both"/>
        <w:rPr>
          <w:rFonts w:ascii="Verdana" w:hAnsi="Verdana"/>
          <w:sz w:val="20"/>
          <w:szCs w:val="20"/>
          <w:lang w:val="sq-AL"/>
        </w:rPr>
      </w:pPr>
      <w:r w:rsidRPr="00B21189">
        <w:rPr>
          <w:rFonts w:ascii="Verdana" w:hAnsi="Verdana"/>
          <w:sz w:val="20"/>
          <w:szCs w:val="20"/>
          <w:lang w:val="sq-AL"/>
        </w:rPr>
        <w:t>Videoprojektor;</w:t>
      </w:r>
    </w:p>
    <w:p w:rsidR="00B21189" w:rsidRPr="00B21189" w:rsidRDefault="00B21189" w:rsidP="00892024">
      <w:pPr>
        <w:numPr>
          <w:ilvl w:val="0"/>
          <w:numId w:val="2"/>
        </w:numPr>
        <w:spacing w:after="0" w:line="240" w:lineRule="auto"/>
        <w:jc w:val="both"/>
        <w:rPr>
          <w:rFonts w:ascii="Verdana" w:hAnsi="Verdana"/>
          <w:spacing w:val="5"/>
          <w:sz w:val="20"/>
          <w:szCs w:val="20"/>
          <w:lang w:val="nl-NL"/>
        </w:rPr>
      </w:pPr>
      <w:r w:rsidRPr="00B21189">
        <w:rPr>
          <w:rFonts w:ascii="Verdana" w:hAnsi="Verdana"/>
          <w:spacing w:val="5"/>
          <w:sz w:val="20"/>
          <w:szCs w:val="20"/>
          <w:lang w:val="nl-NL"/>
        </w:rPr>
        <w:t>Kompjuter</w:t>
      </w:r>
      <w:r w:rsidRPr="00B21189">
        <w:rPr>
          <w:rFonts w:ascii="Verdana" w:hAnsi="Verdana"/>
          <w:sz w:val="20"/>
          <w:szCs w:val="20"/>
          <w:lang w:val="sq-AL"/>
        </w:rPr>
        <w:t>;</w:t>
      </w:r>
    </w:p>
    <w:p w:rsidR="00B21189" w:rsidRPr="00EE4627" w:rsidRDefault="00B21189" w:rsidP="00892024">
      <w:pPr>
        <w:numPr>
          <w:ilvl w:val="0"/>
          <w:numId w:val="2"/>
        </w:numPr>
        <w:spacing w:after="0" w:line="240" w:lineRule="auto"/>
        <w:ind w:right="-18"/>
        <w:jc w:val="both"/>
        <w:rPr>
          <w:rFonts w:ascii="Verdana" w:hAnsi="Verdana"/>
          <w:i/>
          <w:sz w:val="20"/>
          <w:szCs w:val="20"/>
          <w:lang w:val="sq-AL"/>
        </w:rPr>
      </w:pPr>
      <w:r w:rsidRPr="00B21189">
        <w:rPr>
          <w:rFonts w:ascii="Verdana" w:hAnsi="Verdana"/>
          <w:sz w:val="20"/>
          <w:szCs w:val="20"/>
          <w:lang w:val="sq-AL"/>
        </w:rPr>
        <w:t xml:space="preserve">Ilustrime me: </w:t>
      </w:r>
      <w:r w:rsidRPr="00EE4627">
        <w:rPr>
          <w:rFonts w:ascii="Verdana" w:hAnsi="Verdana"/>
          <w:i/>
          <w:sz w:val="20"/>
          <w:szCs w:val="20"/>
          <w:lang w:val="sq-AL"/>
        </w:rPr>
        <w:t xml:space="preserve">foto, pamje filmike dhe diçitura për të shtuar efektin e ligjëratës,  për të thyer monotoninë, për të praktikuar aftësitë për zgjidhjen e problemeve; </w:t>
      </w:r>
    </w:p>
    <w:p w:rsidR="00362D64" w:rsidRPr="00E047F1" w:rsidRDefault="00B21189" w:rsidP="00E047F1">
      <w:pPr>
        <w:numPr>
          <w:ilvl w:val="0"/>
          <w:numId w:val="2"/>
        </w:numPr>
        <w:spacing w:after="0" w:line="240" w:lineRule="auto"/>
        <w:ind w:right="-338"/>
        <w:jc w:val="both"/>
        <w:rPr>
          <w:rFonts w:ascii="Verdana" w:hAnsi="Verdana"/>
          <w:sz w:val="20"/>
          <w:szCs w:val="20"/>
          <w:lang w:val="sq-AL"/>
        </w:rPr>
      </w:pPr>
      <w:r w:rsidRPr="00B21189">
        <w:rPr>
          <w:rFonts w:ascii="Verdana" w:hAnsi="Verdana"/>
          <w:sz w:val="20"/>
          <w:szCs w:val="20"/>
          <w:lang w:val="sq-AL"/>
        </w:rPr>
        <w:t>Fletë adezive me modele të vlerësimit të votave “te vlefshme “ dhe të “pavlefshme”;</w:t>
      </w:r>
    </w:p>
    <w:p w:rsidR="00B21189" w:rsidRPr="004E6637" w:rsidRDefault="00B21189" w:rsidP="00892024">
      <w:pPr>
        <w:pStyle w:val="ListParagraph"/>
        <w:numPr>
          <w:ilvl w:val="0"/>
          <w:numId w:val="36"/>
        </w:numPr>
        <w:spacing w:after="0" w:line="240" w:lineRule="auto"/>
        <w:jc w:val="both"/>
        <w:rPr>
          <w:rFonts w:ascii="Verdana" w:hAnsi="Verdana"/>
          <w:spacing w:val="5"/>
          <w:sz w:val="20"/>
          <w:szCs w:val="20"/>
          <w:lang w:val="nl-NL"/>
        </w:rPr>
      </w:pPr>
      <w:r w:rsidRPr="004E6637">
        <w:rPr>
          <w:rFonts w:ascii="Verdana" w:hAnsi="Verdana"/>
          <w:sz w:val="20"/>
          <w:szCs w:val="20"/>
          <w:lang w:val="sq-AL"/>
        </w:rPr>
        <w:t xml:space="preserve">CD, </w:t>
      </w:r>
      <w:r w:rsidRPr="004E6637">
        <w:rPr>
          <w:rFonts w:ascii="Verdana" w:hAnsi="Verdana"/>
          <w:spacing w:val="5"/>
          <w:sz w:val="20"/>
          <w:szCs w:val="20"/>
          <w:lang w:val="nl-NL"/>
        </w:rPr>
        <w:t xml:space="preserve">që përmbajnë: </w:t>
      </w:r>
    </w:p>
    <w:p w:rsidR="00B21189" w:rsidRPr="004E6637" w:rsidRDefault="00B21189" w:rsidP="00892024">
      <w:pPr>
        <w:pStyle w:val="ListParagraph"/>
        <w:numPr>
          <w:ilvl w:val="0"/>
          <w:numId w:val="34"/>
        </w:numPr>
        <w:spacing w:after="0" w:line="240" w:lineRule="auto"/>
        <w:jc w:val="both"/>
        <w:rPr>
          <w:rFonts w:ascii="Verdana" w:hAnsi="Verdana"/>
          <w:spacing w:val="5"/>
          <w:sz w:val="20"/>
          <w:szCs w:val="20"/>
          <w:lang w:val="nl-NL"/>
        </w:rPr>
      </w:pPr>
      <w:r w:rsidRPr="004E6637">
        <w:rPr>
          <w:rFonts w:ascii="Verdana" w:hAnsi="Verdana"/>
          <w:spacing w:val="5"/>
          <w:sz w:val="20"/>
          <w:szCs w:val="20"/>
          <w:lang w:val="nl-NL"/>
        </w:rPr>
        <w:t>Video;</w:t>
      </w:r>
    </w:p>
    <w:p w:rsidR="000B4B88" w:rsidRPr="000B4B88" w:rsidRDefault="000B4B88" w:rsidP="00892024">
      <w:pPr>
        <w:pStyle w:val="ListParagraph"/>
        <w:numPr>
          <w:ilvl w:val="0"/>
          <w:numId w:val="35"/>
        </w:numPr>
        <w:spacing w:after="0" w:line="240" w:lineRule="auto"/>
        <w:jc w:val="both"/>
        <w:rPr>
          <w:rFonts w:ascii="Verdana" w:hAnsi="Verdana"/>
          <w:spacing w:val="5"/>
          <w:sz w:val="20"/>
          <w:szCs w:val="20"/>
          <w:lang w:val="sq-AL"/>
        </w:rPr>
      </w:pPr>
      <w:r>
        <w:rPr>
          <w:rFonts w:ascii="Verdana" w:hAnsi="Verdana"/>
          <w:spacing w:val="5"/>
          <w:sz w:val="20"/>
          <w:szCs w:val="20"/>
          <w:lang w:val="nl-NL"/>
        </w:rPr>
        <w:t>Prezantimet n</w:t>
      </w:r>
      <w:r w:rsidR="009D7A51">
        <w:rPr>
          <w:rFonts w:ascii="Verdana" w:hAnsi="Verdana"/>
          <w:spacing w:val="5"/>
          <w:sz w:val="20"/>
          <w:szCs w:val="20"/>
          <w:lang w:val="nl-NL"/>
        </w:rPr>
        <w:t>ë</w:t>
      </w:r>
      <w:r>
        <w:rPr>
          <w:rFonts w:ascii="Verdana" w:hAnsi="Verdana"/>
          <w:spacing w:val="5"/>
          <w:sz w:val="20"/>
          <w:szCs w:val="20"/>
          <w:lang w:val="nl-NL"/>
        </w:rPr>
        <w:t xml:space="preserve"> po</w:t>
      </w:r>
      <w:r w:rsidR="009D7A51">
        <w:rPr>
          <w:rFonts w:ascii="Verdana" w:hAnsi="Verdana"/>
          <w:spacing w:val="5"/>
          <w:sz w:val="20"/>
          <w:szCs w:val="20"/>
          <w:lang w:val="nl-NL"/>
        </w:rPr>
        <w:t>ë</w:t>
      </w:r>
      <w:r>
        <w:rPr>
          <w:rFonts w:ascii="Verdana" w:hAnsi="Verdana"/>
          <w:spacing w:val="5"/>
          <w:sz w:val="20"/>
          <w:szCs w:val="20"/>
          <w:lang w:val="nl-NL"/>
        </w:rPr>
        <w:t xml:space="preserve">erpoint; </w:t>
      </w:r>
    </w:p>
    <w:p w:rsidR="00B21189" w:rsidRPr="004E6637" w:rsidRDefault="00B21189" w:rsidP="00892024">
      <w:pPr>
        <w:pStyle w:val="ListParagraph"/>
        <w:numPr>
          <w:ilvl w:val="0"/>
          <w:numId w:val="35"/>
        </w:numPr>
        <w:spacing w:after="0" w:line="240" w:lineRule="auto"/>
        <w:jc w:val="both"/>
        <w:rPr>
          <w:rFonts w:ascii="Verdana" w:hAnsi="Verdana"/>
          <w:spacing w:val="5"/>
          <w:sz w:val="20"/>
          <w:szCs w:val="20"/>
          <w:lang w:val="sq-AL"/>
        </w:rPr>
      </w:pPr>
      <w:r w:rsidRPr="004E6637">
        <w:rPr>
          <w:rFonts w:ascii="Verdana" w:hAnsi="Verdana"/>
          <w:spacing w:val="5"/>
          <w:sz w:val="20"/>
          <w:szCs w:val="20"/>
          <w:lang w:val="nl-NL"/>
        </w:rPr>
        <w:t>leksionet e përgatitura nga lektorët për sesionet trajnuese;</w:t>
      </w:r>
      <w:r w:rsidRPr="004E6637">
        <w:rPr>
          <w:rFonts w:ascii="Verdana" w:hAnsi="Verdana"/>
          <w:spacing w:val="5"/>
          <w:sz w:val="20"/>
          <w:szCs w:val="20"/>
          <w:lang w:val="sq-AL"/>
        </w:rPr>
        <w:t xml:space="preserve"> </w:t>
      </w:r>
    </w:p>
    <w:p w:rsidR="00B21189" w:rsidRPr="004E6637" w:rsidRDefault="00B21189" w:rsidP="00892024">
      <w:pPr>
        <w:pStyle w:val="ListParagraph"/>
        <w:numPr>
          <w:ilvl w:val="0"/>
          <w:numId w:val="35"/>
        </w:numPr>
        <w:spacing w:after="0" w:line="240" w:lineRule="auto"/>
        <w:jc w:val="both"/>
        <w:rPr>
          <w:rFonts w:ascii="Verdana" w:hAnsi="Verdana"/>
          <w:sz w:val="20"/>
          <w:szCs w:val="20"/>
          <w:lang w:val="sq-AL"/>
        </w:rPr>
      </w:pPr>
      <w:r w:rsidRPr="004E6637">
        <w:rPr>
          <w:rFonts w:ascii="Verdana" w:hAnsi="Verdana"/>
          <w:spacing w:val="5"/>
          <w:sz w:val="20"/>
          <w:szCs w:val="20"/>
          <w:lang w:val="sq-AL"/>
        </w:rPr>
        <w:t xml:space="preserve">modelet e dokumentacionit të punës, për procedura zgjedhore të caktuara në </w:t>
      </w:r>
      <w:r w:rsidRPr="004E6637">
        <w:rPr>
          <w:rFonts w:ascii="Verdana" w:hAnsi="Verdana"/>
          <w:sz w:val="20"/>
          <w:szCs w:val="20"/>
          <w:lang w:val="sq-AL"/>
        </w:rPr>
        <w:t>KZAZ, KQV, GNV</w:t>
      </w:r>
      <w:r w:rsidRPr="004E6637">
        <w:rPr>
          <w:rFonts w:ascii="Verdana" w:hAnsi="Verdana"/>
          <w:spacing w:val="5"/>
          <w:sz w:val="20"/>
          <w:szCs w:val="20"/>
          <w:lang w:val="sq-AL"/>
        </w:rPr>
        <w:t xml:space="preserve">. </w:t>
      </w:r>
      <w:r w:rsidRPr="004E6637">
        <w:rPr>
          <w:rFonts w:ascii="Verdana" w:hAnsi="Verdana"/>
          <w:sz w:val="20"/>
          <w:szCs w:val="20"/>
          <w:lang w:val="sq-AL"/>
        </w:rPr>
        <w:t xml:space="preserve"> </w:t>
      </w:r>
    </w:p>
    <w:p w:rsidR="00B21189" w:rsidRPr="00B21189" w:rsidRDefault="00B21189" w:rsidP="00B21189">
      <w:pPr>
        <w:spacing w:after="0" w:line="240" w:lineRule="auto"/>
        <w:jc w:val="both"/>
        <w:rPr>
          <w:rFonts w:ascii="Verdana" w:hAnsi="Verdana"/>
          <w:sz w:val="20"/>
          <w:szCs w:val="20"/>
          <w:lang w:val="sq-AL"/>
        </w:rPr>
      </w:pPr>
      <w:r w:rsidRPr="00B21189">
        <w:rPr>
          <w:rFonts w:ascii="Verdana" w:hAnsi="Verdana"/>
          <w:sz w:val="20"/>
          <w:szCs w:val="20"/>
          <w:lang w:val="sq-AL"/>
        </w:rPr>
        <w:t>Programet trajnuese me komisionerët zgjedhorë do të ndihmohe</w:t>
      </w:r>
      <w:r w:rsidR="000B4B88">
        <w:rPr>
          <w:rFonts w:ascii="Verdana" w:hAnsi="Verdana"/>
          <w:sz w:val="20"/>
          <w:szCs w:val="20"/>
          <w:lang w:val="sq-AL"/>
        </w:rPr>
        <w:t>n</w:t>
      </w:r>
      <w:r w:rsidRPr="00B21189">
        <w:rPr>
          <w:rFonts w:ascii="Verdana" w:hAnsi="Verdana"/>
          <w:sz w:val="20"/>
          <w:szCs w:val="20"/>
          <w:lang w:val="sq-AL"/>
        </w:rPr>
        <w:t xml:space="preserve"> e mbështete</w:t>
      </w:r>
      <w:r w:rsidR="000B4B88">
        <w:rPr>
          <w:rFonts w:ascii="Verdana" w:hAnsi="Verdana"/>
          <w:sz w:val="20"/>
          <w:szCs w:val="20"/>
          <w:lang w:val="sq-AL"/>
        </w:rPr>
        <w:t>n</w:t>
      </w:r>
      <w:r w:rsidRPr="00B21189">
        <w:rPr>
          <w:rFonts w:ascii="Verdana" w:hAnsi="Verdana"/>
          <w:sz w:val="20"/>
          <w:szCs w:val="20"/>
          <w:lang w:val="sq-AL"/>
        </w:rPr>
        <w:t xml:space="preserve"> nëpërmjet publikimit në faqen zyrtare të KQZ-</w:t>
      </w:r>
      <w:r w:rsidRPr="007F23BF">
        <w:rPr>
          <w:rFonts w:ascii="Verdana" w:hAnsi="Verdana"/>
          <w:sz w:val="20"/>
          <w:szCs w:val="20"/>
          <w:lang w:val="sq-AL"/>
        </w:rPr>
        <w:t>së</w:t>
      </w:r>
      <w:r w:rsidR="00BC6E72" w:rsidRPr="007F23BF">
        <w:rPr>
          <w:rFonts w:ascii="Verdana" w:hAnsi="Verdana"/>
          <w:sz w:val="20"/>
          <w:szCs w:val="20"/>
          <w:lang w:val="sq-AL"/>
        </w:rPr>
        <w:t xml:space="preserve"> (</w:t>
      </w:r>
      <w:r w:rsidR="007F23BF" w:rsidRPr="007F23BF">
        <w:rPr>
          <w:rFonts w:ascii="Verdana" w:hAnsi="Verdana"/>
          <w:sz w:val="20"/>
          <w:szCs w:val="20"/>
          <w:lang w:val="sq-AL"/>
        </w:rPr>
        <w:t>w</w:t>
      </w:r>
      <w:r w:rsidR="00BC6E72" w:rsidRPr="007F23BF">
        <w:rPr>
          <w:rFonts w:ascii="Verdana" w:hAnsi="Verdana"/>
          <w:sz w:val="20"/>
          <w:szCs w:val="20"/>
          <w:lang w:val="sq-AL"/>
        </w:rPr>
        <w:t>eb)</w:t>
      </w:r>
      <w:r w:rsidRPr="00B21189">
        <w:rPr>
          <w:rFonts w:ascii="Verdana" w:hAnsi="Verdana"/>
          <w:sz w:val="20"/>
          <w:szCs w:val="20"/>
          <w:lang w:val="sq-AL"/>
        </w:rPr>
        <w:t xml:space="preserve"> të materialeve trajnuese, moduleve (trajnimit on-line), dhe njoftimet për trajnimet sipas programeve. </w:t>
      </w:r>
    </w:p>
    <w:p w:rsidR="00B21189" w:rsidRPr="00B21189" w:rsidRDefault="00B21189" w:rsidP="00B21189">
      <w:pPr>
        <w:autoSpaceDE w:val="0"/>
        <w:autoSpaceDN w:val="0"/>
        <w:adjustRightInd w:val="0"/>
        <w:spacing w:after="0" w:line="240" w:lineRule="auto"/>
        <w:jc w:val="both"/>
        <w:rPr>
          <w:rFonts w:ascii="Verdana" w:eastAsia="MS Mincho" w:hAnsi="Verdana" w:cs="Verdana"/>
          <w:sz w:val="10"/>
          <w:szCs w:val="10"/>
        </w:rPr>
      </w:pPr>
    </w:p>
    <w:p w:rsidR="00B21189" w:rsidRPr="00B21189" w:rsidRDefault="00B21189" w:rsidP="00B21189">
      <w:pPr>
        <w:autoSpaceDE w:val="0"/>
        <w:autoSpaceDN w:val="0"/>
        <w:adjustRightInd w:val="0"/>
        <w:spacing w:after="0" w:line="240" w:lineRule="auto"/>
        <w:jc w:val="both"/>
        <w:rPr>
          <w:rFonts w:ascii="Verdana" w:eastAsia="MS Mincho" w:hAnsi="Verdana" w:cs="Verdana"/>
          <w:color w:val="FF0000"/>
          <w:sz w:val="10"/>
          <w:szCs w:val="10"/>
        </w:rPr>
      </w:pPr>
    </w:p>
    <w:p w:rsidR="00B21189" w:rsidRPr="00B21189" w:rsidRDefault="00B21189" w:rsidP="00892024">
      <w:pPr>
        <w:numPr>
          <w:ilvl w:val="0"/>
          <w:numId w:val="30"/>
        </w:numPr>
        <w:autoSpaceDE w:val="0"/>
        <w:autoSpaceDN w:val="0"/>
        <w:adjustRightInd w:val="0"/>
        <w:spacing w:after="0" w:line="240" w:lineRule="auto"/>
        <w:jc w:val="both"/>
        <w:rPr>
          <w:rFonts w:ascii="Verdana" w:eastAsia="MS Mincho" w:hAnsi="Verdana" w:cs="Calibri"/>
          <w:color w:val="000000"/>
          <w:sz w:val="20"/>
          <w:szCs w:val="20"/>
        </w:rPr>
      </w:pPr>
      <w:r w:rsidRPr="00B21189">
        <w:rPr>
          <w:rFonts w:ascii="Verdana" w:eastAsia="MS Mincho" w:hAnsi="Verdana" w:cs="Verdana"/>
          <w:sz w:val="20"/>
          <w:szCs w:val="20"/>
        </w:rPr>
        <w:t xml:space="preserve">Komisionerët do të trajnohen për: </w:t>
      </w:r>
    </w:p>
    <w:p w:rsidR="00B21189" w:rsidRPr="00B21189" w:rsidRDefault="00B21189" w:rsidP="00B21189">
      <w:pPr>
        <w:autoSpaceDE w:val="0"/>
        <w:autoSpaceDN w:val="0"/>
        <w:adjustRightInd w:val="0"/>
        <w:spacing w:after="0" w:line="240" w:lineRule="auto"/>
        <w:ind w:left="720"/>
        <w:jc w:val="both"/>
        <w:rPr>
          <w:rFonts w:ascii="Verdana" w:eastAsia="MS Mincho" w:hAnsi="Verdana" w:cs="Calibri"/>
          <w:color w:val="000000"/>
          <w:sz w:val="20"/>
          <w:szCs w:val="20"/>
        </w:rPr>
      </w:pPr>
      <w:r w:rsidRPr="00B21189">
        <w:rPr>
          <w:rFonts w:ascii="Verdana" w:eastAsia="MS Mincho" w:hAnsi="Verdana" w:cs="Verdana"/>
          <w:sz w:val="20"/>
          <w:szCs w:val="20"/>
        </w:rPr>
        <w:t xml:space="preserve">- </w:t>
      </w:r>
      <w:proofErr w:type="gramStart"/>
      <w:r w:rsidRPr="00B21189">
        <w:rPr>
          <w:rFonts w:ascii="Verdana" w:eastAsia="MS Mincho" w:hAnsi="Verdana" w:cs="Verdana"/>
          <w:sz w:val="20"/>
          <w:szCs w:val="20"/>
        </w:rPr>
        <w:t>procedurat</w:t>
      </w:r>
      <w:proofErr w:type="gramEnd"/>
      <w:r w:rsidRPr="00B21189">
        <w:rPr>
          <w:rFonts w:ascii="Verdana" w:eastAsia="MS Mincho" w:hAnsi="Verdana" w:cs="Verdana"/>
          <w:sz w:val="20"/>
          <w:szCs w:val="20"/>
        </w:rPr>
        <w:t xml:space="preserve"> e votimit të zgjedhësve</w:t>
      </w:r>
      <w:r w:rsidRPr="00B21189">
        <w:rPr>
          <w:rFonts w:ascii="Verdana" w:eastAsia="MS Mincho" w:hAnsi="Verdana" w:cs="Calibri"/>
          <w:color w:val="000000"/>
          <w:sz w:val="20"/>
          <w:szCs w:val="20"/>
        </w:rPr>
        <w:t xml:space="preserve"> PAK, </w:t>
      </w:r>
    </w:p>
    <w:p w:rsidR="00474A6F" w:rsidRPr="00474A6F" w:rsidRDefault="00B21189" w:rsidP="00EE4627">
      <w:pPr>
        <w:autoSpaceDE w:val="0"/>
        <w:autoSpaceDN w:val="0"/>
        <w:adjustRightInd w:val="0"/>
        <w:spacing w:after="0" w:line="240" w:lineRule="auto"/>
        <w:ind w:left="720"/>
        <w:jc w:val="both"/>
        <w:rPr>
          <w:rFonts w:ascii="Verdana" w:eastAsia="MS Mincho" w:hAnsi="Verdana" w:cs="Calibri"/>
          <w:noProof/>
          <w:color w:val="000000"/>
          <w:sz w:val="20"/>
          <w:szCs w:val="20"/>
          <w:lang w:val="sq-AL"/>
        </w:rPr>
      </w:pPr>
      <w:r w:rsidRPr="00B21189">
        <w:rPr>
          <w:rFonts w:ascii="Verdana" w:eastAsia="MS Mincho" w:hAnsi="Verdana" w:cs="Verdana"/>
          <w:sz w:val="20"/>
          <w:szCs w:val="20"/>
        </w:rPr>
        <w:t xml:space="preserve">- </w:t>
      </w:r>
      <w:proofErr w:type="gramStart"/>
      <w:r w:rsidRPr="00B21189">
        <w:rPr>
          <w:rFonts w:ascii="Verdana" w:eastAsia="MS Mincho" w:hAnsi="Verdana" w:cs="Calibri"/>
          <w:color w:val="000000"/>
          <w:sz w:val="20"/>
          <w:szCs w:val="20"/>
        </w:rPr>
        <w:t>mënyrën</w:t>
      </w:r>
      <w:proofErr w:type="gramEnd"/>
      <w:r w:rsidRPr="00B21189">
        <w:rPr>
          <w:rFonts w:ascii="Verdana" w:eastAsia="MS Mincho" w:hAnsi="Verdana" w:cs="Calibri"/>
          <w:color w:val="000000"/>
          <w:sz w:val="20"/>
          <w:szCs w:val="20"/>
        </w:rPr>
        <w:t xml:space="preserve"> e </w:t>
      </w:r>
      <w:r w:rsidRPr="00B21189">
        <w:rPr>
          <w:rFonts w:ascii="Verdana" w:eastAsia="MS Mincho" w:hAnsi="Verdana" w:cs="Calibri"/>
          <w:noProof/>
          <w:color w:val="000000"/>
          <w:sz w:val="20"/>
          <w:szCs w:val="20"/>
          <w:lang w:val="sq-AL"/>
        </w:rPr>
        <w:t xml:space="preserve">përdorimit të mjeteve të posaçme të votimit nga kjo kategori zgjedhësish. </w:t>
      </w:r>
    </w:p>
    <w:p w:rsidR="00FE53F0" w:rsidRDefault="00473EEB" w:rsidP="00BC23BA">
      <w:pPr>
        <w:pStyle w:val="Heading1"/>
      </w:pPr>
      <w:bookmarkStart w:id="9" w:name="_Toc472078651"/>
      <w:r w:rsidRPr="00473EEB">
        <w:t>ASPEKTE ORGANIZATIVE</w:t>
      </w:r>
      <w:bookmarkEnd w:id="9"/>
    </w:p>
    <w:p w:rsidR="00904D65" w:rsidRPr="000C36CB" w:rsidRDefault="00904D65" w:rsidP="00BC23BA">
      <w:pPr>
        <w:pStyle w:val="Heading2"/>
        <w:rPr>
          <w:lang w:val="sq-AL"/>
        </w:rPr>
      </w:pPr>
      <w:bookmarkStart w:id="10" w:name="_Toc472078652"/>
      <w:r w:rsidRPr="000C36CB">
        <w:rPr>
          <w:lang w:val="sq-AL"/>
        </w:rPr>
        <w:t>Struktura Organizative dhe Personeli</w:t>
      </w:r>
      <w:bookmarkEnd w:id="10"/>
    </w:p>
    <w:p w:rsidR="005B08D7" w:rsidRPr="000C36CB" w:rsidRDefault="00904D65" w:rsidP="005B08D7">
      <w:pPr>
        <w:pStyle w:val="Header"/>
        <w:tabs>
          <w:tab w:val="left" w:pos="10170"/>
        </w:tabs>
        <w:jc w:val="both"/>
        <w:rPr>
          <w:rFonts w:ascii="Verdana" w:hAnsi="Verdana"/>
          <w:sz w:val="20"/>
          <w:szCs w:val="20"/>
          <w:lang w:val="sq-AL"/>
        </w:rPr>
      </w:pPr>
      <w:r w:rsidRPr="000C36CB">
        <w:rPr>
          <w:rFonts w:ascii="Verdana" w:hAnsi="Verdana"/>
          <w:sz w:val="20"/>
          <w:szCs w:val="20"/>
          <w:lang w:val="sq-AL"/>
        </w:rPr>
        <w:t>Zbatimi i strategjisë së trajnimit,</w:t>
      </w:r>
      <w:r w:rsidR="005B08D7" w:rsidRPr="000C36CB">
        <w:rPr>
          <w:rFonts w:ascii="Verdana" w:hAnsi="Verdana"/>
          <w:sz w:val="20"/>
          <w:szCs w:val="20"/>
          <w:lang w:val="sq-AL"/>
        </w:rPr>
        <w:t xml:space="preserve"> do të mbikëqyret nga KQZ-ja. </w:t>
      </w:r>
    </w:p>
    <w:p w:rsidR="005B08D7" w:rsidRPr="000C36CB" w:rsidRDefault="00904D65" w:rsidP="005B08D7">
      <w:pPr>
        <w:pStyle w:val="Header"/>
        <w:tabs>
          <w:tab w:val="left" w:pos="10170"/>
        </w:tabs>
        <w:jc w:val="both"/>
        <w:rPr>
          <w:rFonts w:ascii="Verdana" w:hAnsi="Verdana"/>
          <w:sz w:val="20"/>
          <w:szCs w:val="20"/>
          <w:lang w:val="sq-AL"/>
        </w:rPr>
      </w:pPr>
      <w:r w:rsidRPr="000C36CB">
        <w:rPr>
          <w:rFonts w:ascii="Verdana" w:hAnsi="Verdana"/>
          <w:sz w:val="20"/>
          <w:szCs w:val="20"/>
          <w:lang w:val="sq-AL"/>
        </w:rPr>
        <w:t>Drejtoria e Komisioneve Zgjedhore, Trajnimit dhe Edukimit të Zgjedhësve, do të ndjekë dhe përgjigjet për përgatitjen, organizimin, mbarëvajtjen dhe monitorimin të programit të trajnimit në të gjithë komponentët që e shoqërojnë atë.</w:t>
      </w:r>
    </w:p>
    <w:p w:rsidR="007332C6" w:rsidRDefault="00904D65" w:rsidP="007332C6">
      <w:pPr>
        <w:spacing w:after="0" w:line="240" w:lineRule="auto"/>
        <w:ind w:right="-18"/>
        <w:jc w:val="both"/>
        <w:rPr>
          <w:rFonts w:ascii="Verdana" w:hAnsi="Verdana"/>
          <w:sz w:val="20"/>
          <w:szCs w:val="20"/>
          <w:lang w:val="sq-AL"/>
        </w:rPr>
      </w:pPr>
      <w:r w:rsidRPr="000C36CB">
        <w:rPr>
          <w:rFonts w:ascii="Verdana" w:hAnsi="Verdana"/>
          <w:sz w:val="20"/>
          <w:szCs w:val="20"/>
          <w:lang w:val="sq-AL"/>
        </w:rPr>
        <w:t>Drejtore e Drejtorisë së Komisioneve Zgjedhore është koordinatore e projektit, e cila në bashkëpunim me Përgjegjësen e Sektorit të Trajnimit do të ndjekin</w:t>
      </w:r>
      <w:r w:rsidR="007332C6">
        <w:rPr>
          <w:rFonts w:ascii="Verdana" w:hAnsi="Verdana"/>
          <w:sz w:val="20"/>
          <w:szCs w:val="20"/>
          <w:lang w:val="sq-AL"/>
        </w:rPr>
        <w:t xml:space="preserve"> dhe informojn</w:t>
      </w:r>
      <w:r w:rsidR="00192306">
        <w:rPr>
          <w:rFonts w:ascii="Verdana" w:hAnsi="Verdana"/>
          <w:sz w:val="20"/>
          <w:szCs w:val="20"/>
          <w:lang w:val="sq-AL"/>
        </w:rPr>
        <w:t>ë</w:t>
      </w:r>
      <w:r w:rsidR="007332C6">
        <w:rPr>
          <w:rFonts w:ascii="Verdana" w:hAnsi="Verdana"/>
          <w:sz w:val="20"/>
          <w:szCs w:val="20"/>
          <w:lang w:val="sq-AL"/>
        </w:rPr>
        <w:t xml:space="preserve"> p</w:t>
      </w:r>
      <w:r w:rsidR="00192306">
        <w:rPr>
          <w:rFonts w:ascii="Verdana" w:hAnsi="Verdana"/>
          <w:sz w:val="20"/>
          <w:szCs w:val="20"/>
          <w:lang w:val="sq-AL"/>
        </w:rPr>
        <w:t>ë</w:t>
      </w:r>
      <w:r w:rsidR="007332C6">
        <w:rPr>
          <w:rFonts w:ascii="Verdana" w:hAnsi="Verdana"/>
          <w:sz w:val="20"/>
          <w:szCs w:val="20"/>
          <w:lang w:val="sq-AL"/>
        </w:rPr>
        <w:t>r:</w:t>
      </w:r>
    </w:p>
    <w:p w:rsidR="00904D65" w:rsidRPr="007332C6" w:rsidRDefault="007332C6" w:rsidP="00892024">
      <w:pPr>
        <w:pStyle w:val="ListParagraph"/>
        <w:numPr>
          <w:ilvl w:val="0"/>
          <w:numId w:val="37"/>
        </w:numPr>
        <w:spacing w:after="0" w:line="240" w:lineRule="auto"/>
        <w:ind w:right="-18"/>
        <w:jc w:val="both"/>
        <w:rPr>
          <w:rFonts w:ascii="Verdana" w:hAnsi="Verdana"/>
          <w:sz w:val="20"/>
          <w:szCs w:val="20"/>
          <w:lang w:val="sq-AL"/>
        </w:rPr>
      </w:pPr>
      <w:r w:rsidRPr="007332C6">
        <w:rPr>
          <w:rFonts w:ascii="Verdana" w:hAnsi="Verdana"/>
          <w:sz w:val="20"/>
          <w:szCs w:val="20"/>
          <w:lang w:val="sq-AL"/>
        </w:rPr>
        <w:t>Zbatimin e p</w:t>
      </w:r>
      <w:r w:rsidR="00904D65" w:rsidRPr="007332C6">
        <w:rPr>
          <w:rFonts w:ascii="Verdana" w:hAnsi="Verdana"/>
          <w:sz w:val="20"/>
          <w:szCs w:val="20"/>
          <w:lang w:val="sq-AL"/>
        </w:rPr>
        <w:t>rogram</w:t>
      </w:r>
      <w:r w:rsidRPr="007332C6">
        <w:rPr>
          <w:rFonts w:ascii="Verdana" w:hAnsi="Verdana"/>
          <w:sz w:val="20"/>
          <w:szCs w:val="20"/>
          <w:lang w:val="sq-AL"/>
        </w:rPr>
        <w:t>eve</w:t>
      </w:r>
      <w:r w:rsidR="00904D65" w:rsidRPr="007332C6">
        <w:rPr>
          <w:rFonts w:ascii="Verdana" w:hAnsi="Verdana"/>
          <w:sz w:val="20"/>
          <w:szCs w:val="20"/>
          <w:lang w:val="sq-AL"/>
        </w:rPr>
        <w:t xml:space="preserve"> </w:t>
      </w:r>
      <w:r w:rsidRPr="007332C6">
        <w:rPr>
          <w:rFonts w:ascii="Verdana" w:hAnsi="Verdana"/>
          <w:sz w:val="20"/>
          <w:szCs w:val="20"/>
          <w:lang w:val="sq-AL"/>
        </w:rPr>
        <w:t>t</w:t>
      </w:r>
      <w:r w:rsidR="00192306">
        <w:rPr>
          <w:rFonts w:ascii="Verdana" w:hAnsi="Verdana"/>
          <w:sz w:val="20"/>
          <w:szCs w:val="20"/>
          <w:lang w:val="sq-AL"/>
        </w:rPr>
        <w:t>ë</w:t>
      </w:r>
      <w:r w:rsidR="00904D65" w:rsidRPr="007332C6">
        <w:rPr>
          <w:rFonts w:ascii="Verdana" w:hAnsi="Verdana"/>
          <w:sz w:val="20"/>
          <w:szCs w:val="20"/>
          <w:lang w:val="sq-AL"/>
        </w:rPr>
        <w:t xml:space="preserve"> trajnimit</w:t>
      </w:r>
      <w:r w:rsidR="00904D65" w:rsidRPr="007332C6">
        <w:rPr>
          <w:rFonts w:ascii="Verdana" w:hAnsi="Verdana" w:cs="Verdana"/>
          <w:bCs/>
          <w:sz w:val="20"/>
          <w:szCs w:val="20"/>
          <w:lang w:val="sq-AL"/>
        </w:rPr>
        <w:t>;</w:t>
      </w:r>
    </w:p>
    <w:p w:rsidR="00904D65" w:rsidRPr="007332C6" w:rsidRDefault="007332C6" w:rsidP="00892024">
      <w:pPr>
        <w:pStyle w:val="ListParagraph"/>
        <w:numPr>
          <w:ilvl w:val="0"/>
          <w:numId w:val="37"/>
        </w:numPr>
        <w:spacing w:after="0" w:line="240" w:lineRule="auto"/>
        <w:ind w:right="-338"/>
        <w:jc w:val="both"/>
        <w:rPr>
          <w:rFonts w:ascii="Verdana" w:hAnsi="Verdana"/>
          <w:sz w:val="20"/>
          <w:szCs w:val="20"/>
          <w:lang w:val="sq-AL"/>
        </w:rPr>
      </w:pPr>
      <w:r w:rsidRPr="007332C6">
        <w:rPr>
          <w:rFonts w:ascii="Verdana" w:hAnsi="Verdana"/>
          <w:sz w:val="20"/>
          <w:szCs w:val="20"/>
          <w:lang w:val="sq-AL"/>
        </w:rPr>
        <w:t>Zbatimin e p</w:t>
      </w:r>
      <w:r w:rsidR="00904D65" w:rsidRPr="007332C6">
        <w:rPr>
          <w:rFonts w:ascii="Verdana" w:hAnsi="Verdana"/>
          <w:sz w:val="20"/>
          <w:szCs w:val="20"/>
          <w:lang w:val="sq-AL"/>
        </w:rPr>
        <w:t>rocedurë</w:t>
      </w:r>
      <w:r w:rsidRPr="007332C6">
        <w:rPr>
          <w:rFonts w:ascii="Verdana" w:hAnsi="Verdana"/>
          <w:sz w:val="20"/>
          <w:szCs w:val="20"/>
          <w:lang w:val="sq-AL"/>
        </w:rPr>
        <w:t>s</w:t>
      </w:r>
      <w:r w:rsidR="00904D65" w:rsidRPr="007332C6">
        <w:rPr>
          <w:rFonts w:ascii="Verdana" w:hAnsi="Verdana"/>
          <w:sz w:val="20"/>
          <w:szCs w:val="20"/>
          <w:lang w:val="sq-AL"/>
        </w:rPr>
        <w:t xml:space="preserve"> </w:t>
      </w:r>
      <w:r w:rsidRPr="007332C6">
        <w:rPr>
          <w:rFonts w:ascii="Verdana" w:hAnsi="Verdana"/>
          <w:sz w:val="20"/>
          <w:szCs w:val="20"/>
          <w:lang w:val="sq-AL"/>
        </w:rPr>
        <w:t>s</w:t>
      </w:r>
      <w:r w:rsidR="00192306">
        <w:rPr>
          <w:rFonts w:ascii="Verdana" w:hAnsi="Verdana"/>
          <w:sz w:val="20"/>
          <w:szCs w:val="20"/>
          <w:lang w:val="sq-AL"/>
        </w:rPr>
        <w:t>ë</w:t>
      </w:r>
      <w:r w:rsidR="00904D65" w:rsidRPr="007332C6">
        <w:rPr>
          <w:rFonts w:ascii="Verdana" w:hAnsi="Verdana"/>
          <w:sz w:val="20"/>
          <w:szCs w:val="20"/>
          <w:lang w:val="sq-AL"/>
        </w:rPr>
        <w:t xml:space="preserve"> përzgjedhjes së trajnuesve</w:t>
      </w:r>
      <w:r w:rsidRPr="007332C6">
        <w:rPr>
          <w:rFonts w:ascii="Verdana" w:hAnsi="Verdana"/>
          <w:sz w:val="20"/>
          <w:szCs w:val="20"/>
          <w:lang w:val="sq-AL"/>
        </w:rPr>
        <w:t>.</w:t>
      </w:r>
    </w:p>
    <w:p w:rsidR="007332C6" w:rsidRPr="000C36CB" w:rsidRDefault="007332C6" w:rsidP="007332C6">
      <w:pPr>
        <w:spacing w:after="0"/>
        <w:ind w:right="-338"/>
        <w:jc w:val="both"/>
        <w:rPr>
          <w:rFonts w:ascii="Verdana" w:hAnsi="Verdana"/>
          <w:sz w:val="20"/>
          <w:szCs w:val="20"/>
          <w:lang w:val="sq-AL"/>
        </w:rPr>
      </w:pPr>
    </w:p>
    <w:p w:rsidR="00904D65" w:rsidRPr="000C36CB" w:rsidRDefault="00904D65" w:rsidP="008D4BE2">
      <w:pPr>
        <w:spacing w:line="240" w:lineRule="auto"/>
        <w:ind w:right="-18"/>
        <w:jc w:val="both"/>
        <w:rPr>
          <w:rFonts w:ascii="Verdana" w:hAnsi="Verdana" w:cs="Verdana"/>
          <w:sz w:val="20"/>
          <w:szCs w:val="20"/>
          <w:lang w:val="sq-AL"/>
        </w:rPr>
      </w:pPr>
      <w:r w:rsidRPr="000C36CB">
        <w:rPr>
          <w:rFonts w:ascii="Verdana" w:hAnsi="Verdana" w:cs="Verdana"/>
          <w:sz w:val="20"/>
          <w:szCs w:val="20"/>
          <w:lang w:val="sq-AL"/>
        </w:rPr>
        <w:t xml:space="preserve">Në përfundim, DKZTEZ/ST do të bëjë analizë të realizimit të programeve/sesioneve të trajnimit, bazuar në rezultatet e monitorimit, dhe raportet e trajnerëve. </w:t>
      </w:r>
    </w:p>
    <w:p w:rsidR="002E061F" w:rsidRDefault="00904D65" w:rsidP="009632D3">
      <w:pPr>
        <w:spacing w:after="0" w:line="240" w:lineRule="auto"/>
        <w:ind w:right="-14"/>
        <w:jc w:val="both"/>
        <w:rPr>
          <w:rFonts w:ascii="Verdana" w:hAnsi="Verdana"/>
          <w:sz w:val="20"/>
          <w:szCs w:val="20"/>
          <w:lang w:val="sq-AL"/>
        </w:rPr>
      </w:pPr>
      <w:r w:rsidRPr="000C36CB">
        <w:rPr>
          <w:rFonts w:ascii="Verdana" w:hAnsi="Verdana" w:cs="Verdana"/>
          <w:sz w:val="20"/>
          <w:szCs w:val="20"/>
          <w:lang w:val="sq-AL"/>
        </w:rPr>
        <w:t xml:space="preserve">Personeli i </w:t>
      </w:r>
      <w:r w:rsidRPr="000C36CB">
        <w:rPr>
          <w:rFonts w:ascii="Verdana" w:hAnsi="Verdana"/>
          <w:sz w:val="20"/>
          <w:szCs w:val="20"/>
          <w:lang w:val="sq-AL"/>
        </w:rPr>
        <w:t>angazhuar, për realizimin e strategjisë</w:t>
      </w:r>
      <w:r w:rsidRPr="000C36CB">
        <w:rPr>
          <w:rFonts w:ascii="Verdana" w:hAnsi="Verdana" w:cs="Verdana"/>
          <w:sz w:val="20"/>
          <w:szCs w:val="20"/>
          <w:lang w:val="sq-AL"/>
        </w:rPr>
        <w:t xml:space="preserve"> </w:t>
      </w:r>
      <w:r w:rsidRPr="000C36CB">
        <w:rPr>
          <w:rFonts w:ascii="Verdana" w:hAnsi="Verdana"/>
          <w:sz w:val="20"/>
          <w:szCs w:val="20"/>
          <w:lang w:val="sq-AL"/>
        </w:rPr>
        <w:t>do të jetë:</w:t>
      </w:r>
    </w:p>
    <w:p w:rsidR="00E423F3" w:rsidRPr="00730F1A" w:rsidRDefault="00904D65" w:rsidP="00730F1A">
      <w:pPr>
        <w:spacing w:after="0" w:line="240" w:lineRule="auto"/>
        <w:ind w:right="-14"/>
        <w:jc w:val="both"/>
        <w:rPr>
          <w:rFonts w:ascii="Verdana" w:hAnsi="Verdana"/>
          <w:sz w:val="20"/>
          <w:szCs w:val="20"/>
          <w:lang w:val="sq-AL"/>
        </w:rPr>
      </w:pPr>
      <w:r w:rsidRPr="00686C35">
        <w:rPr>
          <w:rFonts w:ascii="Verdana" w:hAnsi="Verdana"/>
          <w:sz w:val="20"/>
          <w:szCs w:val="20"/>
          <w:lang w:val="sq-AL"/>
        </w:rPr>
        <w:t>Sekretari i Përgjithshëm i KQZ-së</w:t>
      </w:r>
      <w:r w:rsidR="0027514F" w:rsidRPr="00686C35">
        <w:rPr>
          <w:rFonts w:ascii="Verdana" w:hAnsi="Verdana"/>
          <w:sz w:val="20"/>
          <w:szCs w:val="20"/>
          <w:lang w:val="sq-AL"/>
        </w:rPr>
        <w:t xml:space="preserve"> dhe </w:t>
      </w:r>
      <w:r w:rsidR="00165B42" w:rsidRPr="00686C35">
        <w:rPr>
          <w:rFonts w:ascii="Verdana" w:hAnsi="Verdana"/>
          <w:sz w:val="20"/>
          <w:szCs w:val="20"/>
          <w:lang w:val="sq-AL"/>
        </w:rPr>
        <w:t>stafi DKZTEZ</w:t>
      </w:r>
      <w:r w:rsidRPr="00686C35">
        <w:rPr>
          <w:rFonts w:ascii="Verdana" w:hAnsi="Verdana"/>
          <w:sz w:val="20"/>
          <w:szCs w:val="20"/>
          <w:lang w:val="sq-AL"/>
        </w:rPr>
        <w:t xml:space="preserve">. </w:t>
      </w:r>
    </w:p>
    <w:p w:rsidR="00904D65" w:rsidRPr="00BC23BA" w:rsidRDefault="00904D65" w:rsidP="00BC23BA">
      <w:pPr>
        <w:pStyle w:val="Heading2"/>
      </w:pPr>
      <w:bookmarkStart w:id="11" w:name="_Toc472078653"/>
      <w:r w:rsidRPr="00BC23BA">
        <w:t>Drejtoritë mbështetëse</w:t>
      </w:r>
      <w:bookmarkEnd w:id="11"/>
      <w:r w:rsidRPr="00BC23BA">
        <w:t xml:space="preserve"> </w:t>
      </w:r>
    </w:p>
    <w:p w:rsidR="00904D65" w:rsidRPr="00815994" w:rsidRDefault="00904D65" w:rsidP="003B21C7">
      <w:pPr>
        <w:tabs>
          <w:tab w:val="left" w:pos="7920"/>
        </w:tabs>
        <w:spacing w:line="240" w:lineRule="auto"/>
        <w:jc w:val="both"/>
        <w:rPr>
          <w:rFonts w:ascii="Verdana" w:hAnsi="Verdana"/>
          <w:i/>
          <w:sz w:val="20"/>
          <w:szCs w:val="20"/>
          <w:lang w:val="sq-AL"/>
        </w:rPr>
      </w:pPr>
      <w:r w:rsidRPr="000C36CB">
        <w:rPr>
          <w:rFonts w:ascii="Verdana" w:hAnsi="Verdana"/>
          <w:sz w:val="20"/>
          <w:szCs w:val="20"/>
          <w:lang w:val="sq-AL"/>
        </w:rPr>
        <w:t xml:space="preserve">Realizimin e </w:t>
      </w:r>
      <w:r w:rsidRPr="000C36CB">
        <w:rPr>
          <w:rFonts w:ascii="Verdana" w:hAnsi="Verdana" w:cs="Verdana"/>
          <w:sz w:val="20"/>
          <w:szCs w:val="20"/>
          <w:lang w:val="sq-AL"/>
        </w:rPr>
        <w:t>kësaj Strategjie, si edhe</w:t>
      </w:r>
      <w:r w:rsidRPr="000C36CB">
        <w:rPr>
          <w:rFonts w:ascii="Verdana" w:hAnsi="Verdana"/>
          <w:sz w:val="20"/>
          <w:szCs w:val="20"/>
          <w:lang w:val="sq-AL"/>
        </w:rPr>
        <w:t xml:space="preserve"> koordinimin dhe mbarëvajtjen tërësore të </w:t>
      </w:r>
      <w:r w:rsidRPr="000C36CB">
        <w:rPr>
          <w:rFonts w:ascii="Verdana" w:hAnsi="Verdana" w:cs="Verdana"/>
          <w:sz w:val="20"/>
          <w:szCs w:val="20"/>
          <w:lang w:val="sq-AL"/>
        </w:rPr>
        <w:t>procesit zgjedhor</w:t>
      </w:r>
      <w:r w:rsidRPr="000C36CB">
        <w:rPr>
          <w:rFonts w:ascii="Verdana" w:hAnsi="Verdana"/>
          <w:sz w:val="20"/>
          <w:szCs w:val="20"/>
          <w:lang w:val="sq-AL"/>
        </w:rPr>
        <w:t>, do ta mbështesin</w:t>
      </w:r>
      <w:r w:rsidRPr="000C36CB">
        <w:rPr>
          <w:rFonts w:ascii="Verdana" w:hAnsi="Verdana" w:cs="Verdana"/>
          <w:sz w:val="20"/>
          <w:szCs w:val="20"/>
          <w:lang w:val="sq-AL"/>
        </w:rPr>
        <w:t xml:space="preserve"> </w:t>
      </w:r>
      <w:r w:rsidRPr="000C36CB">
        <w:rPr>
          <w:rFonts w:ascii="Verdana" w:hAnsi="Verdana"/>
          <w:sz w:val="20"/>
          <w:szCs w:val="20"/>
          <w:lang w:val="sq-AL"/>
        </w:rPr>
        <w:t xml:space="preserve">sipas detyrave të tyre funksionale: </w:t>
      </w:r>
      <w:r w:rsidRPr="00815994">
        <w:rPr>
          <w:rFonts w:ascii="Verdana" w:hAnsi="Verdana"/>
          <w:i/>
          <w:sz w:val="20"/>
          <w:szCs w:val="20"/>
          <w:lang w:val="sq-AL"/>
        </w:rPr>
        <w:t>Drejtoria Juridike, Drejtoria e Burimeve Njerëzore, Drejtoria e Teknologjisë dhe Informacionit</w:t>
      </w:r>
      <w:r w:rsidRPr="00815994">
        <w:rPr>
          <w:rFonts w:ascii="Verdana" w:hAnsi="Verdana" w:cs="Verdana"/>
          <w:i/>
          <w:sz w:val="20"/>
          <w:szCs w:val="20"/>
          <w:lang w:val="sq-AL"/>
        </w:rPr>
        <w:t xml:space="preserve">, </w:t>
      </w:r>
      <w:r w:rsidRPr="00815994">
        <w:rPr>
          <w:rFonts w:ascii="Verdana" w:hAnsi="Verdana" w:cs="Arial"/>
          <w:bCs/>
          <w:i/>
          <w:sz w:val="20"/>
          <w:szCs w:val="20"/>
          <w:lang w:val="sq-AL"/>
        </w:rPr>
        <w:t>Drejtoria  e Shërbimeve dhe Logjistikës</w:t>
      </w:r>
      <w:r w:rsidRPr="00815994">
        <w:rPr>
          <w:rFonts w:ascii="Verdana" w:hAnsi="Verdana" w:cs="Verdana"/>
          <w:i/>
          <w:sz w:val="20"/>
          <w:szCs w:val="20"/>
          <w:lang w:val="sq-AL"/>
        </w:rPr>
        <w:t xml:space="preserve">, </w:t>
      </w:r>
      <w:r w:rsidRPr="00815994">
        <w:rPr>
          <w:rFonts w:ascii="Verdana" w:hAnsi="Verdana"/>
          <w:i/>
          <w:sz w:val="20"/>
          <w:szCs w:val="20"/>
          <w:lang w:val="sq-AL"/>
        </w:rPr>
        <w:t xml:space="preserve">Drejtoria e Marrëdhënieve me Jashtë dhe Drejtoria e Financës. </w:t>
      </w:r>
    </w:p>
    <w:p w:rsidR="003B21C7" w:rsidRPr="00F91934" w:rsidRDefault="003B21C7" w:rsidP="003B21C7">
      <w:pPr>
        <w:spacing w:line="360" w:lineRule="auto"/>
        <w:ind w:right="-338"/>
        <w:jc w:val="both"/>
        <w:rPr>
          <w:rFonts w:ascii="Verdana" w:hAnsi="Verdana"/>
          <w:b/>
          <w:sz w:val="20"/>
          <w:szCs w:val="20"/>
          <w:lang w:val="sq-AL"/>
        </w:rPr>
      </w:pPr>
      <w:bookmarkStart w:id="12" w:name="_Toc472078654"/>
      <w:r w:rsidRPr="00BC23BA">
        <w:rPr>
          <w:rStyle w:val="Heading2Char"/>
          <w:rFonts w:eastAsia="Batang"/>
        </w:rPr>
        <w:t>PLANI I PUNËS DHE KALENDARI I VEPRIMTARIVE</w:t>
      </w:r>
      <w:bookmarkEnd w:id="12"/>
    </w:p>
    <w:p w:rsidR="003B21C7" w:rsidRPr="007B0875" w:rsidRDefault="003B21C7" w:rsidP="003B21C7">
      <w:pPr>
        <w:autoSpaceDE w:val="0"/>
        <w:autoSpaceDN w:val="0"/>
        <w:adjustRightInd w:val="0"/>
        <w:rPr>
          <w:rFonts w:ascii="Verdana" w:hAnsi="Verdana" w:cs="Georgia"/>
          <w:sz w:val="20"/>
          <w:szCs w:val="20"/>
        </w:rPr>
      </w:pPr>
      <w:r w:rsidRPr="00F91934">
        <w:rPr>
          <w:rFonts w:ascii="Verdana" w:hAnsi="Verdana" w:cs="Georgia"/>
          <w:sz w:val="20"/>
          <w:szCs w:val="20"/>
        </w:rPr>
        <w:t xml:space="preserve">Në këtë plan </w:t>
      </w:r>
      <w:r w:rsidR="008C1C69">
        <w:rPr>
          <w:rFonts w:ascii="Verdana" w:hAnsi="Verdana" w:cs="Georgia"/>
          <w:sz w:val="20"/>
          <w:szCs w:val="20"/>
        </w:rPr>
        <w:t xml:space="preserve">pune </w:t>
      </w:r>
      <w:r w:rsidRPr="00F91934">
        <w:rPr>
          <w:rFonts w:ascii="Verdana" w:hAnsi="Verdana" w:cs="Georgia"/>
          <w:sz w:val="20"/>
          <w:szCs w:val="20"/>
        </w:rPr>
        <w:t xml:space="preserve">janë </w:t>
      </w:r>
      <w:r w:rsidRPr="007B0875">
        <w:rPr>
          <w:rFonts w:ascii="Verdana" w:hAnsi="Verdana" w:cs="Georgia"/>
          <w:sz w:val="20"/>
          <w:szCs w:val="20"/>
        </w:rPr>
        <w:t xml:space="preserve">paraqitur </w:t>
      </w:r>
      <w:r w:rsidR="001306F4" w:rsidRPr="007B0875">
        <w:rPr>
          <w:rFonts w:ascii="Verdana" w:hAnsi="Verdana"/>
          <w:sz w:val="20"/>
          <w:szCs w:val="20"/>
          <w:lang w:val="sq-AL"/>
        </w:rPr>
        <w:t>veprimtaritë</w:t>
      </w:r>
      <w:r w:rsidR="00170AE8" w:rsidRPr="007B0875">
        <w:rPr>
          <w:rFonts w:ascii="Verdana" w:hAnsi="Verdana"/>
          <w:sz w:val="20"/>
          <w:szCs w:val="20"/>
          <w:lang w:val="sq-AL"/>
        </w:rPr>
        <w:t>/sh</w:t>
      </w:r>
      <w:r w:rsidR="009D7A51">
        <w:rPr>
          <w:rFonts w:ascii="Verdana" w:hAnsi="Verdana"/>
          <w:sz w:val="20"/>
          <w:szCs w:val="20"/>
          <w:lang w:val="sq-AL"/>
        </w:rPr>
        <w:t>ë</w:t>
      </w:r>
      <w:r w:rsidR="00170AE8" w:rsidRPr="007B0875">
        <w:rPr>
          <w:rFonts w:ascii="Verdana" w:hAnsi="Verdana"/>
          <w:sz w:val="20"/>
          <w:szCs w:val="20"/>
          <w:lang w:val="sq-AL"/>
        </w:rPr>
        <w:t xml:space="preserve">rbimet </w:t>
      </w:r>
      <w:r w:rsidR="001306F4" w:rsidRPr="007B0875">
        <w:rPr>
          <w:rFonts w:ascii="Verdana" w:hAnsi="Verdana" w:cs="Georgia"/>
          <w:sz w:val="20"/>
          <w:szCs w:val="20"/>
        </w:rPr>
        <w:t>e DKZTEZ/Sektorit të Trajnimit për realizimin e strategjisë së trajnimit.</w:t>
      </w:r>
      <w:r w:rsidRPr="007B0875">
        <w:rPr>
          <w:rFonts w:ascii="Verdana" w:hAnsi="Verdana" w:cs="Georgia"/>
          <w:sz w:val="20"/>
          <w:szCs w:val="20"/>
        </w:rPr>
        <w:t xml:space="preserve"> </w:t>
      </w:r>
    </w:p>
    <w:p w:rsidR="003B21C7" w:rsidRPr="007B0875" w:rsidRDefault="003B21C7" w:rsidP="00C21CDC">
      <w:pPr>
        <w:spacing w:line="360" w:lineRule="auto"/>
        <w:ind w:right="-338"/>
        <w:jc w:val="center"/>
        <w:rPr>
          <w:rFonts w:ascii="Verdana" w:hAnsi="Verdana" w:cs="Verdana"/>
          <w:b/>
          <w:bCs/>
          <w:sz w:val="20"/>
          <w:szCs w:val="20"/>
          <w:lang w:val="sq-AL"/>
        </w:rPr>
      </w:pPr>
      <w:r w:rsidRPr="007B0875">
        <w:rPr>
          <w:rFonts w:ascii="Verdana" w:hAnsi="Verdana" w:cs="Verdana"/>
          <w:b/>
          <w:bCs/>
          <w:sz w:val="20"/>
          <w:szCs w:val="20"/>
          <w:lang w:val="sq-AL"/>
        </w:rPr>
        <w:t xml:space="preserve">Kalendari i veprimtarive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128"/>
        <w:gridCol w:w="1760"/>
        <w:gridCol w:w="1498"/>
      </w:tblGrid>
      <w:tr w:rsidR="003B21C7" w:rsidRPr="00F91934" w:rsidTr="009632D3">
        <w:trPr>
          <w:trHeight w:val="818"/>
        </w:trPr>
        <w:tc>
          <w:tcPr>
            <w:tcW w:w="550" w:type="dxa"/>
            <w:tcBorders>
              <w:top w:val="single" w:sz="4" w:space="0" w:color="auto"/>
              <w:left w:val="single" w:sz="4" w:space="0" w:color="auto"/>
              <w:bottom w:val="single" w:sz="4" w:space="0" w:color="auto"/>
              <w:right w:val="single" w:sz="4" w:space="0" w:color="auto"/>
            </w:tcBorders>
            <w:shd w:val="clear" w:color="auto" w:fill="D9D9D9"/>
            <w:vAlign w:val="center"/>
          </w:tcPr>
          <w:p w:rsidR="003B21C7" w:rsidRPr="007B0875" w:rsidRDefault="003B21C7" w:rsidP="003B21C7">
            <w:pPr>
              <w:spacing w:line="240" w:lineRule="auto"/>
              <w:jc w:val="center"/>
              <w:rPr>
                <w:rFonts w:ascii="Verdana" w:hAnsi="Verdana"/>
                <w:b/>
                <w:bCs/>
                <w:sz w:val="20"/>
                <w:szCs w:val="20"/>
              </w:rPr>
            </w:pPr>
            <w:r w:rsidRPr="007B0875">
              <w:rPr>
                <w:rFonts w:ascii="Verdana" w:hAnsi="Verdana"/>
                <w:b/>
                <w:bCs/>
                <w:sz w:val="20"/>
                <w:szCs w:val="20"/>
              </w:rPr>
              <w:t>NR</w:t>
            </w:r>
          </w:p>
        </w:tc>
        <w:tc>
          <w:tcPr>
            <w:tcW w:w="6128" w:type="dxa"/>
            <w:tcBorders>
              <w:top w:val="single" w:sz="4" w:space="0" w:color="auto"/>
              <w:left w:val="single" w:sz="4" w:space="0" w:color="auto"/>
              <w:bottom w:val="single" w:sz="4" w:space="0" w:color="auto"/>
              <w:right w:val="single" w:sz="4" w:space="0" w:color="auto"/>
            </w:tcBorders>
            <w:shd w:val="clear" w:color="auto" w:fill="D9D9D9"/>
            <w:vAlign w:val="center"/>
          </w:tcPr>
          <w:p w:rsidR="003B21C7" w:rsidRPr="007B0875" w:rsidRDefault="003B21C7" w:rsidP="003B21C7">
            <w:pPr>
              <w:spacing w:line="240" w:lineRule="auto"/>
              <w:jc w:val="center"/>
              <w:rPr>
                <w:rFonts w:ascii="Verdana" w:hAnsi="Verdana"/>
                <w:b/>
                <w:sz w:val="16"/>
                <w:szCs w:val="16"/>
                <w:lang w:val="sq-AL"/>
              </w:rPr>
            </w:pPr>
          </w:p>
          <w:p w:rsidR="003B21C7" w:rsidRPr="007B0875" w:rsidRDefault="00C21CDC" w:rsidP="00C21CDC">
            <w:pPr>
              <w:spacing w:line="240" w:lineRule="auto"/>
              <w:jc w:val="center"/>
              <w:rPr>
                <w:rFonts w:ascii="Verdana" w:hAnsi="Verdana"/>
                <w:b/>
                <w:sz w:val="20"/>
                <w:szCs w:val="20"/>
                <w:lang w:val="sq-AL"/>
              </w:rPr>
            </w:pPr>
            <w:r w:rsidRPr="007B0875">
              <w:rPr>
                <w:rFonts w:ascii="Verdana" w:hAnsi="Verdana"/>
                <w:b/>
                <w:sz w:val="20"/>
                <w:szCs w:val="20"/>
                <w:lang w:val="sq-AL"/>
              </w:rPr>
              <w:t>VEPRIMTARITË</w:t>
            </w:r>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tcPr>
          <w:p w:rsidR="003B21C7" w:rsidRPr="007B0875" w:rsidRDefault="003B21C7" w:rsidP="003B21C7">
            <w:pPr>
              <w:spacing w:line="240" w:lineRule="auto"/>
              <w:jc w:val="center"/>
              <w:rPr>
                <w:rFonts w:ascii="Verdana" w:hAnsi="Verdana"/>
                <w:b/>
                <w:bCs/>
                <w:sz w:val="20"/>
                <w:szCs w:val="20"/>
              </w:rPr>
            </w:pPr>
            <w:r w:rsidRPr="007B0875">
              <w:rPr>
                <w:rFonts w:ascii="Verdana" w:hAnsi="Verdana"/>
                <w:b/>
                <w:bCs/>
                <w:sz w:val="20"/>
                <w:szCs w:val="20"/>
              </w:rPr>
              <w:t>PËRGJEGJËSI</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rsidR="003B21C7" w:rsidRPr="00F91934" w:rsidRDefault="003B21C7" w:rsidP="003B21C7">
            <w:pPr>
              <w:spacing w:line="240" w:lineRule="auto"/>
              <w:jc w:val="center"/>
              <w:rPr>
                <w:rFonts w:ascii="Verdana" w:hAnsi="Verdana"/>
                <w:b/>
                <w:bCs/>
                <w:sz w:val="20"/>
                <w:szCs w:val="20"/>
              </w:rPr>
            </w:pPr>
            <w:r w:rsidRPr="007B0875">
              <w:rPr>
                <w:rFonts w:ascii="Verdana" w:hAnsi="Verdana"/>
                <w:b/>
                <w:bCs/>
                <w:sz w:val="20"/>
                <w:szCs w:val="20"/>
              </w:rPr>
              <w:t>AFATI</w:t>
            </w:r>
          </w:p>
        </w:tc>
      </w:tr>
      <w:tr w:rsidR="003B21C7" w:rsidRPr="00F91934" w:rsidTr="009632D3">
        <w:trPr>
          <w:trHeight w:val="1115"/>
        </w:trPr>
        <w:tc>
          <w:tcPr>
            <w:tcW w:w="550" w:type="dxa"/>
            <w:tcBorders>
              <w:top w:val="single" w:sz="4" w:space="0" w:color="auto"/>
              <w:left w:val="single" w:sz="4" w:space="0" w:color="auto"/>
              <w:bottom w:val="single" w:sz="4" w:space="0" w:color="auto"/>
              <w:right w:val="single" w:sz="4" w:space="0" w:color="auto"/>
            </w:tcBorders>
          </w:tcPr>
          <w:p w:rsidR="003B21C7" w:rsidRPr="00F91934" w:rsidRDefault="008E5358" w:rsidP="00F04DF5">
            <w:pPr>
              <w:spacing w:after="0" w:line="240" w:lineRule="auto"/>
              <w:jc w:val="both"/>
              <w:rPr>
                <w:rFonts w:ascii="Verdana" w:hAnsi="Verdana"/>
                <w:b/>
                <w:bCs/>
                <w:sz w:val="20"/>
                <w:szCs w:val="20"/>
              </w:rPr>
            </w:pPr>
            <w:r>
              <w:rPr>
                <w:rFonts w:ascii="Verdana" w:hAnsi="Verdana"/>
                <w:b/>
                <w:bCs/>
                <w:sz w:val="20"/>
                <w:szCs w:val="20"/>
              </w:rPr>
              <w:t xml:space="preserve"> </w:t>
            </w:r>
            <w:r w:rsidR="003B21C7" w:rsidRPr="00F91934">
              <w:rPr>
                <w:rFonts w:ascii="Verdana" w:hAnsi="Verdana"/>
                <w:b/>
                <w:bCs/>
                <w:sz w:val="20"/>
                <w:szCs w:val="20"/>
              </w:rPr>
              <w:t>1</w:t>
            </w:r>
          </w:p>
        </w:tc>
        <w:tc>
          <w:tcPr>
            <w:tcW w:w="6128" w:type="dxa"/>
            <w:tcBorders>
              <w:top w:val="single" w:sz="4" w:space="0" w:color="auto"/>
              <w:left w:val="single" w:sz="4" w:space="0" w:color="auto"/>
              <w:bottom w:val="single" w:sz="4" w:space="0" w:color="auto"/>
              <w:right w:val="single" w:sz="4" w:space="0" w:color="auto"/>
            </w:tcBorders>
          </w:tcPr>
          <w:p w:rsidR="00F04DF5" w:rsidRDefault="003B21C7" w:rsidP="00F04DF5">
            <w:pPr>
              <w:spacing w:after="0" w:line="240" w:lineRule="auto"/>
              <w:jc w:val="both"/>
              <w:rPr>
                <w:rFonts w:ascii="Verdana" w:hAnsi="Verdana"/>
                <w:sz w:val="20"/>
                <w:szCs w:val="20"/>
                <w:lang w:val="sq-AL"/>
              </w:rPr>
            </w:pPr>
            <w:r w:rsidRPr="001E22AC">
              <w:rPr>
                <w:rFonts w:ascii="Verdana" w:hAnsi="Verdana"/>
                <w:sz w:val="20"/>
                <w:szCs w:val="20"/>
                <w:lang w:val="sq-AL"/>
              </w:rPr>
              <w:t xml:space="preserve">Njoftimi </w:t>
            </w:r>
            <w:r w:rsidR="00F04DF5" w:rsidRPr="001E22AC">
              <w:rPr>
                <w:rFonts w:ascii="Verdana" w:hAnsi="Verdana"/>
                <w:sz w:val="20"/>
                <w:szCs w:val="20"/>
                <w:lang w:val="sq-AL"/>
              </w:rPr>
              <w:t>në</w:t>
            </w:r>
            <w:r w:rsidR="00F04DF5">
              <w:rPr>
                <w:rFonts w:ascii="Verdana" w:hAnsi="Verdana"/>
                <w:sz w:val="20"/>
                <w:szCs w:val="20"/>
                <w:lang w:val="sq-AL"/>
              </w:rPr>
              <w:t xml:space="preserve"> faqen zyrtare t</w:t>
            </w:r>
            <w:r w:rsidR="00192306">
              <w:rPr>
                <w:rFonts w:ascii="Verdana" w:hAnsi="Verdana"/>
                <w:sz w:val="20"/>
                <w:szCs w:val="20"/>
                <w:lang w:val="sq-AL"/>
              </w:rPr>
              <w:t>ë</w:t>
            </w:r>
            <w:r w:rsidR="00F04DF5">
              <w:rPr>
                <w:rFonts w:ascii="Verdana" w:hAnsi="Verdana"/>
                <w:sz w:val="20"/>
                <w:szCs w:val="20"/>
                <w:lang w:val="sq-AL"/>
              </w:rPr>
              <w:t xml:space="preserve"> KQZ-s</w:t>
            </w:r>
            <w:r w:rsidR="00192306">
              <w:rPr>
                <w:rFonts w:ascii="Verdana" w:hAnsi="Verdana"/>
                <w:sz w:val="20"/>
                <w:szCs w:val="20"/>
                <w:lang w:val="sq-AL"/>
              </w:rPr>
              <w:t>ë</w:t>
            </w:r>
            <w:r w:rsidR="00F04DF5" w:rsidRPr="001E22AC">
              <w:rPr>
                <w:rFonts w:ascii="Verdana" w:hAnsi="Verdana"/>
                <w:sz w:val="20"/>
                <w:szCs w:val="20"/>
                <w:lang w:val="sq-AL"/>
              </w:rPr>
              <w:t xml:space="preserve"> </w:t>
            </w:r>
            <w:r w:rsidRPr="001E22AC">
              <w:rPr>
                <w:rFonts w:ascii="Verdana" w:hAnsi="Verdana"/>
                <w:sz w:val="20"/>
                <w:szCs w:val="20"/>
                <w:lang w:val="sq-AL"/>
              </w:rPr>
              <w:t>(</w:t>
            </w:r>
            <w:r w:rsidR="00587DA8" w:rsidRPr="00587DA8">
              <w:rPr>
                <w:rFonts w:ascii="Verdana" w:hAnsi="Verdana"/>
                <w:sz w:val="20"/>
                <w:szCs w:val="20"/>
                <w:lang w:val="sq-AL"/>
              </w:rPr>
              <w:t>w</w:t>
            </w:r>
            <w:r w:rsidRPr="00587DA8">
              <w:rPr>
                <w:rFonts w:ascii="Verdana" w:hAnsi="Verdana"/>
                <w:sz w:val="20"/>
                <w:szCs w:val="20"/>
                <w:lang w:val="sq-AL"/>
              </w:rPr>
              <w:t>e</w:t>
            </w:r>
            <w:r w:rsidRPr="001E22AC">
              <w:rPr>
                <w:rFonts w:ascii="Verdana" w:hAnsi="Verdana"/>
                <w:sz w:val="20"/>
                <w:szCs w:val="20"/>
                <w:lang w:val="sq-AL"/>
              </w:rPr>
              <w:t>b</w:t>
            </w:r>
            <w:r w:rsidR="00F04DF5">
              <w:rPr>
                <w:rFonts w:ascii="Verdana" w:hAnsi="Verdana"/>
                <w:sz w:val="20"/>
                <w:szCs w:val="20"/>
                <w:lang w:val="sq-AL"/>
              </w:rPr>
              <w:t>)</w:t>
            </w:r>
            <w:r w:rsidRPr="001E22AC">
              <w:rPr>
                <w:rFonts w:ascii="Verdana" w:hAnsi="Verdana"/>
                <w:sz w:val="20"/>
                <w:szCs w:val="20"/>
                <w:lang w:val="sq-AL"/>
              </w:rPr>
              <w:t xml:space="preserve">, median elektronike, për </w:t>
            </w:r>
            <w:r w:rsidR="00F04DF5">
              <w:rPr>
                <w:rFonts w:ascii="Verdana" w:hAnsi="Verdana"/>
                <w:sz w:val="20"/>
                <w:szCs w:val="20"/>
                <w:lang w:val="sq-AL"/>
              </w:rPr>
              <w:t>:</w:t>
            </w:r>
          </w:p>
          <w:p w:rsidR="00F04DF5" w:rsidRDefault="00F04DF5" w:rsidP="00F04DF5">
            <w:pPr>
              <w:spacing w:after="0" w:line="240" w:lineRule="auto"/>
              <w:jc w:val="both"/>
              <w:rPr>
                <w:rFonts w:ascii="Verdana" w:hAnsi="Verdana"/>
                <w:sz w:val="20"/>
                <w:szCs w:val="20"/>
                <w:lang w:val="sq-AL"/>
              </w:rPr>
            </w:pPr>
            <w:r>
              <w:rPr>
                <w:rFonts w:ascii="Verdana" w:hAnsi="Verdana"/>
                <w:sz w:val="20"/>
                <w:szCs w:val="20"/>
                <w:lang w:val="sq-AL"/>
              </w:rPr>
              <w:t>- numrin e trajnuesve p</w:t>
            </w:r>
            <w:r w:rsidR="00192306">
              <w:rPr>
                <w:rFonts w:ascii="Verdana" w:hAnsi="Verdana"/>
                <w:sz w:val="20"/>
                <w:szCs w:val="20"/>
                <w:lang w:val="sq-AL"/>
              </w:rPr>
              <w:t>ë</w:t>
            </w:r>
            <w:r>
              <w:rPr>
                <w:rFonts w:ascii="Verdana" w:hAnsi="Verdana"/>
                <w:sz w:val="20"/>
                <w:szCs w:val="20"/>
                <w:lang w:val="sq-AL"/>
              </w:rPr>
              <w:t>r çdo qark;</w:t>
            </w:r>
          </w:p>
          <w:p w:rsidR="00F04DF5" w:rsidRDefault="00F04DF5" w:rsidP="00F04DF5">
            <w:pPr>
              <w:spacing w:after="0" w:line="240" w:lineRule="auto"/>
              <w:jc w:val="both"/>
              <w:rPr>
                <w:rFonts w:ascii="Verdana" w:hAnsi="Verdana"/>
                <w:sz w:val="20"/>
                <w:szCs w:val="20"/>
                <w:lang w:val="sq-AL"/>
              </w:rPr>
            </w:pPr>
            <w:r>
              <w:rPr>
                <w:rFonts w:ascii="Verdana" w:hAnsi="Verdana"/>
                <w:sz w:val="20"/>
                <w:szCs w:val="20"/>
                <w:lang w:val="sq-AL"/>
              </w:rPr>
              <w:t>- kriteret e p</w:t>
            </w:r>
            <w:r w:rsidR="00192306">
              <w:rPr>
                <w:rFonts w:ascii="Verdana" w:hAnsi="Verdana"/>
                <w:sz w:val="20"/>
                <w:szCs w:val="20"/>
                <w:lang w:val="sq-AL"/>
              </w:rPr>
              <w:t>ë</w:t>
            </w:r>
            <w:r>
              <w:rPr>
                <w:rFonts w:ascii="Verdana" w:hAnsi="Verdana"/>
                <w:sz w:val="20"/>
                <w:szCs w:val="20"/>
                <w:lang w:val="sq-AL"/>
              </w:rPr>
              <w:t>rzgjedhjes dhe vler</w:t>
            </w:r>
            <w:r w:rsidR="00192306">
              <w:rPr>
                <w:rFonts w:ascii="Verdana" w:hAnsi="Verdana"/>
                <w:sz w:val="20"/>
                <w:szCs w:val="20"/>
                <w:lang w:val="sq-AL"/>
              </w:rPr>
              <w:t>ë</w:t>
            </w:r>
            <w:r>
              <w:rPr>
                <w:rFonts w:ascii="Verdana" w:hAnsi="Verdana"/>
                <w:sz w:val="20"/>
                <w:szCs w:val="20"/>
                <w:lang w:val="sq-AL"/>
              </w:rPr>
              <w:t>simit t</w:t>
            </w:r>
            <w:r w:rsidR="00192306">
              <w:rPr>
                <w:rFonts w:ascii="Verdana" w:hAnsi="Verdana"/>
                <w:sz w:val="20"/>
                <w:szCs w:val="20"/>
                <w:lang w:val="sq-AL"/>
              </w:rPr>
              <w:t>ë</w:t>
            </w:r>
            <w:r>
              <w:rPr>
                <w:rFonts w:ascii="Verdana" w:hAnsi="Verdana"/>
                <w:sz w:val="20"/>
                <w:szCs w:val="20"/>
                <w:lang w:val="sq-AL"/>
              </w:rPr>
              <w:t xml:space="preserve"> trajnuesit;</w:t>
            </w:r>
          </w:p>
          <w:p w:rsidR="00F04DF5" w:rsidRDefault="00F04DF5" w:rsidP="00F04DF5">
            <w:pPr>
              <w:spacing w:after="0" w:line="240" w:lineRule="auto"/>
              <w:jc w:val="both"/>
              <w:rPr>
                <w:rFonts w:ascii="Verdana" w:hAnsi="Verdana"/>
                <w:sz w:val="20"/>
                <w:szCs w:val="20"/>
                <w:lang w:val="sq-AL"/>
              </w:rPr>
            </w:pPr>
            <w:r>
              <w:rPr>
                <w:rFonts w:ascii="Verdana" w:hAnsi="Verdana"/>
                <w:sz w:val="20"/>
                <w:szCs w:val="20"/>
                <w:lang w:val="sq-AL"/>
              </w:rPr>
              <w:t>- d</w:t>
            </w:r>
            <w:r w:rsidRPr="001E22AC">
              <w:rPr>
                <w:rFonts w:ascii="Verdana" w:hAnsi="Verdana"/>
                <w:sz w:val="20"/>
                <w:szCs w:val="20"/>
                <w:lang w:val="sq-AL"/>
              </w:rPr>
              <w:t>okumentacion</w:t>
            </w:r>
            <w:r>
              <w:rPr>
                <w:rFonts w:ascii="Verdana" w:hAnsi="Verdana"/>
                <w:sz w:val="20"/>
                <w:szCs w:val="20"/>
                <w:lang w:val="sq-AL"/>
              </w:rPr>
              <w:t>in q</w:t>
            </w:r>
            <w:r w:rsidR="00192306">
              <w:rPr>
                <w:rFonts w:ascii="Verdana" w:hAnsi="Verdana"/>
                <w:sz w:val="20"/>
                <w:szCs w:val="20"/>
                <w:lang w:val="sq-AL"/>
              </w:rPr>
              <w:t>ë</w:t>
            </w:r>
            <w:r>
              <w:rPr>
                <w:rFonts w:ascii="Verdana" w:hAnsi="Verdana"/>
                <w:sz w:val="20"/>
                <w:szCs w:val="20"/>
                <w:lang w:val="sq-AL"/>
              </w:rPr>
              <w:t xml:space="preserve"> duhet t</w:t>
            </w:r>
            <w:r w:rsidR="00192306">
              <w:rPr>
                <w:rFonts w:ascii="Verdana" w:hAnsi="Verdana"/>
                <w:sz w:val="20"/>
                <w:szCs w:val="20"/>
                <w:lang w:val="sq-AL"/>
              </w:rPr>
              <w:t>ë</w:t>
            </w:r>
            <w:r>
              <w:rPr>
                <w:rFonts w:ascii="Verdana" w:hAnsi="Verdana"/>
                <w:sz w:val="20"/>
                <w:szCs w:val="20"/>
                <w:lang w:val="sq-AL"/>
              </w:rPr>
              <w:t xml:space="preserve"> dor</w:t>
            </w:r>
            <w:r w:rsidR="00192306">
              <w:rPr>
                <w:rFonts w:ascii="Verdana" w:hAnsi="Verdana"/>
                <w:sz w:val="20"/>
                <w:szCs w:val="20"/>
                <w:lang w:val="sq-AL"/>
              </w:rPr>
              <w:t>ë</w:t>
            </w:r>
            <w:r>
              <w:rPr>
                <w:rFonts w:ascii="Verdana" w:hAnsi="Verdana"/>
                <w:sz w:val="20"/>
                <w:szCs w:val="20"/>
                <w:lang w:val="sq-AL"/>
              </w:rPr>
              <w:t>zojn</w:t>
            </w:r>
            <w:r w:rsidR="00192306">
              <w:rPr>
                <w:rFonts w:ascii="Verdana" w:hAnsi="Verdana"/>
                <w:sz w:val="20"/>
                <w:szCs w:val="20"/>
                <w:lang w:val="sq-AL"/>
              </w:rPr>
              <w:t>ë</w:t>
            </w:r>
            <w:r w:rsidR="00B955F2">
              <w:rPr>
                <w:rFonts w:ascii="Verdana" w:hAnsi="Verdana"/>
                <w:sz w:val="20"/>
                <w:szCs w:val="20"/>
                <w:lang w:val="sq-AL"/>
              </w:rPr>
              <w:t>;</w:t>
            </w:r>
          </w:p>
          <w:p w:rsidR="00F04DF5" w:rsidRDefault="00F04DF5" w:rsidP="00F04DF5">
            <w:pPr>
              <w:spacing w:after="0" w:line="240" w:lineRule="auto"/>
              <w:jc w:val="both"/>
              <w:rPr>
                <w:rFonts w:ascii="Verdana" w:hAnsi="Verdana"/>
                <w:sz w:val="20"/>
                <w:szCs w:val="20"/>
                <w:lang w:val="sq-AL"/>
              </w:rPr>
            </w:pPr>
            <w:r>
              <w:rPr>
                <w:rFonts w:ascii="Verdana" w:hAnsi="Verdana"/>
                <w:sz w:val="20"/>
                <w:szCs w:val="20"/>
                <w:lang w:val="sq-AL"/>
              </w:rPr>
              <w:t xml:space="preserve">- </w:t>
            </w:r>
            <w:r w:rsidR="003B21C7" w:rsidRPr="001E22AC">
              <w:rPr>
                <w:rFonts w:ascii="Verdana" w:hAnsi="Verdana"/>
                <w:sz w:val="20"/>
                <w:szCs w:val="20"/>
                <w:lang w:val="sq-AL"/>
              </w:rPr>
              <w:t>afatin kohor të dorëzimit të dokumentacionit</w:t>
            </w:r>
            <w:r>
              <w:rPr>
                <w:rFonts w:ascii="Verdana" w:hAnsi="Verdana"/>
                <w:sz w:val="20"/>
                <w:szCs w:val="20"/>
                <w:lang w:val="sq-AL"/>
              </w:rPr>
              <w:t>;</w:t>
            </w:r>
          </w:p>
          <w:p w:rsidR="00FC2807" w:rsidRDefault="00F04DF5" w:rsidP="00F04DF5">
            <w:pPr>
              <w:spacing w:after="0" w:line="240" w:lineRule="auto"/>
              <w:jc w:val="both"/>
              <w:rPr>
                <w:rFonts w:ascii="Verdana" w:hAnsi="Verdana"/>
                <w:sz w:val="20"/>
                <w:szCs w:val="20"/>
                <w:lang w:val="sq-AL"/>
              </w:rPr>
            </w:pPr>
            <w:r>
              <w:rPr>
                <w:rFonts w:ascii="Verdana" w:hAnsi="Verdana"/>
                <w:sz w:val="20"/>
                <w:szCs w:val="20"/>
                <w:lang w:val="sq-AL"/>
              </w:rPr>
              <w:t>-</w:t>
            </w:r>
            <w:r w:rsidR="003B21C7" w:rsidRPr="001E22AC">
              <w:rPr>
                <w:rFonts w:ascii="Verdana" w:hAnsi="Verdana"/>
                <w:sz w:val="20"/>
                <w:szCs w:val="20"/>
                <w:lang w:val="sq-AL"/>
              </w:rPr>
              <w:t xml:space="preserve"> vendin e zhvillimit të intervistës për </w:t>
            </w:r>
            <w:r w:rsidR="00FC2807">
              <w:rPr>
                <w:rFonts w:ascii="Verdana" w:hAnsi="Verdana"/>
                <w:sz w:val="20"/>
                <w:szCs w:val="20"/>
                <w:lang w:val="sq-AL"/>
              </w:rPr>
              <w:t xml:space="preserve"> </w:t>
            </w:r>
            <w:r w:rsidR="003B21C7" w:rsidRPr="001E22AC">
              <w:rPr>
                <w:rFonts w:ascii="Verdana" w:hAnsi="Verdana"/>
                <w:sz w:val="20"/>
                <w:szCs w:val="20"/>
                <w:lang w:val="sq-AL"/>
              </w:rPr>
              <w:t xml:space="preserve">përzgjedhjen </w:t>
            </w:r>
          </w:p>
          <w:p w:rsidR="003B21C7" w:rsidRDefault="00FC2807" w:rsidP="00F04DF5">
            <w:pPr>
              <w:spacing w:after="0" w:line="240" w:lineRule="auto"/>
              <w:jc w:val="both"/>
              <w:rPr>
                <w:rFonts w:ascii="Verdana" w:hAnsi="Verdana"/>
                <w:sz w:val="20"/>
                <w:szCs w:val="20"/>
                <w:lang w:val="sq-AL"/>
              </w:rPr>
            </w:pPr>
            <w:r>
              <w:rPr>
                <w:rFonts w:ascii="Verdana" w:hAnsi="Verdana"/>
                <w:sz w:val="20"/>
                <w:szCs w:val="20"/>
                <w:lang w:val="sq-AL"/>
              </w:rPr>
              <w:t xml:space="preserve">  </w:t>
            </w:r>
            <w:r w:rsidR="003B21C7" w:rsidRPr="001E22AC">
              <w:rPr>
                <w:rFonts w:ascii="Verdana" w:hAnsi="Verdana"/>
                <w:sz w:val="20"/>
                <w:szCs w:val="20"/>
                <w:lang w:val="sq-AL"/>
              </w:rPr>
              <w:t>e</w:t>
            </w:r>
            <w:r>
              <w:rPr>
                <w:rFonts w:ascii="Verdana" w:hAnsi="Verdana"/>
                <w:sz w:val="20"/>
                <w:szCs w:val="20"/>
                <w:lang w:val="sq-AL"/>
              </w:rPr>
              <w:t xml:space="preserve"> </w:t>
            </w:r>
            <w:r w:rsidR="003B21C7" w:rsidRPr="001E22AC">
              <w:rPr>
                <w:rFonts w:ascii="Verdana" w:hAnsi="Verdana"/>
                <w:sz w:val="20"/>
                <w:szCs w:val="20"/>
                <w:lang w:val="sq-AL"/>
              </w:rPr>
              <w:t xml:space="preserve">trajnuesve </w:t>
            </w:r>
            <w:r w:rsidR="00F04DF5">
              <w:rPr>
                <w:rFonts w:ascii="Verdana" w:hAnsi="Verdana"/>
                <w:sz w:val="20"/>
                <w:szCs w:val="20"/>
                <w:lang w:val="sq-AL"/>
              </w:rPr>
              <w:t>t</w:t>
            </w:r>
            <w:r w:rsidR="00192306">
              <w:rPr>
                <w:rFonts w:ascii="Verdana" w:hAnsi="Verdana"/>
                <w:sz w:val="20"/>
                <w:szCs w:val="20"/>
                <w:lang w:val="sq-AL"/>
              </w:rPr>
              <w:t>ë</w:t>
            </w:r>
            <w:r w:rsidR="00F04DF5">
              <w:rPr>
                <w:rFonts w:ascii="Verdana" w:hAnsi="Verdana"/>
                <w:sz w:val="20"/>
                <w:szCs w:val="20"/>
                <w:lang w:val="sq-AL"/>
              </w:rPr>
              <w:t xml:space="preserve"> KZAZ, KQV, GNV.</w:t>
            </w:r>
          </w:p>
          <w:p w:rsidR="00F04DF5" w:rsidRPr="003B21C7" w:rsidRDefault="00F04DF5" w:rsidP="00F04DF5">
            <w:pPr>
              <w:spacing w:after="0" w:line="240" w:lineRule="auto"/>
              <w:jc w:val="both"/>
              <w:rPr>
                <w:rFonts w:ascii="Verdana" w:hAnsi="Verdana"/>
                <w:sz w:val="20"/>
                <w:szCs w:val="20"/>
                <w:highlight w:val="yellow"/>
                <w:lang w:val="sq-AL"/>
              </w:rPr>
            </w:pPr>
          </w:p>
        </w:tc>
        <w:tc>
          <w:tcPr>
            <w:tcW w:w="1760" w:type="dxa"/>
            <w:tcBorders>
              <w:top w:val="single" w:sz="4" w:space="0" w:color="auto"/>
              <w:left w:val="single" w:sz="4" w:space="0" w:color="auto"/>
              <w:bottom w:val="single" w:sz="4" w:space="0" w:color="auto"/>
              <w:right w:val="single" w:sz="4" w:space="0" w:color="auto"/>
            </w:tcBorders>
          </w:tcPr>
          <w:p w:rsidR="009632D3" w:rsidRDefault="003B21C7" w:rsidP="009632D3">
            <w:pPr>
              <w:spacing w:after="0" w:line="240" w:lineRule="auto"/>
              <w:jc w:val="both"/>
              <w:rPr>
                <w:rFonts w:ascii="Verdana" w:hAnsi="Verdana"/>
                <w:bCs/>
                <w:sz w:val="18"/>
                <w:szCs w:val="18"/>
              </w:rPr>
            </w:pPr>
            <w:r w:rsidRPr="00EE01F9">
              <w:rPr>
                <w:rFonts w:ascii="Verdana" w:hAnsi="Verdana"/>
                <w:bCs/>
                <w:sz w:val="18"/>
                <w:szCs w:val="18"/>
              </w:rPr>
              <w:t>DKZTEZ/ST/</w:t>
            </w:r>
          </w:p>
          <w:p w:rsidR="009632D3" w:rsidRDefault="003B21C7" w:rsidP="009632D3">
            <w:pPr>
              <w:spacing w:after="0" w:line="240" w:lineRule="auto"/>
              <w:jc w:val="both"/>
              <w:rPr>
                <w:rFonts w:ascii="Verdana" w:hAnsi="Verdana"/>
                <w:bCs/>
                <w:sz w:val="18"/>
                <w:szCs w:val="18"/>
              </w:rPr>
            </w:pPr>
            <w:r w:rsidRPr="00EE01F9">
              <w:rPr>
                <w:rFonts w:ascii="Verdana" w:hAnsi="Verdana"/>
                <w:bCs/>
                <w:sz w:val="18"/>
                <w:szCs w:val="18"/>
              </w:rPr>
              <w:t>DTI/DBNJ</w:t>
            </w:r>
            <w:r w:rsidR="002932F5" w:rsidRPr="00EE01F9">
              <w:rPr>
                <w:rFonts w:ascii="Verdana" w:hAnsi="Verdana"/>
                <w:bCs/>
                <w:sz w:val="18"/>
                <w:szCs w:val="18"/>
              </w:rPr>
              <w:t>/</w:t>
            </w:r>
          </w:p>
          <w:p w:rsidR="003B21C7" w:rsidRPr="00EE01F9" w:rsidRDefault="003A3CE6" w:rsidP="009632D3">
            <w:pPr>
              <w:spacing w:after="0" w:line="240" w:lineRule="auto"/>
              <w:jc w:val="both"/>
              <w:rPr>
                <w:rFonts w:ascii="Verdana" w:hAnsi="Verdana"/>
                <w:bCs/>
                <w:sz w:val="18"/>
                <w:szCs w:val="18"/>
              </w:rPr>
            </w:pPr>
            <w:r>
              <w:rPr>
                <w:rFonts w:ascii="Verdana" w:hAnsi="Verdana"/>
                <w:bCs/>
                <w:sz w:val="18"/>
                <w:szCs w:val="18"/>
              </w:rPr>
              <w:t>DShL</w:t>
            </w:r>
          </w:p>
        </w:tc>
        <w:tc>
          <w:tcPr>
            <w:tcW w:w="1498" w:type="dxa"/>
            <w:tcBorders>
              <w:top w:val="single" w:sz="4" w:space="0" w:color="auto"/>
              <w:left w:val="single" w:sz="4" w:space="0" w:color="auto"/>
              <w:bottom w:val="single" w:sz="4" w:space="0" w:color="auto"/>
              <w:right w:val="single" w:sz="4" w:space="0" w:color="auto"/>
            </w:tcBorders>
          </w:tcPr>
          <w:p w:rsidR="003B21C7" w:rsidRPr="001E22AC" w:rsidRDefault="003B21C7" w:rsidP="009632D3">
            <w:pPr>
              <w:spacing w:after="0" w:line="240" w:lineRule="auto"/>
              <w:ind w:right="-331"/>
              <w:jc w:val="both"/>
              <w:rPr>
                <w:rFonts w:ascii="Verdana" w:hAnsi="Verdana" w:cs="Verdana"/>
                <w:bCs/>
                <w:sz w:val="20"/>
                <w:szCs w:val="20"/>
                <w:lang w:val="sq-AL"/>
              </w:rPr>
            </w:pPr>
            <w:r w:rsidRPr="001E22AC">
              <w:rPr>
                <w:rFonts w:ascii="Verdana" w:hAnsi="Verdana" w:cs="Verdana"/>
                <w:bCs/>
                <w:sz w:val="20"/>
                <w:szCs w:val="20"/>
                <w:lang w:val="sq-AL"/>
              </w:rPr>
              <w:t xml:space="preserve">Jo më vonë </w:t>
            </w:r>
          </w:p>
          <w:p w:rsidR="003B21C7" w:rsidRPr="001E22AC" w:rsidRDefault="003B21C7" w:rsidP="009632D3">
            <w:pPr>
              <w:spacing w:after="0" w:line="240" w:lineRule="auto"/>
              <w:ind w:right="-331"/>
              <w:jc w:val="both"/>
              <w:rPr>
                <w:rFonts w:ascii="Verdana" w:hAnsi="Verdana" w:cs="Verdana"/>
                <w:bCs/>
                <w:sz w:val="20"/>
                <w:szCs w:val="20"/>
                <w:lang w:val="sq-AL"/>
              </w:rPr>
            </w:pPr>
            <w:r w:rsidRPr="001E22AC">
              <w:rPr>
                <w:rFonts w:ascii="Verdana" w:hAnsi="Verdana" w:cs="Verdana"/>
                <w:bCs/>
                <w:sz w:val="20"/>
                <w:szCs w:val="20"/>
                <w:lang w:val="sq-AL"/>
              </w:rPr>
              <w:t xml:space="preserve">se 23 janar  </w:t>
            </w:r>
          </w:p>
        </w:tc>
      </w:tr>
      <w:tr w:rsidR="003B21C7" w:rsidRPr="00F91934" w:rsidTr="009632D3">
        <w:trPr>
          <w:trHeight w:val="566"/>
        </w:trPr>
        <w:tc>
          <w:tcPr>
            <w:tcW w:w="550" w:type="dxa"/>
            <w:tcBorders>
              <w:top w:val="single" w:sz="4" w:space="0" w:color="auto"/>
              <w:left w:val="single" w:sz="4" w:space="0" w:color="auto"/>
              <w:bottom w:val="single" w:sz="4" w:space="0" w:color="auto"/>
              <w:right w:val="single" w:sz="4" w:space="0" w:color="auto"/>
            </w:tcBorders>
          </w:tcPr>
          <w:p w:rsidR="003B21C7" w:rsidRPr="00F91934" w:rsidRDefault="008E5358" w:rsidP="00685397">
            <w:pPr>
              <w:spacing w:after="0" w:line="240" w:lineRule="auto"/>
              <w:jc w:val="both"/>
              <w:rPr>
                <w:rFonts w:ascii="Verdana" w:hAnsi="Verdana"/>
                <w:b/>
                <w:bCs/>
                <w:sz w:val="20"/>
                <w:szCs w:val="20"/>
                <w:lang w:val="pt-BR"/>
              </w:rPr>
            </w:pPr>
            <w:r>
              <w:rPr>
                <w:rFonts w:ascii="Verdana" w:hAnsi="Verdana"/>
                <w:b/>
                <w:bCs/>
                <w:sz w:val="20"/>
                <w:szCs w:val="20"/>
                <w:lang w:val="pt-BR"/>
              </w:rPr>
              <w:t xml:space="preserve"> </w:t>
            </w:r>
            <w:r w:rsidR="003B21C7" w:rsidRPr="00F91934">
              <w:rPr>
                <w:rFonts w:ascii="Verdana" w:hAnsi="Verdana"/>
                <w:b/>
                <w:bCs/>
                <w:sz w:val="20"/>
                <w:szCs w:val="20"/>
                <w:lang w:val="pt-BR"/>
              </w:rPr>
              <w:t>2</w:t>
            </w:r>
          </w:p>
        </w:tc>
        <w:tc>
          <w:tcPr>
            <w:tcW w:w="6128" w:type="dxa"/>
            <w:tcBorders>
              <w:top w:val="single" w:sz="4" w:space="0" w:color="auto"/>
              <w:left w:val="single" w:sz="4" w:space="0" w:color="auto"/>
              <w:bottom w:val="single" w:sz="4" w:space="0" w:color="auto"/>
              <w:right w:val="single" w:sz="4" w:space="0" w:color="auto"/>
            </w:tcBorders>
          </w:tcPr>
          <w:p w:rsidR="003B21C7" w:rsidRDefault="003B21C7" w:rsidP="00685397">
            <w:pPr>
              <w:spacing w:after="0" w:line="240" w:lineRule="auto"/>
              <w:jc w:val="both"/>
              <w:rPr>
                <w:rFonts w:ascii="Verdana" w:hAnsi="Verdana"/>
                <w:sz w:val="20"/>
                <w:szCs w:val="20"/>
                <w:lang w:val="sq-AL"/>
              </w:rPr>
            </w:pPr>
            <w:r w:rsidRPr="001E22AC">
              <w:rPr>
                <w:rFonts w:ascii="Verdana" w:hAnsi="Verdana"/>
                <w:sz w:val="20"/>
                <w:szCs w:val="20"/>
                <w:lang w:val="sq-AL"/>
              </w:rPr>
              <w:t>Hartimi, përgatitja dhe Miratimi i Manualit të KZAZ, dhe Fletores së punës (me modele dhe fletë për shënime</w:t>
            </w:r>
            <w:r w:rsidRPr="00F91934">
              <w:rPr>
                <w:rFonts w:ascii="Verdana" w:hAnsi="Verdana"/>
                <w:sz w:val="20"/>
                <w:szCs w:val="20"/>
                <w:lang w:val="sq-AL"/>
              </w:rPr>
              <w:t>)</w:t>
            </w:r>
          </w:p>
          <w:p w:rsidR="009632D3" w:rsidRPr="00F91934" w:rsidRDefault="009632D3" w:rsidP="00685397">
            <w:pPr>
              <w:spacing w:after="0" w:line="240" w:lineRule="auto"/>
              <w:jc w:val="both"/>
              <w:rPr>
                <w:rFonts w:ascii="Verdana" w:hAnsi="Verdana"/>
                <w:sz w:val="20"/>
                <w:szCs w:val="20"/>
                <w:lang w:val="sq-AL"/>
              </w:rPr>
            </w:pPr>
          </w:p>
        </w:tc>
        <w:tc>
          <w:tcPr>
            <w:tcW w:w="1760" w:type="dxa"/>
            <w:tcBorders>
              <w:top w:val="single" w:sz="4" w:space="0" w:color="auto"/>
              <w:left w:val="single" w:sz="4" w:space="0" w:color="auto"/>
              <w:bottom w:val="single" w:sz="4" w:space="0" w:color="auto"/>
              <w:right w:val="single" w:sz="4" w:space="0" w:color="auto"/>
            </w:tcBorders>
          </w:tcPr>
          <w:p w:rsidR="003B21C7" w:rsidRPr="00EE01F9" w:rsidRDefault="003B21C7" w:rsidP="00685397">
            <w:pPr>
              <w:spacing w:after="0" w:line="240" w:lineRule="auto"/>
              <w:jc w:val="both"/>
              <w:rPr>
                <w:rFonts w:ascii="Verdana" w:hAnsi="Verdana"/>
                <w:b/>
                <w:bCs/>
                <w:sz w:val="18"/>
                <w:szCs w:val="18"/>
              </w:rPr>
            </w:pPr>
            <w:r w:rsidRPr="00EE01F9">
              <w:rPr>
                <w:rFonts w:ascii="Verdana" w:hAnsi="Verdana"/>
                <w:bCs/>
                <w:sz w:val="18"/>
                <w:szCs w:val="18"/>
              </w:rPr>
              <w:t>DKZTEZ/ST</w:t>
            </w:r>
          </w:p>
        </w:tc>
        <w:tc>
          <w:tcPr>
            <w:tcW w:w="1498" w:type="dxa"/>
            <w:tcBorders>
              <w:top w:val="single" w:sz="4" w:space="0" w:color="auto"/>
              <w:left w:val="single" w:sz="4" w:space="0" w:color="auto"/>
              <w:bottom w:val="single" w:sz="4" w:space="0" w:color="auto"/>
              <w:right w:val="single" w:sz="4" w:space="0" w:color="auto"/>
            </w:tcBorders>
          </w:tcPr>
          <w:p w:rsidR="003B21C7" w:rsidRPr="00F91934" w:rsidRDefault="003B21C7" w:rsidP="00685397">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3B21C7" w:rsidRPr="00F91934" w:rsidRDefault="003B21C7" w:rsidP="002932F5">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se</w:t>
            </w:r>
            <w:r w:rsidRPr="00F91934">
              <w:rPr>
                <w:rFonts w:ascii="Verdana" w:hAnsi="Verdana" w:cs="Arial"/>
                <w:sz w:val="20"/>
                <w:szCs w:val="20"/>
                <w:lang w:val="sq-AL"/>
              </w:rPr>
              <w:t xml:space="preserve"> </w:t>
            </w:r>
            <w:r w:rsidR="002932F5">
              <w:rPr>
                <w:rFonts w:ascii="Verdana" w:hAnsi="Verdana"/>
                <w:bCs/>
                <w:sz w:val="20"/>
                <w:szCs w:val="20"/>
                <w:lang w:val="pt-BR"/>
              </w:rPr>
              <w:t>10</w:t>
            </w:r>
            <w:r w:rsidRPr="00F91934">
              <w:rPr>
                <w:rFonts w:ascii="Verdana" w:hAnsi="Verdana" w:cs="Arial"/>
                <w:sz w:val="20"/>
                <w:szCs w:val="20"/>
                <w:lang w:val="sq-AL"/>
              </w:rPr>
              <w:t xml:space="preserve"> shkurt</w:t>
            </w:r>
            <w:r w:rsidR="00685397">
              <w:rPr>
                <w:rFonts w:ascii="Verdana" w:hAnsi="Verdana" w:cs="Verdana"/>
                <w:bCs/>
                <w:sz w:val="20"/>
                <w:szCs w:val="20"/>
                <w:lang w:val="sq-AL"/>
              </w:rPr>
              <w:t xml:space="preserve"> </w:t>
            </w:r>
          </w:p>
        </w:tc>
      </w:tr>
      <w:tr w:rsidR="003B21C7" w:rsidRPr="00F91934" w:rsidTr="009632D3">
        <w:trPr>
          <w:trHeight w:val="611"/>
        </w:trPr>
        <w:tc>
          <w:tcPr>
            <w:tcW w:w="550" w:type="dxa"/>
            <w:tcBorders>
              <w:top w:val="single" w:sz="4" w:space="0" w:color="auto"/>
              <w:left w:val="single" w:sz="4" w:space="0" w:color="auto"/>
              <w:bottom w:val="single" w:sz="4" w:space="0" w:color="auto"/>
              <w:right w:val="single" w:sz="4" w:space="0" w:color="auto"/>
            </w:tcBorders>
          </w:tcPr>
          <w:p w:rsidR="003B21C7" w:rsidRPr="00F91934" w:rsidRDefault="008E5358" w:rsidP="003B21C7">
            <w:pPr>
              <w:spacing w:line="240" w:lineRule="auto"/>
              <w:jc w:val="both"/>
              <w:rPr>
                <w:rFonts w:ascii="Verdana" w:hAnsi="Verdana"/>
                <w:b/>
                <w:bCs/>
                <w:sz w:val="20"/>
                <w:szCs w:val="20"/>
                <w:lang w:val="pt-BR"/>
              </w:rPr>
            </w:pPr>
            <w:r>
              <w:rPr>
                <w:rFonts w:ascii="Verdana" w:hAnsi="Verdana"/>
                <w:b/>
                <w:bCs/>
                <w:sz w:val="20"/>
                <w:szCs w:val="20"/>
              </w:rPr>
              <w:t xml:space="preserve"> </w:t>
            </w:r>
            <w:r w:rsidR="003B21C7" w:rsidRPr="00F91934">
              <w:rPr>
                <w:rFonts w:ascii="Verdana" w:hAnsi="Verdana"/>
                <w:b/>
                <w:bCs/>
                <w:sz w:val="20"/>
                <w:szCs w:val="20"/>
              </w:rPr>
              <w:t>3</w:t>
            </w:r>
          </w:p>
        </w:tc>
        <w:tc>
          <w:tcPr>
            <w:tcW w:w="6128" w:type="dxa"/>
            <w:tcBorders>
              <w:top w:val="single" w:sz="4" w:space="0" w:color="auto"/>
              <w:left w:val="single" w:sz="4" w:space="0" w:color="auto"/>
              <w:bottom w:val="single" w:sz="4" w:space="0" w:color="auto"/>
              <w:right w:val="single" w:sz="4" w:space="0" w:color="auto"/>
            </w:tcBorders>
          </w:tcPr>
          <w:p w:rsidR="003B21C7" w:rsidRPr="001E22AC" w:rsidRDefault="003B21C7" w:rsidP="001E22AC">
            <w:pPr>
              <w:spacing w:after="0" w:line="240" w:lineRule="auto"/>
              <w:jc w:val="both"/>
              <w:rPr>
                <w:rFonts w:ascii="Verdana" w:hAnsi="Verdana"/>
                <w:sz w:val="20"/>
                <w:szCs w:val="20"/>
                <w:lang w:val="sq-AL"/>
              </w:rPr>
            </w:pPr>
            <w:r w:rsidRPr="001E22AC">
              <w:rPr>
                <w:rFonts w:ascii="Verdana" w:hAnsi="Verdana"/>
                <w:sz w:val="20"/>
                <w:szCs w:val="20"/>
                <w:lang w:val="sq-AL"/>
              </w:rPr>
              <w:t>Intervista e trajnuesve</w:t>
            </w:r>
          </w:p>
        </w:tc>
        <w:tc>
          <w:tcPr>
            <w:tcW w:w="1760" w:type="dxa"/>
            <w:tcBorders>
              <w:top w:val="single" w:sz="4" w:space="0" w:color="auto"/>
              <w:left w:val="single" w:sz="4" w:space="0" w:color="auto"/>
              <w:bottom w:val="single" w:sz="4" w:space="0" w:color="auto"/>
              <w:right w:val="single" w:sz="4" w:space="0" w:color="auto"/>
            </w:tcBorders>
          </w:tcPr>
          <w:p w:rsidR="003B21C7" w:rsidRPr="00EE01F9" w:rsidRDefault="003B21C7" w:rsidP="001E22AC">
            <w:pPr>
              <w:spacing w:after="0" w:line="240" w:lineRule="auto"/>
              <w:jc w:val="both"/>
              <w:rPr>
                <w:rFonts w:ascii="Verdana" w:hAnsi="Verdana"/>
                <w:bCs/>
                <w:sz w:val="18"/>
                <w:szCs w:val="18"/>
              </w:rPr>
            </w:pPr>
            <w:r w:rsidRPr="00EE01F9">
              <w:rPr>
                <w:rFonts w:ascii="Verdana" w:hAnsi="Verdana"/>
                <w:bCs/>
                <w:sz w:val="18"/>
                <w:szCs w:val="18"/>
              </w:rPr>
              <w:t>DKZTEZ/ST/ DBNJ</w:t>
            </w:r>
          </w:p>
        </w:tc>
        <w:tc>
          <w:tcPr>
            <w:tcW w:w="1498" w:type="dxa"/>
            <w:tcBorders>
              <w:top w:val="single" w:sz="4" w:space="0" w:color="auto"/>
              <w:left w:val="single" w:sz="4" w:space="0" w:color="auto"/>
              <w:bottom w:val="single" w:sz="4" w:space="0" w:color="auto"/>
              <w:right w:val="single" w:sz="4" w:space="0" w:color="auto"/>
            </w:tcBorders>
          </w:tcPr>
          <w:p w:rsidR="003B21C7" w:rsidRPr="001E22AC" w:rsidRDefault="003B21C7" w:rsidP="001E22AC">
            <w:pPr>
              <w:spacing w:after="0" w:line="240" w:lineRule="auto"/>
              <w:ind w:right="-338"/>
              <w:jc w:val="both"/>
              <w:rPr>
                <w:rFonts w:ascii="Verdana" w:hAnsi="Verdana" w:cs="Verdana"/>
                <w:bCs/>
                <w:sz w:val="20"/>
                <w:szCs w:val="20"/>
                <w:lang w:val="sq-AL"/>
              </w:rPr>
            </w:pPr>
            <w:r w:rsidRPr="001E22AC">
              <w:rPr>
                <w:rFonts w:ascii="Verdana" w:hAnsi="Verdana" w:cs="Verdana"/>
                <w:bCs/>
                <w:sz w:val="20"/>
                <w:szCs w:val="20"/>
                <w:lang w:val="sq-AL"/>
              </w:rPr>
              <w:t xml:space="preserve">Jo më vonë </w:t>
            </w:r>
          </w:p>
          <w:p w:rsidR="003B21C7" w:rsidRPr="001E22AC" w:rsidRDefault="003B21C7" w:rsidP="00935D35">
            <w:pPr>
              <w:spacing w:after="0" w:line="240" w:lineRule="auto"/>
              <w:ind w:right="-338"/>
              <w:jc w:val="both"/>
              <w:rPr>
                <w:rFonts w:ascii="Verdana" w:hAnsi="Verdana" w:cs="Verdana"/>
                <w:bCs/>
                <w:sz w:val="20"/>
                <w:szCs w:val="20"/>
                <w:lang w:val="sq-AL"/>
              </w:rPr>
            </w:pPr>
            <w:r w:rsidRPr="001E22AC">
              <w:rPr>
                <w:rFonts w:ascii="Verdana" w:hAnsi="Verdana" w:cs="Verdana"/>
                <w:bCs/>
                <w:sz w:val="20"/>
                <w:szCs w:val="20"/>
                <w:lang w:val="sq-AL"/>
              </w:rPr>
              <w:t>se</w:t>
            </w:r>
            <w:r w:rsidRPr="001E22AC">
              <w:rPr>
                <w:rFonts w:ascii="Verdana" w:hAnsi="Verdana"/>
                <w:bCs/>
                <w:sz w:val="20"/>
                <w:szCs w:val="20"/>
                <w:lang w:val="pt-BR"/>
              </w:rPr>
              <w:t xml:space="preserve"> 1</w:t>
            </w:r>
            <w:r w:rsidR="00935D35">
              <w:rPr>
                <w:rFonts w:ascii="Verdana" w:hAnsi="Verdana"/>
                <w:bCs/>
                <w:sz w:val="20"/>
                <w:szCs w:val="20"/>
                <w:lang w:val="pt-BR"/>
              </w:rPr>
              <w:t>8</w:t>
            </w:r>
            <w:r w:rsidRPr="001E22AC">
              <w:rPr>
                <w:rFonts w:ascii="Verdana" w:hAnsi="Verdana" w:cs="Arial"/>
                <w:sz w:val="20"/>
                <w:szCs w:val="20"/>
                <w:lang w:val="sq-AL"/>
              </w:rPr>
              <w:t xml:space="preserve"> shkurt</w:t>
            </w:r>
          </w:p>
        </w:tc>
      </w:tr>
      <w:tr w:rsidR="003B21C7" w:rsidRPr="00F91934" w:rsidTr="009632D3">
        <w:trPr>
          <w:trHeight w:val="620"/>
        </w:trPr>
        <w:tc>
          <w:tcPr>
            <w:tcW w:w="550" w:type="dxa"/>
            <w:tcBorders>
              <w:top w:val="single" w:sz="4" w:space="0" w:color="auto"/>
              <w:left w:val="single" w:sz="4" w:space="0" w:color="auto"/>
              <w:bottom w:val="single" w:sz="4" w:space="0" w:color="auto"/>
              <w:right w:val="single" w:sz="4" w:space="0" w:color="auto"/>
            </w:tcBorders>
          </w:tcPr>
          <w:p w:rsidR="003B21C7" w:rsidRPr="00F91934" w:rsidRDefault="008E5358" w:rsidP="003B21C7">
            <w:pPr>
              <w:spacing w:line="240" w:lineRule="auto"/>
              <w:jc w:val="both"/>
              <w:rPr>
                <w:rFonts w:ascii="Verdana" w:hAnsi="Verdana"/>
                <w:b/>
                <w:bCs/>
                <w:sz w:val="20"/>
                <w:szCs w:val="20"/>
              </w:rPr>
            </w:pPr>
            <w:r>
              <w:rPr>
                <w:rFonts w:ascii="Verdana" w:hAnsi="Verdana"/>
                <w:b/>
                <w:bCs/>
                <w:sz w:val="20"/>
                <w:szCs w:val="20"/>
              </w:rPr>
              <w:t xml:space="preserve"> </w:t>
            </w:r>
            <w:r w:rsidR="003B21C7" w:rsidRPr="00F91934">
              <w:rPr>
                <w:rFonts w:ascii="Verdana" w:hAnsi="Verdana"/>
                <w:b/>
                <w:bCs/>
                <w:sz w:val="20"/>
                <w:szCs w:val="20"/>
              </w:rPr>
              <w:t>4</w:t>
            </w:r>
          </w:p>
        </w:tc>
        <w:tc>
          <w:tcPr>
            <w:tcW w:w="6128" w:type="dxa"/>
            <w:tcBorders>
              <w:top w:val="single" w:sz="4" w:space="0" w:color="auto"/>
              <w:left w:val="single" w:sz="4" w:space="0" w:color="auto"/>
              <w:bottom w:val="single" w:sz="4" w:space="0" w:color="auto"/>
              <w:right w:val="single" w:sz="4" w:space="0" w:color="auto"/>
            </w:tcBorders>
          </w:tcPr>
          <w:p w:rsidR="003B21C7" w:rsidRPr="001E22AC" w:rsidRDefault="003B21C7" w:rsidP="003B21C7">
            <w:pPr>
              <w:spacing w:line="240" w:lineRule="auto"/>
              <w:jc w:val="both"/>
              <w:rPr>
                <w:rFonts w:ascii="Verdana" w:hAnsi="Verdana"/>
                <w:sz w:val="20"/>
                <w:szCs w:val="20"/>
                <w:lang w:val="sq-AL"/>
              </w:rPr>
            </w:pPr>
            <w:r w:rsidRPr="001E22AC">
              <w:rPr>
                <w:rFonts w:ascii="Verdana" w:hAnsi="Verdana"/>
                <w:sz w:val="20"/>
                <w:szCs w:val="20"/>
                <w:lang w:val="sq-AL"/>
              </w:rPr>
              <w:t xml:space="preserve">Përzgjedhja trajnuesve </w:t>
            </w:r>
          </w:p>
        </w:tc>
        <w:tc>
          <w:tcPr>
            <w:tcW w:w="1760" w:type="dxa"/>
            <w:tcBorders>
              <w:top w:val="single" w:sz="4" w:space="0" w:color="auto"/>
              <w:left w:val="single" w:sz="4" w:space="0" w:color="auto"/>
              <w:bottom w:val="single" w:sz="4" w:space="0" w:color="auto"/>
              <w:right w:val="single" w:sz="4" w:space="0" w:color="auto"/>
            </w:tcBorders>
          </w:tcPr>
          <w:p w:rsidR="003B21C7" w:rsidRPr="00EE01F9" w:rsidRDefault="003B21C7" w:rsidP="003B21C7">
            <w:pPr>
              <w:spacing w:line="240" w:lineRule="auto"/>
              <w:jc w:val="both"/>
              <w:rPr>
                <w:rFonts w:ascii="Verdana" w:hAnsi="Verdana"/>
                <w:b/>
                <w:bCs/>
                <w:sz w:val="18"/>
                <w:szCs w:val="18"/>
              </w:rPr>
            </w:pPr>
            <w:r w:rsidRPr="00EE01F9">
              <w:rPr>
                <w:rFonts w:ascii="Verdana" w:hAnsi="Verdana"/>
                <w:bCs/>
                <w:sz w:val="18"/>
                <w:szCs w:val="18"/>
              </w:rPr>
              <w:t>DKZTEZ/ST</w:t>
            </w:r>
          </w:p>
        </w:tc>
        <w:tc>
          <w:tcPr>
            <w:tcW w:w="1498" w:type="dxa"/>
            <w:tcBorders>
              <w:top w:val="single" w:sz="4" w:space="0" w:color="auto"/>
              <w:left w:val="single" w:sz="4" w:space="0" w:color="auto"/>
              <w:bottom w:val="single" w:sz="4" w:space="0" w:color="auto"/>
              <w:right w:val="single" w:sz="4" w:space="0" w:color="auto"/>
            </w:tcBorders>
          </w:tcPr>
          <w:p w:rsidR="003B21C7" w:rsidRPr="001E22AC" w:rsidRDefault="003B21C7" w:rsidP="00656258">
            <w:pPr>
              <w:spacing w:after="0" w:line="240" w:lineRule="auto"/>
              <w:ind w:right="-338"/>
              <w:jc w:val="both"/>
              <w:rPr>
                <w:rFonts w:ascii="Verdana" w:hAnsi="Verdana" w:cs="Verdana"/>
                <w:bCs/>
                <w:sz w:val="20"/>
                <w:szCs w:val="20"/>
                <w:lang w:val="sq-AL"/>
              </w:rPr>
            </w:pPr>
            <w:r w:rsidRPr="001E22AC">
              <w:rPr>
                <w:rFonts w:ascii="Verdana" w:hAnsi="Verdana" w:cs="Verdana"/>
                <w:bCs/>
                <w:sz w:val="20"/>
                <w:szCs w:val="20"/>
                <w:lang w:val="sq-AL"/>
              </w:rPr>
              <w:t xml:space="preserve">Jo më vonë </w:t>
            </w:r>
          </w:p>
          <w:p w:rsidR="003B21C7" w:rsidRPr="001E22AC" w:rsidRDefault="003B21C7" w:rsidP="00935D35">
            <w:pPr>
              <w:spacing w:after="0" w:line="240" w:lineRule="auto"/>
              <w:jc w:val="both"/>
              <w:rPr>
                <w:rFonts w:ascii="Verdana" w:hAnsi="Verdana"/>
                <w:bCs/>
                <w:sz w:val="20"/>
                <w:szCs w:val="20"/>
                <w:lang w:val="pt-BR"/>
              </w:rPr>
            </w:pPr>
            <w:r w:rsidRPr="001E22AC">
              <w:rPr>
                <w:rFonts w:ascii="Verdana" w:hAnsi="Verdana" w:cs="Verdana"/>
                <w:bCs/>
                <w:sz w:val="20"/>
                <w:szCs w:val="20"/>
                <w:lang w:val="sq-AL"/>
              </w:rPr>
              <w:t>se</w:t>
            </w:r>
            <w:r w:rsidRPr="001E22AC">
              <w:rPr>
                <w:rFonts w:ascii="Verdana" w:hAnsi="Verdana"/>
                <w:bCs/>
                <w:sz w:val="20"/>
                <w:szCs w:val="20"/>
                <w:lang w:val="pt-BR"/>
              </w:rPr>
              <w:t xml:space="preserve"> 2</w:t>
            </w:r>
            <w:r w:rsidR="00935D35">
              <w:rPr>
                <w:rFonts w:ascii="Verdana" w:hAnsi="Verdana"/>
                <w:bCs/>
                <w:sz w:val="20"/>
                <w:szCs w:val="20"/>
                <w:lang w:val="pt-BR"/>
              </w:rPr>
              <w:t>5</w:t>
            </w:r>
            <w:r w:rsidRPr="001E22AC">
              <w:rPr>
                <w:rFonts w:ascii="Verdana" w:hAnsi="Verdana" w:cs="Arial"/>
                <w:sz w:val="20"/>
                <w:szCs w:val="20"/>
                <w:lang w:val="sq-AL"/>
              </w:rPr>
              <w:t xml:space="preserve"> shkurt</w:t>
            </w:r>
          </w:p>
        </w:tc>
      </w:tr>
      <w:tr w:rsidR="003B21C7" w:rsidRPr="00F91934" w:rsidTr="009632D3">
        <w:trPr>
          <w:trHeight w:val="611"/>
        </w:trPr>
        <w:tc>
          <w:tcPr>
            <w:tcW w:w="550" w:type="dxa"/>
            <w:tcBorders>
              <w:top w:val="single" w:sz="4" w:space="0" w:color="auto"/>
              <w:left w:val="single" w:sz="4" w:space="0" w:color="auto"/>
              <w:bottom w:val="single" w:sz="4" w:space="0" w:color="auto"/>
              <w:right w:val="single" w:sz="4" w:space="0" w:color="auto"/>
            </w:tcBorders>
          </w:tcPr>
          <w:p w:rsidR="003B21C7" w:rsidRPr="00F91934" w:rsidRDefault="008E5358" w:rsidP="003B21C7">
            <w:pPr>
              <w:spacing w:line="240" w:lineRule="auto"/>
              <w:jc w:val="both"/>
              <w:rPr>
                <w:rFonts w:ascii="Verdana" w:hAnsi="Verdana"/>
                <w:b/>
                <w:bCs/>
                <w:sz w:val="20"/>
                <w:szCs w:val="20"/>
              </w:rPr>
            </w:pPr>
            <w:r>
              <w:rPr>
                <w:rFonts w:ascii="Verdana" w:hAnsi="Verdana"/>
                <w:b/>
                <w:bCs/>
                <w:sz w:val="20"/>
                <w:szCs w:val="20"/>
              </w:rPr>
              <w:t xml:space="preserve"> </w:t>
            </w:r>
            <w:r w:rsidR="003B21C7" w:rsidRPr="00F91934">
              <w:rPr>
                <w:rFonts w:ascii="Verdana" w:hAnsi="Verdana"/>
                <w:b/>
                <w:bCs/>
                <w:sz w:val="20"/>
                <w:szCs w:val="20"/>
              </w:rPr>
              <w:t>5</w:t>
            </w:r>
          </w:p>
        </w:tc>
        <w:tc>
          <w:tcPr>
            <w:tcW w:w="6128" w:type="dxa"/>
            <w:tcBorders>
              <w:top w:val="single" w:sz="4" w:space="0" w:color="auto"/>
              <w:left w:val="single" w:sz="4" w:space="0" w:color="auto"/>
              <w:bottom w:val="single" w:sz="4" w:space="0" w:color="auto"/>
              <w:right w:val="single" w:sz="4" w:space="0" w:color="auto"/>
            </w:tcBorders>
          </w:tcPr>
          <w:p w:rsidR="003B21C7" w:rsidRPr="00F91934" w:rsidRDefault="003B21C7" w:rsidP="003B21C7">
            <w:pPr>
              <w:spacing w:line="240" w:lineRule="auto"/>
              <w:jc w:val="both"/>
              <w:rPr>
                <w:rFonts w:ascii="Verdana" w:hAnsi="Verdana"/>
                <w:sz w:val="20"/>
                <w:szCs w:val="20"/>
                <w:lang w:val="sq-AL"/>
              </w:rPr>
            </w:pPr>
            <w:r w:rsidRPr="00F91934">
              <w:rPr>
                <w:rFonts w:ascii="Verdana" w:hAnsi="Verdana"/>
                <w:sz w:val="20"/>
                <w:szCs w:val="20"/>
                <w:lang w:val="sq-AL"/>
              </w:rPr>
              <w:t>Vendimmarrja për miratimin e trajnuesve</w:t>
            </w:r>
          </w:p>
        </w:tc>
        <w:tc>
          <w:tcPr>
            <w:tcW w:w="1760" w:type="dxa"/>
            <w:tcBorders>
              <w:top w:val="single" w:sz="4" w:space="0" w:color="auto"/>
              <w:left w:val="single" w:sz="4" w:space="0" w:color="auto"/>
              <w:bottom w:val="single" w:sz="4" w:space="0" w:color="auto"/>
              <w:right w:val="single" w:sz="4" w:space="0" w:color="auto"/>
            </w:tcBorders>
          </w:tcPr>
          <w:p w:rsidR="009632D3" w:rsidRDefault="003B21C7" w:rsidP="009632D3">
            <w:pPr>
              <w:spacing w:after="0" w:line="240" w:lineRule="auto"/>
              <w:jc w:val="both"/>
              <w:rPr>
                <w:rFonts w:ascii="Verdana" w:hAnsi="Verdana"/>
                <w:bCs/>
                <w:sz w:val="18"/>
                <w:szCs w:val="18"/>
              </w:rPr>
            </w:pPr>
            <w:r w:rsidRPr="00EE01F9">
              <w:rPr>
                <w:rFonts w:ascii="Verdana" w:hAnsi="Verdana"/>
                <w:bCs/>
                <w:sz w:val="18"/>
                <w:szCs w:val="18"/>
              </w:rPr>
              <w:t>SEK.</w:t>
            </w:r>
          </w:p>
          <w:p w:rsidR="003B21C7" w:rsidRPr="00EE01F9" w:rsidRDefault="003B21C7" w:rsidP="009632D3">
            <w:pPr>
              <w:spacing w:after="0" w:line="240" w:lineRule="auto"/>
              <w:jc w:val="both"/>
              <w:rPr>
                <w:rFonts w:ascii="Verdana" w:hAnsi="Verdana"/>
                <w:bCs/>
                <w:sz w:val="18"/>
                <w:szCs w:val="18"/>
              </w:rPr>
            </w:pPr>
            <w:r w:rsidRPr="00EE01F9">
              <w:rPr>
                <w:rFonts w:ascii="Verdana" w:hAnsi="Verdana"/>
                <w:bCs/>
                <w:sz w:val="18"/>
                <w:szCs w:val="18"/>
              </w:rPr>
              <w:t>PERGJ</w:t>
            </w:r>
            <w:r w:rsidR="009632D3">
              <w:rPr>
                <w:rFonts w:ascii="Verdana" w:hAnsi="Verdana"/>
                <w:bCs/>
                <w:sz w:val="18"/>
                <w:szCs w:val="18"/>
              </w:rPr>
              <w:t>ITHSHEM</w:t>
            </w:r>
            <w:r w:rsidRPr="00EE01F9">
              <w:rPr>
                <w:rFonts w:ascii="Verdana" w:hAnsi="Verdana"/>
                <w:bCs/>
                <w:sz w:val="18"/>
                <w:szCs w:val="18"/>
              </w:rPr>
              <w:t xml:space="preserve"> </w:t>
            </w:r>
          </w:p>
        </w:tc>
        <w:tc>
          <w:tcPr>
            <w:tcW w:w="1498" w:type="dxa"/>
            <w:tcBorders>
              <w:top w:val="single" w:sz="4" w:space="0" w:color="auto"/>
              <w:left w:val="single" w:sz="4" w:space="0" w:color="auto"/>
              <w:bottom w:val="single" w:sz="4" w:space="0" w:color="auto"/>
              <w:right w:val="single" w:sz="4" w:space="0" w:color="auto"/>
            </w:tcBorders>
          </w:tcPr>
          <w:p w:rsidR="00935D35" w:rsidRPr="00F91934" w:rsidRDefault="00935D35" w:rsidP="00935D35">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3B21C7" w:rsidRPr="00F91934" w:rsidRDefault="00935D35" w:rsidP="00935D35">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se 25 </w:t>
            </w:r>
            <w:r w:rsidRPr="00F91934">
              <w:rPr>
                <w:rFonts w:ascii="Verdana" w:hAnsi="Verdana" w:cs="Arial"/>
                <w:sz w:val="20"/>
                <w:szCs w:val="20"/>
                <w:lang w:val="sq-AL"/>
              </w:rPr>
              <w:t>shkurt</w:t>
            </w:r>
          </w:p>
        </w:tc>
      </w:tr>
      <w:tr w:rsidR="003B21C7" w:rsidRPr="00F91934" w:rsidTr="009632D3">
        <w:tc>
          <w:tcPr>
            <w:tcW w:w="550" w:type="dxa"/>
            <w:tcBorders>
              <w:top w:val="single" w:sz="4" w:space="0" w:color="auto"/>
              <w:left w:val="single" w:sz="4" w:space="0" w:color="auto"/>
              <w:bottom w:val="single" w:sz="4" w:space="0" w:color="auto"/>
              <w:right w:val="single" w:sz="4" w:space="0" w:color="auto"/>
            </w:tcBorders>
          </w:tcPr>
          <w:p w:rsidR="003B21C7" w:rsidRPr="00F91934" w:rsidRDefault="008E5358" w:rsidP="003B21C7">
            <w:pPr>
              <w:spacing w:line="240" w:lineRule="auto"/>
              <w:jc w:val="both"/>
              <w:rPr>
                <w:rFonts w:ascii="Verdana" w:hAnsi="Verdana"/>
                <w:b/>
                <w:bCs/>
                <w:sz w:val="20"/>
                <w:szCs w:val="20"/>
              </w:rPr>
            </w:pPr>
            <w:r>
              <w:rPr>
                <w:rFonts w:ascii="Verdana" w:hAnsi="Verdana"/>
                <w:b/>
                <w:bCs/>
                <w:sz w:val="20"/>
                <w:szCs w:val="20"/>
              </w:rPr>
              <w:t xml:space="preserve"> </w:t>
            </w:r>
            <w:r w:rsidR="003B21C7" w:rsidRPr="00F91934">
              <w:rPr>
                <w:rFonts w:ascii="Verdana" w:hAnsi="Verdana"/>
                <w:b/>
                <w:bCs/>
                <w:sz w:val="20"/>
                <w:szCs w:val="20"/>
              </w:rPr>
              <w:t>6</w:t>
            </w:r>
          </w:p>
        </w:tc>
        <w:tc>
          <w:tcPr>
            <w:tcW w:w="6128" w:type="dxa"/>
            <w:tcBorders>
              <w:top w:val="single" w:sz="4" w:space="0" w:color="auto"/>
              <w:left w:val="single" w:sz="4" w:space="0" w:color="auto"/>
              <w:bottom w:val="single" w:sz="4" w:space="0" w:color="auto"/>
              <w:right w:val="single" w:sz="4" w:space="0" w:color="auto"/>
            </w:tcBorders>
          </w:tcPr>
          <w:p w:rsidR="003B21C7" w:rsidRPr="00F91934" w:rsidRDefault="009B6A13" w:rsidP="00227C84">
            <w:pPr>
              <w:spacing w:line="240" w:lineRule="auto"/>
              <w:jc w:val="both"/>
              <w:rPr>
                <w:rFonts w:ascii="Verdana" w:hAnsi="Verdana"/>
                <w:sz w:val="20"/>
                <w:szCs w:val="20"/>
                <w:lang w:val="sq-AL"/>
              </w:rPr>
            </w:pPr>
            <w:r w:rsidRPr="001E22AC">
              <w:rPr>
                <w:rFonts w:ascii="Verdana" w:hAnsi="Verdana"/>
                <w:sz w:val="20"/>
                <w:szCs w:val="20"/>
                <w:lang w:val="sq-AL"/>
              </w:rPr>
              <w:t>Njoftimi në</w:t>
            </w:r>
            <w:r>
              <w:rPr>
                <w:rFonts w:ascii="Verdana" w:hAnsi="Verdana"/>
                <w:sz w:val="20"/>
                <w:szCs w:val="20"/>
                <w:lang w:val="sq-AL"/>
              </w:rPr>
              <w:t xml:space="preserve"> faqen zyrtare t</w:t>
            </w:r>
            <w:r w:rsidR="00192306">
              <w:rPr>
                <w:rFonts w:ascii="Verdana" w:hAnsi="Verdana"/>
                <w:sz w:val="20"/>
                <w:szCs w:val="20"/>
                <w:lang w:val="sq-AL"/>
              </w:rPr>
              <w:t>ë</w:t>
            </w:r>
            <w:r>
              <w:rPr>
                <w:rFonts w:ascii="Verdana" w:hAnsi="Verdana"/>
                <w:sz w:val="20"/>
                <w:szCs w:val="20"/>
                <w:lang w:val="sq-AL"/>
              </w:rPr>
              <w:t xml:space="preserve"> KQZ-</w:t>
            </w:r>
            <w:r w:rsidRPr="00227C84">
              <w:rPr>
                <w:rFonts w:ascii="Verdana" w:hAnsi="Verdana"/>
                <w:sz w:val="20"/>
                <w:szCs w:val="20"/>
                <w:lang w:val="sq-AL"/>
              </w:rPr>
              <w:t>s</w:t>
            </w:r>
            <w:r w:rsidR="00192306" w:rsidRPr="00227C84">
              <w:rPr>
                <w:rFonts w:ascii="Verdana" w:hAnsi="Verdana"/>
                <w:sz w:val="20"/>
                <w:szCs w:val="20"/>
                <w:lang w:val="sq-AL"/>
              </w:rPr>
              <w:t>ë</w:t>
            </w:r>
            <w:r w:rsidRPr="00227C84">
              <w:rPr>
                <w:rFonts w:ascii="Verdana" w:hAnsi="Verdana"/>
                <w:sz w:val="20"/>
                <w:szCs w:val="20"/>
                <w:lang w:val="sq-AL"/>
              </w:rPr>
              <w:t xml:space="preserve"> (</w:t>
            </w:r>
            <w:r w:rsidR="00227C84" w:rsidRPr="00227C84">
              <w:rPr>
                <w:rFonts w:ascii="Verdana" w:hAnsi="Verdana"/>
                <w:sz w:val="20"/>
                <w:szCs w:val="20"/>
                <w:lang w:val="sq-AL"/>
              </w:rPr>
              <w:t>w</w:t>
            </w:r>
            <w:r w:rsidR="003B21C7" w:rsidRPr="00227C84">
              <w:rPr>
                <w:rFonts w:ascii="Verdana" w:hAnsi="Verdana"/>
                <w:sz w:val="20"/>
                <w:szCs w:val="20"/>
                <w:lang w:val="sq-AL"/>
              </w:rPr>
              <w:t>eb</w:t>
            </w:r>
            <w:r w:rsidRPr="00227C84">
              <w:rPr>
                <w:rFonts w:ascii="Verdana" w:hAnsi="Verdana"/>
                <w:sz w:val="20"/>
                <w:szCs w:val="20"/>
                <w:lang w:val="sq-AL"/>
              </w:rPr>
              <w:t>)</w:t>
            </w:r>
            <w:r w:rsidR="003B21C7" w:rsidRPr="00F91934">
              <w:rPr>
                <w:rFonts w:ascii="Verdana" w:hAnsi="Verdana"/>
                <w:sz w:val="20"/>
                <w:szCs w:val="20"/>
                <w:lang w:val="sq-AL"/>
              </w:rPr>
              <w:t xml:space="preserve"> i listës së trajnuesve të përzgjedhur/miratuar </w:t>
            </w:r>
          </w:p>
        </w:tc>
        <w:tc>
          <w:tcPr>
            <w:tcW w:w="1760" w:type="dxa"/>
            <w:tcBorders>
              <w:top w:val="single" w:sz="4" w:space="0" w:color="auto"/>
              <w:left w:val="single" w:sz="4" w:space="0" w:color="auto"/>
              <w:bottom w:val="single" w:sz="4" w:space="0" w:color="auto"/>
              <w:right w:val="single" w:sz="4" w:space="0" w:color="auto"/>
            </w:tcBorders>
          </w:tcPr>
          <w:p w:rsidR="009632D3" w:rsidRDefault="003B21C7" w:rsidP="009632D3">
            <w:pPr>
              <w:spacing w:after="0" w:line="240" w:lineRule="auto"/>
              <w:jc w:val="both"/>
              <w:rPr>
                <w:rFonts w:ascii="Verdana" w:hAnsi="Verdana"/>
                <w:bCs/>
                <w:sz w:val="18"/>
                <w:szCs w:val="18"/>
              </w:rPr>
            </w:pPr>
            <w:r w:rsidRPr="00EE01F9">
              <w:rPr>
                <w:rFonts w:ascii="Verdana" w:hAnsi="Verdana"/>
                <w:bCs/>
                <w:sz w:val="18"/>
                <w:szCs w:val="18"/>
              </w:rPr>
              <w:t>DKZTEZ/ST/</w:t>
            </w:r>
          </w:p>
          <w:p w:rsidR="003B21C7" w:rsidRPr="00EE01F9" w:rsidRDefault="003B21C7" w:rsidP="009632D3">
            <w:pPr>
              <w:spacing w:after="0" w:line="240" w:lineRule="auto"/>
              <w:jc w:val="both"/>
              <w:rPr>
                <w:rFonts w:ascii="Verdana" w:hAnsi="Verdana"/>
                <w:b/>
                <w:bCs/>
                <w:sz w:val="18"/>
                <w:szCs w:val="18"/>
              </w:rPr>
            </w:pPr>
            <w:r w:rsidRPr="00EE01F9">
              <w:rPr>
                <w:rFonts w:ascii="Verdana" w:hAnsi="Verdana"/>
                <w:bCs/>
                <w:sz w:val="18"/>
                <w:szCs w:val="18"/>
              </w:rPr>
              <w:t>DBNJ</w:t>
            </w:r>
          </w:p>
        </w:tc>
        <w:tc>
          <w:tcPr>
            <w:tcW w:w="1498" w:type="dxa"/>
            <w:tcBorders>
              <w:top w:val="single" w:sz="4" w:space="0" w:color="auto"/>
              <w:left w:val="single" w:sz="4" w:space="0" w:color="auto"/>
              <w:bottom w:val="single" w:sz="4" w:space="0" w:color="auto"/>
              <w:right w:val="single" w:sz="4" w:space="0" w:color="auto"/>
            </w:tcBorders>
          </w:tcPr>
          <w:p w:rsidR="00935D35" w:rsidRDefault="00935D35" w:rsidP="00656258">
            <w:pPr>
              <w:spacing w:after="0" w:line="240" w:lineRule="auto"/>
              <w:ind w:right="-338"/>
              <w:jc w:val="both"/>
              <w:rPr>
                <w:rFonts w:ascii="Verdana" w:hAnsi="Verdana" w:cs="Verdana"/>
                <w:bCs/>
                <w:sz w:val="20"/>
                <w:szCs w:val="20"/>
                <w:lang w:val="sq-AL"/>
              </w:rPr>
            </w:pPr>
            <w:r>
              <w:rPr>
                <w:rFonts w:ascii="Verdana" w:hAnsi="Verdana" w:cs="Verdana"/>
                <w:bCs/>
                <w:sz w:val="20"/>
                <w:szCs w:val="20"/>
                <w:lang w:val="sq-AL"/>
              </w:rPr>
              <w:t>Jo më vonë</w:t>
            </w:r>
          </w:p>
          <w:p w:rsidR="003B21C7" w:rsidRPr="00F91934" w:rsidRDefault="00935D35" w:rsidP="00656258">
            <w:pPr>
              <w:spacing w:after="0" w:line="240" w:lineRule="auto"/>
              <w:ind w:right="-338"/>
              <w:jc w:val="both"/>
              <w:rPr>
                <w:rFonts w:ascii="Verdana" w:hAnsi="Verdana" w:cs="Verdana"/>
                <w:bCs/>
                <w:sz w:val="20"/>
                <w:szCs w:val="20"/>
                <w:lang w:val="sq-AL"/>
              </w:rPr>
            </w:pPr>
            <w:r>
              <w:rPr>
                <w:rFonts w:ascii="Verdana" w:hAnsi="Verdana" w:cs="Verdana"/>
                <w:bCs/>
                <w:sz w:val="20"/>
                <w:szCs w:val="20"/>
                <w:lang w:val="sq-AL"/>
              </w:rPr>
              <w:t xml:space="preserve"> se 1 mars</w:t>
            </w:r>
          </w:p>
        </w:tc>
      </w:tr>
      <w:tr w:rsidR="003B21C7" w:rsidRPr="00FB77C5" w:rsidTr="009632D3">
        <w:trPr>
          <w:trHeight w:val="620"/>
        </w:trPr>
        <w:tc>
          <w:tcPr>
            <w:tcW w:w="550" w:type="dxa"/>
            <w:tcBorders>
              <w:top w:val="single" w:sz="4" w:space="0" w:color="auto"/>
              <w:left w:val="single" w:sz="4" w:space="0" w:color="auto"/>
              <w:bottom w:val="single" w:sz="4" w:space="0" w:color="auto"/>
              <w:right w:val="single" w:sz="4" w:space="0" w:color="auto"/>
            </w:tcBorders>
          </w:tcPr>
          <w:p w:rsidR="003B21C7" w:rsidRPr="00FB77C5" w:rsidRDefault="008E5358" w:rsidP="003B21C7">
            <w:pPr>
              <w:spacing w:line="240" w:lineRule="auto"/>
              <w:jc w:val="both"/>
              <w:rPr>
                <w:rFonts w:ascii="Verdana" w:hAnsi="Verdana"/>
                <w:b/>
                <w:bCs/>
                <w:sz w:val="20"/>
                <w:szCs w:val="20"/>
              </w:rPr>
            </w:pPr>
            <w:r>
              <w:rPr>
                <w:rFonts w:ascii="Verdana" w:hAnsi="Verdana"/>
                <w:b/>
                <w:bCs/>
                <w:sz w:val="20"/>
                <w:szCs w:val="20"/>
              </w:rPr>
              <w:t xml:space="preserve"> </w:t>
            </w:r>
            <w:r w:rsidR="007D2854" w:rsidRPr="00FB77C5">
              <w:rPr>
                <w:rFonts w:ascii="Verdana" w:hAnsi="Verdana"/>
                <w:b/>
                <w:bCs/>
                <w:sz w:val="20"/>
                <w:szCs w:val="20"/>
              </w:rPr>
              <w:t>7</w:t>
            </w:r>
          </w:p>
        </w:tc>
        <w:tc>
          <w:tcPr>
            <w:tcW w:w="6128" w:type="dxa"/>
            <w:tcBorders>
              <w:top w:val="single" w:sz="4" w:space="0" w:color="auto"/>
              <w:left w:val="single" w:sz="4" w:space="0" w:color="auto"/>
              <w:bottom w:val="single" w:sz="4" w:space="0" w:color="auto"/>
              <w:right w:val="single" w:sz="4" w:space="0" w:color="auto"/>
            </w:tcBorders>
          </w:tcPr>
          <w:p w:rsidR="009902F9" w:rsidRPr="008E6604" w:rsidRDefault="00685397" w:rsidP="009902F9">
            <w:pPr>
              <w:spacing w:after="0" w:line="240" w:lineRule="auto"/>
              <w:ind w:right="-331"/>
              <w:jc w:val="both"/>
              <w:rPr>
                <w:rFonts w:ascii="Verdana" w:eastAsia="MS Mincho" w:hAnsi="Verdana" w:cs="Times New Roman"/>
                <w:sz w:val="20"/>
                <w:szCs w:val="20"/>
                <w:lang w:val="sq-AL"/>
              </w:rPr>
            </w:pPr>
            <w:r w:rsidRPr="008E6604">
              <w:rPr>
                <w:rFonts w:ascii="Verdana" w:eastAsia="MS Mincho" w:hAnsi="Verdana" w:cs="Times New Roman"/>
                <w:sz w:val="20"/>
                <w:szCs w:val="20"/>
                <w:lang w:val="sq-AL"/>
              </w:rPr>
              <w:t>Përgatitja e programit të parë trajnues</w:t>
            </w:r>
            <w:r w:rsidR="009902F9" w:rsidRPr="008E6604">
              <w:rPr>
                <w:rFonts w:ascii="Verdana" w:eastAsia="MS Mincho" w:hAnsi="Verdana" w:cs="Times New Roman"/>
                <w:sz w:val="20"/>
                <w:szCs w:val="20"/>
                <w:lang w:val="sq-AL"/>
              </w:rPr>
              <w:t xml:space="preserve"> m</w:t>
            </w:r>
            <w:r w:rsidRPr="008E6604">
              <w:rPr>
                <w:rFonts w:ascii="Verdana" w:eastAsia="MS Mincho" w:hAnsi="Verdana" w:cs="Times New Roman"/>
                <w:sz w:val="20"/>
                <w:szCs w:val="20"/>
                <w:lang w:val="sq-AL"/>
              </w:rPr>
              <w:t>e logjistik</w:t>
            </w:r>
            <w:r w:rsidR="009D7A51" w:rsidRPr="008E6604">
              <w:rPr>
                <w:rFonts w:ascii="Verdana" w:eastAsia="MS Mincho" w:hAnsi="Verdana" w:cs="Times New Roman"/>
                <w:sz w:val="20"/>
                <w:szCs w:val="20"/>
                <w:lang w:val="sq-AL"/>
              </w:rPr>
              <w:t>ë</w:t>
            </w:r>
            <w:r w:rsidR="009902F9" w:rsidRPr="008E6604">
              <w:rPr>
                <w:rFonts w:ascii="Verdana" w:eastAsia="MS Mincho" w:hAnsi="Verdana" w:cs="Times New Roman"/>
                <w:sz w:val="20"/>
                <w:szCs w:val="20"/>
                <w:lang w:val="sq-AL"/>
              </w:rPr>
              <w:t>n</w:t>
            </w:r>
          </w:p>
          <w:p w:rsidR="00685397" w:rsidRPr="008E6604" w:rsidRDefault="00685397" w:rsidP="00E02AA5">
            <w:pPr>
              <w:spacing w:after="0" w:line="240" w:lineRule="auto"/>
              <w:ind w:right="-331"/>
              <w:jc w:val="both"/>
              <w:rPr>
                <w:rFonts w:ascii="Verdana" w:hAnsi="Verdana"/>
                <w:sz w:val="20"/>
                <w:szCs w:val="20"/>
                <w:lang w:val="sq-AL"/>
              </w:rPr>
            </w:pPr>
            <w:r w:rsidRPr="008E6604">
              <w:rPr>
                <w:rFonts w:ascii="Verdana" w:eastAsia="MS Mincho" w:hAnsi="Verdana" w:cs="Times New Roman"/>
                <w:sz w:val="20"/>
                <w:szCs w:val="20"/>
                <w:lang w:val="sq-AL"/>
              </w:rPr>
              <w:t xml:space="preserve"> </w:t>
            </w:r>
            <w:r w:rsidR="00E02AA5" w:rsidRPr="008E6604">
              <w:rPr>
                <w:rFonts w:ascii="Verdana" w:eastAsia="MS Mincho" w:hAnsi="Verdana" w:cs="Times New Roman"/>
                <w:sz w:val="20"/>
                <w:szCs w:val="20"/>
                <w:lang w:val="sq-AL"/>
              </w:rPr>
              <w:t>p</w:t>
            </w:r>
            <w:r w:rsidRPr="008E6604">
              <w:rPr>
                <w:rFonts w:ascii="Verdana" w:eastAsia="MS Mincho" w:hAnsi="Verdana" w:cs="Times New Roman"/>
                <w:sz w:val="20"/>
                <w:szCs w:val="20"/>
                <w:lang w:val="sq-AL"/>
              </w:rPr>
              <w:t>ër</w:t>
            </w:r>
            <w:r w:rsidR="009902F9" w:rsidRPr="008E6604">
              <w:rPr>
                <w:rFonts w:ascii="Verdana" w:eastAsia="MS Mincho" w:hAnsi="Verdana" w:cs="Times New Roman"/>
                <w:sz w:val="20"/>
                <w:szCs w:val="20"/>
                <w:lang w:val="sq-AL"/>
              </w:rPr>
              <w:t>kat</w:t>
            </w:r>
            <w:r w:rsidR="009D7A51" w:rsidRPr="008E6604">
              <w:rPr>
                <w:rFonts w:ascii="Verdana" w:eastAsia="MS Mincho" w:hAnsi="Verdana" w:cs="Times New Roman"/>
                <w:sz w:val="20"/>
                <w:szCs w:val="20"/>
                <w:lang w:val="sq-AL"/>
              </w:rPr>
              <w:t>ë</w:t>
            </w:r>
            <w:r w:rsidR="009902F9" w:rsidRPr="008E6604">
              <w:rPr>
                <w:rFonts w:ascii="Verdana" w:eastAsia="MS Mincho" w:hAnsi="Verdana" w:cs="Times New Roman"/>
                <w:sz w:val="20"/>
                <w:szCs w:val="20"/>
                <w:lang w:val="sq-AL"/>
              </w:rPr>
              <w:t>se</w:t>
            </w:r>
            <w:r w:rsidR="00E02AA5" w:rsidRPr="008E6604">
              <w:rPr>
                <w:rFonts w:ascii="Verdana" w:eastAsia="MS Mincho" w:hAnsi="Verdana" w:cs="Times New Roman"/>
                <w:sz w:val="20"/>
                <w:szCs w:val="20"/>
                <w:lang w:val="sq-AL"/>
              </w:rPr>
              <w:t xml:space="preserve"> p</w:t>
            </w:r>
            <w:r w:rsidR="009D7A51" w:rsidRPr="008E6604">
              <w:rPr>
                <w:rFonts w:ascii="Verdana" w:eastAsia="MS Mincho" w:hAnsi="Verdana" w:cs="Times New Roman"/>
                <w:sz w:val="20"/>
                <w:szCs w:val="20"/>
                <w:lang w:val="sq-AL"/>
              </w:rPr>
              <w:t>ë</w:t>
            </w:r>
            <w:r w:rsidR="00E02AA5" w:rsidRPr="008E6604">
              <w:rPr>
                <w:rFonts w:ascii="Verdana" w:eastAsia="MS Mincho" w:hAnsi="Verdana" w:cs="Times New Roman"/>
                <w:sz w:val="20"/>
                <w:szCs w:val="20"/>
                <w:lang w:val="sq-AL"/>
              </w:rPr>
              <w:t>r an</w:t>
            </w:r>
            <w:r w:rsidR="009D7A51" w:rsidRPr="008E6604">
              <w:rPr>
                <w:rFonts w:ascii="Verdana" w:eastAsia="MS Mincho" w:hAnsi="Verdana" w:cs="Times New Roman"/>
                <w:sz w:val="20"/>
                <w:szCs w:val="20"/>
                <w:lang w:val="sq-AL"/>
              </w:rPr>
              <w:t>ë</w:t>
            </w:r>
            <w:r w:rsidR="00E02AA5" w:rsidRPr="008E6604">
              <w:rPr>
                <w:rFonts w:ascii="Verdana" w:eastAsia="MS Mincho" w:hAnsi="Verdana" w:cs="Times New Roman"/>
                <w:sz w:val="20"/>
                <w:szCs w:val="20"/>
                <w:lang w:val="sq-AL"/>
              </w:rPr>
              <w:t>tar</w:t>
            </w:r>
            <w:r w:rsidR="009D7A51" w:rsidRPr="008E6604">
              <w:rPr>
                <w:rFonts w:ascii="Verdana" w:eastAsia="MS Mincho" w:hAnsi="Verdana" w:cs="Times New Roman"/>
                <w:sz w:val="20"/>
                <w:szCs w:val="20"/>
                <w:lang w:val="sq-AL"/>
              </w:rPr>
              <w:t>ë</w:t>
            </w:r>
            <w:r w:rsidR="00E02AA5" w:rsidRPr="008E6604">
              <w:rPr>
                <w:rFonts w:ascii="Verdana" w:eastAsia="MS Mincho" w:hAnsi="Verdana" w:cs="Times New Roman"/>
                <w:sz w:val="20"/>
                <w:szCs w:val="20"/>
                <w:lang w:val="sq-AL"/>
              </w:rPr>
              <w:t>t e KZAZ-s</w:t>
            </w:r>
            <w:r w:rsidR="009D7A51" w:rsidRPr="008E6604">
              <w:rPr>
                <w:rFonts w:ascii="Verdana" w:eastAsia="MS Mincho" w:hAnsi="Verdana" w:cs="Times New Roman"/>
                <w:sz w:val="20"/>
                <w:szCs w:val="20"/>
                <w:lang w:val="sq-AL"/>
              </w:rPr>
              <w:t>ë</w:t>
            </w:r>
          </w:p>
        </w:tc>
        <w:tc>
          <w:tcPr>
            <w:tcW w:w="1760" w:type="dxa"/>
            <w:tcBorders>
              <w:top w:val="single" w:sz="4" w:space="0" w:color="auto"/>
              <w:left w:val="single" w:sz="4" w:space="0" w:color="auto"/>
              <w:bottom w:val="single" w:sz="4" w:space="0" w:color="auto"/>
              <w:right w:val="single" w:sz="4" w:space="0" w:color="auto"/>
            </w:tcBorders>
          </w:tcPr>
          <w:p w:rsidR="003B21C7" w:rsidRPr="00FB77C5" w:rsidRDefault="00FB77C5" w:rsidP="003B21C7">
            <w:pPr>
              <w:spacing w:line="240" w:lineRule="auto"/>
              <w:jc w:val="both"/>
              <w:rPr>
                <w:rFonts w:ascii="Verdana" w:hAnsi="Verdana"/>
                <w:b/>
                <w:bCs/>
                <w:sz w:val="18"/>
                <w:szCs w:val="18"/>
              </w:rPr>
            </w:pPr>
            <w:r w:rsidRPr="006F1740">
              <w:rPr>
                <w:rFonts w:ascii="Verdana" w:hAnsi="Verdana"/>
                <w:bCs/>
                <w:sz w:val="18"/>
                <w:szCs w:val="18"/>
              </w:rPr>
              <w:t>DKZTEZ/ST</w:t>
            </w:r>
            <w:r w:rsidR="003A3CE6">
              <w:rPr>
                <w:rFonts w:ascii="Verdana" w:hAnsi="Verdana"/>
                <w:bCs/>
                <w:sz w:val="18"/>
                <w:szCs w:val="18"/>
              </w:rPr>
              <w:t>/ DShL</w:t>
            </w:r>
          </w:p>
        </w:tc>
        <w:tc>
          <w:tcPr>
            <w:tcW w:w="1498" w:type="dxa"/>
            <w:tcBorders>
              <w:top w:val="single" w:sz="4" w:space="0" w:color="auto"/>
              <w:left w:val="single" w:sz="4" w:space="0" w:color="auto"/>
              <w:bottom w:val="single" w:sz="4" w:space="0" w:color="auto"/>
              <w:right w:val="single" w:sz="4" w:space="0" w:color="auto"/>
            </w:tcBorders>
          </w:tcPr>
          <w:p w:rsidR="003B21C7" w:rsidRPr="00FB77C5" w:rsidRDefault="003B21C7" w:rsidP="00656258">
            <w:pPr>
              <w:spacing w:after="0" w:line="240" w:lineRule="auto"/>
              <w:ind w:right="-338"/>
              <w:jc w:val="both"/>
              <w:rPr>
                <w:rFonts w:ascii="Verdana" w:hAnsi="Verdana" w:cs="Verdana"/>
                <w:bCs/>
                <w:sz w:val="20"/>
                <w:szCs w:val="20"/>
                <w:lang w:val="sq-AL"/>
              </w:rPr>
            </w:pPr>
            <w:r w:rsidRPr="00FB77C5">
              <w:rPr>
                <w:rFonts w:ascii="Verdana" w:hAnsi="Verdana" w:cs="Verdana"/>
                <w:bCs/>
                <w:sz w:val="20"/>
                <w:szCs w:val="20"/>
                <w:lang w:val="sq-AL"/>
              </w:rPr>
              <w:t xml:space="preserve">Jo më vonë </w:t>
            </w:r>
          </w:p>
          <w:p w:rsidR="003B21C7" w:rsidRPr="00FB77C5" w:rsidRDefault="003B21C7" w:rsidP="0064122D">
            <w:pPr>
              <w:spacing w:after="0" w:line="240" w:lineRule="auto"/>
              <w:jc w:val="both"/>
              <w:rPr>
                <w:rFonts w:ascii="Verdana" w:hAnsi="Verdana" w:cs="Arial"/>
                <w:sz w:val="20"/>
                <w:szCs w:val="20"/>
                <w:lang w:val="sq-AL"/>
              </w:rPr>
            </w:pPr>
            <w:r w:rsidRPr="00FB77C5">
              <w:rPr>
                <w:rFonts w:ascii="Verdana" w:hAnsi="Verdana" w:cs="Verdana"/>
                <w:bCs/>
                <w:sz w:val="20"/>
                <w:szCs w:val="20"/>
                <w:lang w:val="sq-AL"/>
              </w:rPr>
              <w:t>se</w:t>
            </w:r>
            <w:r w:rsidR="00685397" w:rsidRPr="00FB77C5">
              <w:rPr>
                <w:rFonts w:ascii="Verdana" w:hAnsi="Verdana" w:cs="Arial"/>
                <w:sz w:val="20"/>
                <w:szCs w:val="20"/>
                <w:lang w:val="sq-AL"/>
              </w:rPr>
              <w:t xml:space="preserve"> 1</w:t>
            </w:r>
            <w:r w:rsidR="0064122D" w:rsidRPr="00FB77C5">
              <w:rPr>
                <w:rFonts w:ascii="Verdana" w:hAnsi="Verdana" w:cs="Arial"/>
                <w:sz w:val="20"/>
                <w:szCs w:val="20"/>
                <w:lang w:val="sq-AL"/>
              </w:rPr>
              <w:t>5</w:t>
            </w:r>
            <w:r w:rsidR="00685397" w:rsidRPr="00FB77C5">
              <w:rPr>
                <w:rFonts w:ascii="Verdana" w:hAnsi="Verdana" w:cs="Arial"/>
                <w:sz w:val="20"/>
                <w:szCs w:val="20"/>
                <w:lang w:val="sq-AL"/>
              </w:rPr>
              <w:t xml:space="preserve"> mars  </w:t>
            </w:r>
          </w:p>
        </w:tc>
      </w:tr>
      <w:tr w:rsidR="00685397" w:rsidRPr="00F91934" w:rsidTr="009632D3">
        <w:trPr>
          <w:trHeight w:val="620"/>
        </w:trPr>
        <w:tc>
          <w:tcPr>
            <w:tcW w:w="550" w:type="dxa"/>
            <w:tcBorders>
              <w:top w:val="single" w:sz="4" w:space="0" w:color="auto"/>
              <w:left w:val="single" w:sz="4" w:space="0" w:color="auto"/>
              <w:bottom w:val="single" w:sz="4" w:space="0" w:color="auto"/>
              <w:right w:val="single" w:sz="4" w:space="0" w:color="auto"/>
            </w:tcBorders>
          </w:tcPr>
          <w:p w:rsidR="00685397" w:rsidRPr="0064122D" w:rsidRDefault="008E5358" w:rsidP="003B21C7">
            <w:pPr>
              <w:spacing w:line="240" w:lineRule="auto"/>
              <w:jc w:val="both"/>
              <w:rPr>
                <w:rFonts w:ascii="Verdana" w:hAnsi="Verdana"/>
                <w:b/>
                <w:bCs/>
                <w:sz w:val="20"/>
                <w:szCs w:val="20"/>
              </w:rPr>
            </w:pPr>
            <w:r>
              <w:rPr>
                <w:rFonts w:ascii="Verdana" w:hAnsi="Verdana"/>
                <w:b/>
                <w:bCs/>
                <w:sz w:val="20"/>
                <w:szCs w:val="20"/>
              </w:rPr>
              <w:lastRenderedPageBreak/>
              <w:t xml:space="preserve"> </w:t>
            </w:r>
            <w:r w:rsidR="007D2854" w:rsidRPr="0064122D">
              <w:rPr>
                <w:rFonts w:ascii="Verdana" w:hAnsi="Verdana"/>
                <w:b/>
                <w:bCs/>
                <w:sz w:val="20"/>
                <w:szCs w:val="20"/>
              </w:rPr>
              <w:t>8</w:t>
            </w:r>
          </w:p>
        </w:tc>
        <w:tc>
          <w:tcPr>
            <w:tcW w:w="6128" w:type="dxa"/>
            <w:tcBorders>
              <w:top w:val="single" w:sz="4" w:space="0" w:color="auto"/>
              <w:left w:val="single" w:sz="4" w:space="0" w:color="auto"/>
              <w:bottom w:val="single" w:sz="4" w:space="0" w:color="auto"/>
              <w:right w:val="single" w:sz="4" w:space="0" w:color="auto"/>
            </w:tcBorders>
          </w:tcPr>
          <w:p w:rsidR="00AF148F" w:rsidRPr="008E6604" w:rsidRDefault="00685397" w:rsidP="00AF148F">
            <w:pPr>
              <w:spacing w:after="0" w:line="240" w:lineRule="auto"/>
              <w:ind w:right="-331"/>
              <w:jc w:val="both"/>
              <w:rPr>
                <w:rFonts w:ascii="Verdana" w:eastAsia="MS Mincho" w:hAnsi="Verdana" w:cs="Times New Roman"/>
                <w:sz w:val="20"/>
                <w:szCs w:val="20"/>
                <w:lang w:val="sq-AL"/>
              </w:rPr>
            </w:pPr>
            <w:r w:rsidRPr="008E6604">
              <w:rPr>
                <w:rFonts w:ascii="Verdana" w:eastAsia="MS Mincho" w:hAnsi="Verdana" w:cs="Times New Roman"/>
                <w:sz w:val="20"/>
                <w:szCs w:val="20"/>
                <w:lang w:val="sq-AL"/>
              </w:rPr>
              <w:t>Trajnim</w:t>
            </w:r>
            <w:r w:rsidR="00924BB9" w:rsidRPr="008E6604">
              <w:rPr>
                <w:rFonts w:ascii="Verdana" w:eastAsia="MS Mincho" w:hAnsi="Verdana" w:cs="Times New Roman"/>
                <w:sz w:val="20"/>
                <w:szCs w:val="20"/>
                <w:lang w:val="sq-AL"/>
              </w:rPr>
              <w:t>i i</w:t>
            </w:r>
            <w:r w:rsidRPr="008E6604">
              <w:rPr>
                <w:rFonts w:ascii="Verdana" w:eastAsia="MS Mincho" w:hAnsi="Verdana" w:cs="Times New Roman"/>
                <w:sz w:val="20"/>
                <w:szCs w:val="20"/>
                <w:lang w:val="sq-AL"/>
              </w:rPr>
              <w:t xml:space="preserve"> stafit të </w:t>
            </w:r>
            <w:r w:rsidR="00AF148F" w:rsidRPr="008E6604">
              <w:rPr>
                <w:rFonts w:ascii="Verdana" w:eastAsia="MS Mincho" w:hAnsi="Verdana" w:cs="Times New Roman"/>
                <w:sz w:val="20"/>
                <w:szCs w:val="20"/>
                <w:lang w:val="sq-AL"/>
              </w:rPr>
              <w:t>p</w:t>
            </w:r>
            <w:r w:rsidR="009D7A51" w:rsidRPr="008E6604">
              <w:rPr>
                <w:rFonts w:ascii="Verdana" w:eastAsia="MS Mincho" w:hAnsi="Verdana" w:cs="Times New Roman"/>
                <w:sz w:val="20"/>
                <w:szCs w:val="20"/>
                <w:lang w:val="sq-AL"/>
              </w:rPr>
              <w:t>ë</w:t>
            </w:r>
            <w:r w:rsidR="00AF148F" w:rsidRPr="008E6604">
              <w:rPr>
                <w:rFonts w:ascii="Verdana" w:eastAsia="MS Mincho" w:hAnsi="Verdana" w:cs="Times New Roman"/>
                <w:sz w:val="20"/>
                <w:szCs w:val="20"/>
                <w:lang w:val="sq-AL"/>
              </w:rPr>
              <w:t>rkohsh</w:t>
            </w:r>
            <w:r w:rsidR="009D7A51" w:rsidRPr="008E6604">
              <w:rPr>
                <w:rFonts w:ascii="Verdana" w:eastAsia="MS Mincho" w:hAnsi="Verdana" w:cs="Times New Roman"/>
                <w:sz w:val="20"/>
                <w:szCs w:val="20"/>
                <w:lang w:val="sq-AL"/>
              </w:rPr>
              <w:t>ë</w:t>
            </w:r>
            <w:r w:rsidR="00AF148F" w:rsidRPr="008E6604">
              <w:rPr>
                <w:rFonts w:ascii="Verdana" w:eastAsia="MS Mincho" w:hAnsi="Verdana" w:cs="Times New Roman"/>
                <w:sz w:val="20"/>
                <w:szCs w:val="20"/>
                <w:lang w:val="sq-AL"/>
              </w:rPr>
              <w:t>m t</w:t>
            </w:r>
            <w:r w:rsidR="009D7A51" w:rsidRPr="008E6604">
              <w:rPr>
                <w:rFonts w:ascii="Verdana" w:eastAsia="MS Mincho" w:hAnsi="Verdana" w:cs="Times New Roman"/>
                <w:sz w:val="20"/>
                <w:szCs w:val="20"/>
                <w:lang w:val="sq-AL"/>
              </w:rPr>
              <w:t>ë</w:t>
            </w:r>
            <w:r w:rsidR="00AF148F" w:rsidRPr="008E6604">
              <w:rPr>
                <w:rFonts w:ascii="Verdana" w:eastAsia="MS Mincho" w:hAnsi="Verdana" w:cs="Times New Roman"/>
                <w:sz w:val="20"/>
                <w:szCs w:val="20"/>
                <w:lang w:val="sq-AL"/>
              </w:rPr>
              <w:t xml:space="preserve"> sektorit trajnimit</w:t>
            </w:r>
          </w:p>
          <w:p w:rsidR="00685397" w:rsidRPr="008E6604" w:rsidRDefault="00936835" w:rsidP="00AF148F">
            <w:pPr>
              <w:spacing w:after="0" w:line="240" w:lineRule="auto"/>
              <w:ind w:right="-331"/>
              <w:jc w:val="both"/>
              <w:rPr>
                <w:rFonts w:ascii="Verdana" w:eastAsia="MS Mincho" w:hAnsi="Verdana" w:cs="Times New Roman"/>
                <w:sz w:val="18"/>
                <w:szCs w:val="18"/>
                <w:lang w:val="sq-AL"/>
              </w:rPr>
            </w:pPr>
            <w:r w:rsidRPr="008E6604">
              <w:rPr>
                <w:rFonts w:ascii="Verdana" w:eastAsia="MS Mincho" w:hAnsi="Verdana" w:cs="Times New Roman"/>
                <w:sz w:val="20"/>
                <w:szCs w:val="20"/>
                <w:lang w:val="sq-AL"/>
              </w:rPr>
              <w:t xml:space="preserve"> </w:t>
            </w:r>
          </w:p>
        </w:tc>
        <w:tc>
          <w:tcPr>
            <w:tcW w:w="1760" w:type="dxa"/>
            <w:tcBorders>
              <w:top w:val="single" w:sz="4" w:space="0" w:color="auto"/>
              <w:left w:val="single" w:sz="4" w:space="0" w:color="auto"/>
              <w:bottom w:val="single" w:sz="4" w:space="0" w:color="auto"/>
              <w:right w:val="single" w:sz="4" w:space="0" w:color="auto"/>
            </w:tcBorders>
          </w:tcPr>
          <w:p w:rsidR="00685397" w:rsidRPr="00EE01F9" w:rsidRDefault="005600B9" w:rsidP="003B21C7">
            <w:pPr>
              <w:spacing w:line="240" w:lineRule="auto"/>
              <w:jc w:val="both"/>
              <w:rPr>
                <w:rFonts w:ascii="Verdana" w:hAnsi="Verdana"/>
                <w:bCs/>
                <w:sz w:val="18"/>
                <w:szCs w:val="18"/>
                <w:highlight w:val="yellow"/>
              </w:rPr>
            </w:pPr>
            <w:r w:rsidRPr="00EE01F9">
              <w:rPr>
                <w:rFonts w:ascii="Verdana" w:hAnsi="Verdana"/>
                <w:bCs/>
                <w:sz w:val="18"/>
                <w:szCs w:val="18"/>
              </w:rPr>
              <w:t>DKZTEZ/ST</w:t>
            </w:r>
          </w:p>
        </w:tc>
        <w:tc>
          <w:tcPr>
            <w:tcW w:w="1498" w:type="dxa"/>
            <w:tcBorders>
              <w:top w:val="single" w:sz="4" w:space="0" w:color="auto"/>
              <w:left w:val="single" w:sz="4" w:space="0" w:color="auto"/>
              <w:bottom w:val="single" w:sz="4" w:space="0" w:color="auto"/>
              <w:right w:val="single" w:sz="4" w:space="0" w:color="auto"/>
            </w:tcBorders>
          </w:tcPr>
          <w:p w:rsidR="0064122D" w:rsidRDefault="0064122D" w:rsidP="0064122D">
            <w:pPr>
              <w:spacing w:after="0" w:line="240" w:lineRule="auto"/>
              <w:ind w:right="-338"/>
              <w:jc w:val="both"/>
              <w:rPr>
                <w:rFonts w:ascii="Verdana" w:hAnsi="Verdana" w:cs="Verdana"/>
                <w:bCs/>
                <w:sz w:val="20"/>
                <w:szCs w:val="20"/>
                <w:lang w:val="sq-AL"/>
              </w:rPr>
            </w:pPr>
            <w:r>
              <w:rPr>
                <w:rFonts w:ascii="Verdana" w:hAnsi="Verdana" w:cs="Verdana"/>
                <w:bCs/>
                <w:sz w:val="20"/>
                <w:szCs w:val="20"/>
                <w:lang w:val="sq-AL"/>
              </w:rPr>
              <w:t>Jo më vonë</w:t>
            </w:r>
          </w:p>
          <w:p w:rsidR="00685397" w:rsidRPr="00685397" w:rsidRDefault="0064122D" w:rsidP="0064122D">
            <w:pPr>
              <w:spacing w:after="0" w:line="240" w:lineRule="auto"/>
              <w:ind w:right="-338"/>
              <w:jc w:val="both"/>
              <w:rPr>
                <w:rFonts w:ascii="Verdana" w:hAnsi="Verdana" w:cs="Verdana"/>
                <w:bCs/>
                <w:sz w:val="20"/>
                <w:szCs w:val="20"/>
                <w:highlight w:val="yellow"/>
                <w:lang w:val="sq-AL"/>
              </w:rPr>
            </w:pPr>
            <w:r>
              <w:rPr>
                <w:rFonts w:ascii="Verdana" w:hAnsi="Verdana" w:cs="Verdana"/>
                <w:bCs/>
                <w:sz w:val="20"/>
                <w:szCs w:val="20"/>
                <w:lang w:val="sq-AL"/>
              </w:rPr>
              <w:t xml:space="preserve"> se 17 mars</w:t>
            </w:r>
          </w:p>
        </w:tc>
      </w:tr>
      <w:tr w:rsidR="003B21C7" w:rsidRPr="00F91934" w:rsidTr="009632D3">
        <w:trPr>
          <w:trHeight w:val="602"/>
        </w:trPr>
        <w:tc>
          <w:tcPr>
            <w:tcW w:w="550" w:type="dxa"/>
            <w:tcBorders>
              <w:top w:val="single" w:sz="4" w:space="0" w:color="auto"/>
              <w:left w:val="single" w:sz="4" w:space="0" w:color="auto"/>
              <w:bottom w:val="single" w:sz="4" w:space="0" w:color="auto"/>
              <w:right w:val="single" w:sz="4" w:space="0" w:color="auto"/>
            </w:tcBorders>
          </w:tcPr>
          <w:p w:rsidR="003B21C7" w:rsidRPr="00F91934" w:rsidRDefault="008E5358" w:rsidP="003B21C7">
            <w:pPr>
              <w:spacing w:line="240" w:lineRule="auto"/>
              <w:jc w:val="both"/>
              <w:rPr>
                <w:rFonts w:ascii="Verdana" w:hAnsi="Verdana"/>
                <w:b/>
                <w:bCs/>
                <w:sz w:val="20"/>
                <w:szCs w:val="20"/>
              </w:rPr>
            </w:pPr>
            <w:r>
              <w:rPr>
                <w:rFonts w:ascii="Verdana" w:hAnsi="Verdana"/>
                <w:b/>
                <w:bCs/>
                <w:sz w:val="20"/>
                <w:szCs w:val="20"/>
              </w:rPr>
              <w:t xml:space="preserve"> </w:t>
            </w:r>
            <w:r w:rsidR="003B21C7" w:rsidRPr="00F91934">
              <w:rPr>
                <w:rFonts w:ascii="Verdana" w:hAnsi="Verdana"/>
                <w:b/>
                <w:bCs/>
                <w:sz w:val="20"/>
                <w:szCs w:val="20"/>
              </w:rPr>
              <w:t>9</w:t>
            </w:r>
          </w:p>
        </w:tc>
        <w:tc>
          <w:tcPr>
            <w:tcW w:w="6128" w:type="dxa"/>
            <w:tcBorders>
              <w:top w:val="single" w:sz="4" w:space="0" w:color="auto"/>
              <w:left w:val="single" w:sz="4" w:space="0" w:color="auto"/>
              <w:bottom w:val="single" w:sz="4" w:space="0" w:color="auto"/>
              <w:right w:val="single" w:sz="4" w:space="0" w:color="auto"/>
            </w:tcBorders>
          </w:tcPr>
          <w:p w:rsidR="003B21C7" w:rsidRPr="008E6604" w:rsidRDefault="003B21C7" w:rsidP="00420D93">
            <w:pPr>
              <w:spacing w:line="240" w:lineRule="auto"/>
              <w:rPr>
                <w:rFonts w:ascii="Verdana" w:hAnsi="Verdana"/>
                <w:sz w:val="20"/>
                <w:szCs w:val="20"/>
                <w:lang w:val="sq-AL"/>
              </w:rPr>
            </w:pPr>
            <w:r w:rsidRPr="008E6604">
              <w:rPr>
                <w:rFonts w:ascii="Verdana" w:hAnsi="Verdana"/>
                <w:sz w:val="20"/>
                <w:szCs w:val="20"/>
                <w:lang w:val="sq-AL"/>
              </w:rPr>
              <w:t>Trajnimi i trajnuesve të KZAZ-ve</w:t>
            </w:r>
          </w:p>
        </w:tc>
        <w:tc>
          <w:tcPr>
            <w:tcW w:w="1760" w:type="dxa"/>
            <w:tcBorders>
              <w:top w:val="single" w:sz="4" w:space="0" w:color="auto"/>
              <w:left w:val="single" w:sz="4" w:space="0" w:color="auto"/>
              <w:bottom w:val="single" w:sz="4" w:space="0" w:color="auto"/>
              <w:right w:val="single" w:sz="4" w:space="0" w:color="auto"/>
            </w:tcBorders>
          </w:tcPr>
          <w:p w:rsidR="003B21C7" w:rsidRPr="00EE01F9" w:rsidRDefault="003B21C7" w:rsidP="003B21C7">
            <w:pPr>
              <w:spacing w:line="240" w:lineRule="auto"/>
              <w:jc w:val="both"/>
              <w:rPr>
                <w:rFonts w:ascii="Verdana" w:hAnsi="Verdana"/>
                <w:b/>
                <w:bCs/>
                <w:sz w:val="18"/>
                <w:szCs w:val="18"/>
              </w:rPr>
            </w:pPr>
            <w:r w:rsidRPr="00EE01F9">
              <w:rPr>
                <w:rFonts w:ascii="Verdana" w:hAnsi="Verdana"/>
                <w:bCs/>
                <w:sz w:val="18"/>
                <w:szCs w:val="18"/>
              </w:rPr>
              <w:t>DKZTEZ/ST</w:t>
            </w:r>
          </w:p>
        </w:tc>
        <w:tc>
          <w:tcPr>
            <w:tcW w:w="1498" w:type="dxa"/>
            <w:tcBorders>
              <w:top w:val="single" w:sz="4" w:space="0" w:color="auto"/>
              <w:left w:val="single" w:sz="4" w:space="0" w:color="auto"/>
              <w:bottom w:val="single" w:sz="4" w:space="0" w:color="auto"/>
              <w:right w:val="single" w:sz="4" w:space="0" w:color="auto"/>
            </w:tcBorders>
          </w:tcPr>
          <w:p w:rsidR="003B21C7" w:rsidRPr="00F91934" w:rsidRDefault="003B21C7" w:rsidP="00656258">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3B21C7" w:rsidRPr="00F91934" w:rsidRDefault="003B21C7" w:rsidP="0064122D">
            <w:pPr>
              <w:spacing w:after="0" w:line="240" w:lineRule="auto"/>
              <w:jc w:val="both"/>
              <w:rPr>
                <w:rFonts w:ascii="Verdana" w:hAnsi="Verdana" w:cs="Arial"/>
                <w:sz w:val="20"/>
                <w:szCs w:val="20"/>
                <w:lang w:val="sq-AL"/>
              </w:rPr>
            </w:pPr>
            <w:r w:rsidRPr="00F91934">
              <w:rPr>
                <w:rFonts w:ascii="Verdana" w:hAnsi="Verdana" w:cs="Verdana"/>
                <w:bCs/>
                <w:sz w:val="20"/>
                <w:szCs w:val="20"/>
                <w:lang w:val="sq-AL"/>
              </w:rPr>
              <w:t>se</w:t>
            </w:r>
            <w:r w:rsidRPr="00F91934">
              <w:rPr>
                <w:rFonts w:ascii="Verdana" w:hAnsi="Verdana" w:cs="Arial"/>
                <w:sz w:val="20"/>
                <w:szCs w:val="20"/>
                <w:lang w:val="sq-AL"/>
              </w:rPr>
              <w:t xml:space="preserve"> 1</w:t>
            </w:r>
            <w:r w:rsidR="0064122D">
              <w:rPr>
                <w:rFonts w:ascii="Verdana" w:hAnsi="Verdana" w:cs="Arial"/>
                <w:sz w:val="20"/>
                <w:szCs w:val="20"/>
                <w:lang w:val="sq-AL"/>
              </w:rPr>
              <w:t>8</w:t>
            </w:r>
            <w:r w:rsidRPr="00F91934">
              <w:rPr>
                <w:rFonts w:ascii="Verdana" w:hAnsi="Verdana" w:cs="Arial"/>
                <w:sz w:val="20"/>
                <w:szCs w:val="20"/>
                <w:lang w:val="sq-AL"/>
              </w:rPr>
              <w:t xml:space="preserve"> mars  </w:t>
            </w:r>
          </w:p>
        </w:tc>
      </w:tr>
      <w:tr w:rsidR="003B21C7" w:rsidRPr="00F91934" w:rsidTr="0092291E">
        <w:trPr>
          <w:trHeight w:val="1538"/>
        </w:trPr>
        <w:tc>
          <w:tcPr>
            <w:tcW w:w="550" w:type="dxa"/>
            <w:tcBorders>
              <w:top w:val="single" w:sz="4" w:space="0" w:color="auto"/>
              <w:left w:val="single" w:sz="4" w:space="0" w:color="auto"/>
              <w:bottom w:val="single" w:sz="4" w:space="0" w:color="auto"/>
              <w:right w:val="single" w:sz="4" w:space="0" w:color="auto"/>
            </w:tcBorders>
          </w:tcPr>
          <w:p w:rsidR="003B21C7" w:rsidRPr="00F91934" w:rsidRDefault="003B21C7" w:rsidP="003B21C7">
            <w:pPr>
              <w:spacing w:line="240" w:lineRule="auto"/>
              <w:jc w:val="both"/>
              <w:rPr>
                <w:rFonts w:ascii="Verdana" w:hAnsi="Verdana"/>
                <w:b/>
                <w:bCs/>
                <w:sz w:val="20"/>
                <w:szCs w:val="20"/>
              </w:rPr>
            </w:pPr>
            <w:r w:rsidRPr="00F91934">
              <w:rPr>
                <w:rFonts w:ascii="Verdana" w:hAnsi="Verdana"/>
                <w:b/>
                <w:bCs/>
                <w:sz w:val="20"/>
                <w:szCs w:val="20"/>
              </w:rPr>
              <w:t>10</w:t>
            </w:r>
          </w:p>
        </w:tc>
        <w:tc>
          <w:tcPr>
            <w:tcW w:w="6128" w:type="dxa"/>
            <w:tcBorders>
              <w:top w:val="single" w:sz="4" w:space="0" w:color="auto"/>
              <w:left w:val="single" w:sz="4" w:space="0" w:color="auto"/>
              <w:bottom w:val="single" w:sz="4" w:space="0" w:color="auto"/>
              <w:right w:val="single" w:sz="4" w:space="0" w:color="auto"/>
            </w:tcBorders>
          </w:tcPr>
          <w:p w:rsidR="003B21C7" w:rsidRPr="008E6604" w:rsidRDefault="003B21C7" w:rsidP="003B21C7">
            <w:pPr>
              <w:spacing w:line="240" w:lineRule="auto"/>
              <w:jc w:val="both"/>
              <w:rPr>
                <w:rFonts w:ascii="Verdana" w:hAnsi="Verdana"/>
                <w:sz w:val="20"/>
                <w:szCs w:val="20"/>
                <w:lang w:val="sq-AL"/>
              </w:rPr>
            </w:pPr>
            <w:r w:rsidRPr="008E6604">
              <w:rPr>
                <w:rFonts w:ascii="Verdana" w:hAnsi="Verdana"/>
                <w:sz w:val="20"/>
                <w:szCs w:val="20"/>
                <w:lang w:val="sq-AL"/>
              </w:rPr>
              <w:t xml:space="preserve">Njoftimi i subjekteve zgjedhore, KZAZ-ve, prefekturave, </w:t>
            </w:r>
            <w:r w:rsidR="00F156FF" w:rsidRPr="008E6604">
              <w:rPr>
                <w:rFonts w:ascii="Verdana" w:hAnsi="Verdana"/>
                <w:sz w:val="20"/>
                <w:szCs w:val="20"/>
                <w:lang w:val="sq-AL"/>
              </w:rPr>
              <w:t>IRZ</w:t>
            </w:r>
            <w:r w:rsidR="00EC6F9C" w:rsidRPr="008E6604">
              <w:rPr>
                <w:rFonts w:ascii="Verdana" w:hAnsi="Verdana"/>
                <w:sz w:val="20"/>
                <w:szCs w:val="20"/>
                <w:lang w:val="sq-AL"/>
              </w:rPr>
              <w:t>,</w:t>
            </w:r>
            <w:r w:rsidRPr="008E6604">
              <w:rPr>
                <w:rFonts w:ascii="Verdana" w:hAnsi="Verdana"/>
                <w:sz w:val="20"/>
                <w:szCs w:val="20"/>
                <w:lang w:val="sq-AL"/>
              </w:rPr>
              <w:t xml:space="preserve"> </w:t>
            </w:r>
            <w:r w:rsidR="00420D93" w:rsidRPr="008E6604">
              <w:rPr>
                <w:rFonts w:ascii="Verdana" w:hAnsi="Verdana"/>
                <w:sz w:val="20"/>
                <w:szCs w:val="20"/>
                <w:lang w:val="sq-AL"/>
              </w:rPr>
              <w:t>n</w:t>
            </w:r>
            <w:r w:rsidR="009D7A51" w:rsidRPr="008E6604">
              <w:rPr>
                <w:rFonts w:ascii="Verdana" w:hAnsi="Verdana"/>
                <w:sz w:val="20"/>
                <w:szCs w:val="20"/>
                <w:lang w:val="sq-AL"/>
              </w:rPr>
              <w:t>ë</w:t>
            </w:r>
            <w:r w:rsidR="00420D93" w:rsidRPr="008E6604">
              <w:rPr>
                <w:rFonts w:ascii="Verdana" w:hAnsi="Verdana"/>
                <w:sz w:val="20"/>
                <w:szCs w:val="20"/>
                <w:lang w:val="sq-AL"/>
              </w:rPr>
              <w:t xml:space="preserve"> lidhje me skem</w:t>
            </w:r>
            <w:r w:rsidR="009D7A51" w:rsidRPr="008E6604">
              <w:rPr>
                <w:rFonts w:ascii="Verdana" w:hAnsi="Verdana"/>
                <w:sz w:val="20"/>
                <w:szCs w:val="20"/>
                <w:lang w:val="sq-AL"/>
              </w:rPr>
              <w:t>ë</w:t>
            </w:r>
            <w:r w:rsidR="00420D93" w:rsidRPr="008E6604">
              <w:rPr>
                <w:rFonts w:ascii="Verdana" w:hAnsi="Verdana"/>
                <w:sz w:val="20"/>
                <w:szCs w:val="20"/>
                <w:lang w:val="sq-AL"/>
              </w:rPr>
              <w:t>n/</w:t>
            </w:r>
            <w:r w:rsidR="00EC6F9C" w:rsidRPr="008E6604">
              <w:rPr>
                <w:rFonts w:ascii="Verdana" w:hAnsi="Verdana"/>
                <w:sz w:val="20"/>
                <w:szCs w:val="20"/>
                <w:lang w:val="sq-AL"/>
              </w:rPr>
              <w:t>kalendarin p</w:t>
            </w:r>
            <w:r w:rsidR="000D4442" w:rsidRPr="008E6604">
              <w:rPr>
                <w:rFonts w:ascii="Verdana" w:hAnsi="Verdana"/>
                <w:sz w:val="20"/>
                <w:szCs w:val="20"/>
                <w:lang w:val="sq-AL"/>
              </w:rPr>
              <w:t>ë</w:t>
            </w:r>
            <w:r w:rsidR="00EC6F9C" w:rsidRPr="008E6604">
              <w:rPr>
                <w:rFonts w:ascii="Verdana" w:hAnsi="Verdana"/>
                <w:sz w:val="20"/>
                <w:szCs w:val="20"/>
                <w:lang w:val="sq-AL"/>
              </w:rPr>
              <w:t xml:space="preserve">r zhvillimin e </w:t>
            </w:r>
            <w:r w:rsidRPr="008E6604">
              <w:rPr>
                <w:rFonts w:ascii="Verdana" w:hAnsi="Verdana"/>
                <w:sz w:val="20"/>
                <w:szCs w:val="20"/>
                <w:lang w:val="sq-AL"/>
              </w:rPr>
              <w:t>programit të parë të trajnimit me anëtarët e KZAZ-ve</w:t>
            </w:r>
            <w:r w:rsidR="00656258" w:rsidRPr="008E6604">
              <w:rPr>
                <w:rFonts w:ascii="Verdana" w:hAnsi="Verdana"/>
                <w:sz w:val="20"/>
                <w:szCs w:val="20"/>
                <w:lang w:val="sq-AL"/>
              </w:rPr>
              <w:t>.</w:t>
            </w:r>
          </w:p>
          <w:p w:rsidR="003B21C7" w:rsidRPr="008E6604" w:rsidRDefault="003B21C7" w:rsidP="003B21C7">
            <w:pPr>
              <w:spacing w:line="240" w:lineRule="auto"/>
              <w:jc w:val="both"/>
              <w:rPr>
                <w:rFonts w:ascii="Verdana" w:hAnsi="Verdana"/>
                <w:spacing w:val="5"/>
                <w:sz w:val="20"/>
                <w:szCs w:val="20"/>
                <w:lang w:val="sq-AL"/>
              </w:rPr>
            </w:pPr>
            <w:r w:rsidRPr="008E6604">
              <w:rPr>
                <w:rFonts w:ascii="Verdana" w:hAnsi="Verdana"/>
                <w:spacing w:val="5"/>
                <w:sz w:val="20"/>
                <w:szCs w:val="20"/>
                <w:lang w:val="sq-AL"/>
              </w:rPr>
              <w:t xml:space="preserve">Njoftimi në median elektronike </w:t>
            </w:r>
          </w:p>
        </w:tc>
        <w:tc>
          <w:tcPr>
            <w:tcW w:w="1760" w:type="dxa"/>
            <w:tcBorders>
              <w:top w:val="single" w:sz="4" w:space="0" w:color="auto"/>
              <w:left w:val="single" w:sz="4" w:space="0" w:color="auto"/>
              <w:bottom w:val="single" w:sz="4" w:space="0" w:color="auto"/>
              <w:right w:val="single" w:sz="4" w:space="0" w:color="auto"/>
            </w:tcBorders>
          </w:tcPr>
          <w:p w:rsidR="00EE01F9" w:rsidRPr="00EE01F9" w:rsidRDefault="003B21C7" w:rsidP="003B21C7">
            <w:pPr>
              <w:spacing w:line="240" w:lineRule="auto"/>
              <w:jc w:val="both"/>
              <w:rPr>
                <w:rFonts w:ascii="Verdana" w:hAnsi="Verdana"/>
                <w:bCs/>
                <w:sz w:val="18"/>
                <w:szCs w:val="18"/>
              </w:rPr>
            </w:pPr>
            <w:r w:rsidRPr="00EE01F9">
              <w:rPr>
                <w:rFonts w:ascii="Verdana" w:hAnsi="Verdana"/>
                <w:bCs/>
                <w:sz w:val="18"/>
                <w:szCs w:val="18"/>
              </w:rPr>
              <w:t>DKZTEZ/ST/</w:t>
            </w:r>
          </w:p>
          <w:p w:rsidR="003B21C7" w:rsidRPr="00EE01F9" w:rsidRDefault="003A3CE6" w:rsidP="003B21C7">
            <w:pPr>
              <w:spacing w:line="240" w:lineRule="auto"/>
              <w:jc w:val="both"/>
              <w:rPr>
                <w:rFonts w:ascii="Verdana" w:hAnsi="Verdana"/>
                <w:b/>
                <w:bCs/>
                <w:sz w:val="18"/>
                <w:szCs w:val="18"/>
              </w:rPr>
            </w:pPr>
            <w:r>
              <w:rPr>
                <w:rFonts w:ascii="Verdana" w:hAnsi="Verdana"/>
                <w:bCs/>
                <w:sz w:val="18"/>
                <w:szCs w:val="18"/>
              </w:rPr>
              <w:t>DShL</w:t>
            </w:r>
          </w:p>
        </w:tc>
        <w:tc>
          <w:tcPr>
            <w:tcW w:w="1498" w:type="dxa"/>
            <w:tcBorders>
              <w:top w:val="single" w:sz="4" w:space="0" w:color="auto"/>
              <w:left w:val="single" w:sz="4" w:space="0" w:color="auto"/>
              <w:bottom w:val="single" w:sz="4" w:space="0" w:color="auto"/>
              <w:right w:val="single" w:sz="4" w:space="0" w:color="auto"/>
            </w:tcBorders>
          </w:tcPr>
          <w:p w:rsidR="003B21C7" w:rsidRPr="00F91934" w:rsidRDefault="003B21C7" w:rsidP="00656258">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3B21C7" w:rsidRPr="00F91934" w:rsidRDefault="003B21C7" w:rsidP="00656258">
            <w:pPr>
              <w:spacing w:after="0" w:line="240" w:lineRule="auto"/>
              <w:jc w:val="both"/>
              <w:rPr>
                <w:rFonts w:ascii="Verdana" w:hAnsi="Verdana"/>
                <w:bCs/>
                <w:sz w:val="20"/>
                <w:szCs w:val="20"/>
              </w:rPr>
            </w:pPr>
            <w:r w:rsidRPr="00F91934">
              <w:rPr>
                <w:rFonts w:ascii="Verdana" w:hAnsi="Verdana" w:cs="Verdana"/>
                <w:bCs/>
                <w:sz w:val="20"/>
                <w:szCs w:val="20"/>
                <w:lang w:val="sq-AL"/>
              </w:rPr>
              <w:t xml:space="preserve">se </w:t>
            </w:r>
            <w:r w:rsidRPr="00F91934">
              <w:rPr>
                <w:rFonts w:ascii="Verdana" w:hAnsi="Verdana"/>
                <w:bCs/>
                <w:sz w:val="20"/>
                <w:szCs w:val="20"/>
              </w:rPr>
              <w:t>15</w:t>
            </w:r>
            <w:r w:rsidRPr="00F91934">
              <w:rPr>
                <w:rFonts w:ascii="Verdana" w:hAnsi="Verdana" w:cs="Arial"/>
                <w:sz w:val="20"/>
                <w:szCs w:val="20"/>
                <w:lang w:val="sq-AL"/>
              </w:rPr>
              <w:t xml:space="preserve"> mars</w:t>
            </w:r>
          </w:p>
        </w:tc>
      </w:tr>
      <w:tr w:rsidR="001A5668" w:rsidRPr="00F91934" w:rsidTr="002A361D">
        <w:trPr>
          <w:trHeight w:val="638"/>
        </w:trPr>
        <w:tc>
          <w:tcPr>
            <w:tcW w:w="550" w:type="dxa"/>
            <w:tcBorders>
              <w:top w:val="single" w:sz="4" w:space="0" w:color="auto"/>
              <w:left w:val="single" w:sz="4" w:space="0" w:color="auto"/>
              <w:bottom w:val="single" w:sz="4" w:space="0" w:color="auto"/>
              <w:right w:val="single" w:sz="4" w:space="0" w:color="auto"/>
            </w:tcBorders>
          </w:tcPr>
          <w:p w:rsidR="001A5668" w:rsidRPr="00F91934" w:rsidRDefault="001A5668" w:rsidP="003B21C7">
            <w:pPr>
              <w:spacing w:line="240" w:lineRule="auto"/>
              <w:jc w:val="both"/>
              <w:rPr>
                <w:rFonts w:ascii="Verdana" w:hAnsi="Verdana"/>
                <w:b/>
                <w:bCs/>
                <w:sz w:val="20"/>
                <w:szCs w:val="20"/>
              </w:rPr>
            </w:pPr>
            <w:r w:rsidRPr="00F91934">
              <w:rPr>
                <w:rFonts w:ascii="Verdana" w:hAnsi="Verdana"/>
                <w:b/>
                <w:bCs/>
                <w:sz w:val="20"/>
                <w:szCs w:val="20"/>
              </w:rPr>
              <w:t>11</w:t>
            </w:r>
          </w:p>
        </w:tc>
        <w:tc>
          <w:tcPr>
            <w:tcW w:w="6128" w:type="dxa"/>
            <w:tcBorders>
              <w:top w:val="single" w:sz="4" w:space="0" w:color="auto"/>
              <w:left w:val="single" w:sz="4" w:space="0" w:color="auto"/>
              <w:bottom w:val="single" w:sz="4" w:space="0" w:color="auto"/>
              <w:right w:val="single" w:sz="4" w:space="0" w:color="auto"/>
            </w:tcBorders>
          </w:tcPr>
          <w:p w:rsidR="001A5668" w:rsidRPr="008E6604" w:rsidRDefault="001A5668" w:rsidP="00420D93">
            <w:pPr>
              <w:spacing w:after="0" w:line="240" w:lineRule="auto"/>
              <w:ind w:right="-338"/>
              <w:rPr>
                <w:rFonts w:ascii="Verdana" w:hAnsi="Verdana"/>
                <w:sz w:val="20"/>
                <w:szCs w:val="20"/>
                <w:lang w:val="sq-AL"/>
              </w:rPr>
            </w:pPr>
            <w:r w:rsidRPr="008E6604">
              <w:rPr>
                <w:rFonts w:ascii="Verdana" w:hAnsi="Verdana" w:cs="Verdana"/>
                <w:sz w:val="20"/>
                <w:szCs w:val="20"/>
              </w:rPr>
              <w:t>Trajnimi i parë i anëtarëve të KZAZ-ve</w:t>
            </w:r>
            <w:r w:rsidR="00A801D9" w:rsidRPr="008E6604">
              <w:rPr>
                <w:rFonts w:ascii="Verdana" w:hAnsi="Verdana" w:cs="Verdana"/>
                <w:sz w:val="20"/>
                <w:szCs w:val="20"/>
              </w:rPr>
              <w:t xml:space="preserve"> </w:t>
            </w:r>
          </w:p>
        </w:tc>
        <w:tc>
          <w:tcPr>
            <w:tcW w:w="1760" w:type="dxa"/>
            <w:tcBorders>
              <w:top w:val="single" w:sz="4" w:space="0" w:color="auto"/>
              <w:left w:val="single" w:sz="4" w:space="0" w:color="auto"/>
              <w:bottom w:val="single" w:sz="4" w:space="0" w:color="auto"/>
              <w:right w:val="single" w:sz="4" w:space="0" w:color="auto"/>
            </w:tcBorders>
          </w:tcPr>
          <w:p w:rsidR="00420D93" w:rsidRPr="00EE01F9" w:rsidRDefault="00891ED4" w:rsidP="00420D93">
            <w:pPr>
              <w:spacing w:line="240" w:lineRule="auto"/>
              <w:jc w:val="both"/>
              <w:rPr>
                <w:rFonts w:ascii="Verdana" w:hAnsi="Verdana"/>
                <w:bCs/>
                <w:sz w:val="18"/>
                <w:szCs w:val="18"/>
              </w:rPr>
            </w:pPr>
            <w:r>
              <w:rPr>
                <w:rFonts w:ascii="Verdana" w:hAnsi="Verdana"/>
                <w:bCs/>
                <w:sz w:val="18"/>
                <w:szCs w:val="18"/>
              </w:rPr>
              <w:t>DKZTEZ/ST</w:t>
            </w:r>
            <w:r w:rsidR="001148E9">
              <w:rPr>
                <w:rFonts w:ascii="Verdana" w:hAnsi="Verdana"/>
                <w:bCs/>
                <w:sz w:val="18"/>
                <w:szCs w:val="18"/>
              </w:rPr>
              <w:t xml:space="preserve"> dhe</w:t>
            </w:r>
          </w:p>
          <w:p w:rsidR="001A5668" w:rsidRPr="00EE01F9" w:rsidRDefault="001A5668" w:rsidP="00F94010">
            <w:pPr>
              <w:spacing w:line="240" w:lineRule="auto"/>
              <w:jc w:val="both"/>
              <w:rPr>
                <w:rFonts w:ascii="Verdana" w:hAnsi="Verdana"/>
                <w:bCs/>
                <w:sz w:val="18"/>
                <w:szCs w:val="18"/>
              </w:rPr>
            </w:pPr>
            <w:r w:rsidRPr="00EE01F9">
              <w:rPr>
                <w:rFonts w:ascii="Verdana" w:hAnsi="Verdana"/>
                <w:bCs/>
                <w:sz w:val="18"/>
                <w:szCs w:val="18"/>
              </w:rPr>
              <w:t>Trajnuesit</w:t>
            </w:r>
          </w:p>
        </w:tc>
        <w:tc>
          <w:tcPr>
            <w:tcW w:w="1498" w:type="dxa"/>
            <w:tcBorders>
              <w:top w:val="single" w:sz="4" w:space="0" w:color="auto"/>
              <w:left w:val="single" w:sz="4" w:space="0" w:color="auto"/>
              <w:bottom w:val="single" w:sz="4" w:space="0" w:color="auto"/>
              <w:right w:val="single" w:sz="4" w:space="0" w:color="auto"/>
            </w:tcBorders>
          </w:tcPr>
          <w:p w:rsidR="001A5668" w:rsidRDefault="001A5668" w:rsidP="00F94010">
            <w:pPr>
              <w:spacing w:after="0" w:line="240" w:lineRule="auto"/>
              <w:ind w:right="-338"/>
              <w:jc w:val="both"/>
              <w:rPr>
                <w:rFonts w:ascii="Verdana" w:hAnsi="Verdana" w:cs="Verdana"/>
                <w:sz w:val="20"/>
                <w:szCs w:val="20"/>
              </w:rPr>
            </w:pPr>
            <w:r w:rsidRPr="00F91934">
              <w:rPr>
                <w:rFonts w:ascii="Verdana" w:hAnsi="Verdana" w:cs="Verdana"/>
                <w:sz w:val="20"/>
                <w:szCs w:val="20"/>
              </w:rPr>
              <w:t xml:space="preserve">Jo më vonë </w:t>
            </w:r>
          </w:p>
          <w:p w:rsidR="001A5668" w:rsidRPr="0016478F" w:rsidRDefault="009632D3" w:rsidP="0087772D">
            <w:pPr>
              <w:spacing w:after="0" w:line="240" w:lineRule="auto"/>
              <w:ind w:right="-338"/>
              <w:jc w:val="both"/>
              <w:rPr>
                <w:rFonts w:ascii="Verdana" w:hAnsi="Verdana" w:cs="Verdana"/>
                <w:sz w:val="20"/>
                <w:szCs w:val="20"/>
              </w:rPr>
            </w:pPr>
            <w:r>
              <w:rPr>
                <w:rFonts w:ascii="Verdana" w:hAnsi="Verdana" w:cs="Verdana"/>
                <w:sz w:val="20"/>
                <w:szCs w:val="20"/>
              </w:rPr>
              <w:t xml:space="preserve">se </w:t>
            </w:r>
            <w:r w:rsidR="0087772D">
              <w:rPr>
                <w:rFonts w:ascii="Verdana" w:hAnsi="Verdana" w:cs="Verdana"/>
                <w:sz w:val="20"/>
                <w:szCs w:val="20"/>
              </w:rPr>
              <w:t>3</w:t>
            </w:r>
            <w:r w:rsidR="0016478F">
              <w:rPr>
                <w:rFonts w:ascii="Verdana" w:hAnsi="Verdana" w:cs="Verdana"/>
                <w:sz w:val="20"/>
                <w:szCs w:val="20"/>
              </w:rPr>
              <w:t>0 mars</w:t>
            </w:r>
          </w:p>
        </w:tc>
      </w:tr>
      <w:tr w:rsidR="00730F1A" w:rsidRPr="00F91934" w:rsidTr="00A801D9">
        <w:trPr>
          <w:trHeight w:val="773"/>
        </w:trPr>
        <w:tc>
          <w:tcPr>
            <w:tcW w:w="550" w:type="dxa"/>
            <w:tcBorders>
              <w:top w:val="single" w:sz="4" w:space="0" w:color="auto"/>
              <w:left w:val="single" w:sz="4" w:space="0" w:color="auto"/>
              <w:bottom w:val="single" w:sz="4" w:space="0" w:color="auto"/>
              <w:right w:val="single" w:sz="4" w:space="0" w:color="auto"/>
            </w:tcBorders>
          </w:tcPr>
          <w:p w:rsidR="00730F1A" w:rsidRPr="00F91934" w:rsidRDefault="00730F1A" w:rsidP="00F94010">
            <w:pPr>
              <w:spacing w:line="240" w:lineRule="auto"/>
              <w:jc w:val="both"/>
              <w:rPr>
                <w:rFonts w:ascii="Verdana" w:hAnsi="Verdana"/>
                <w:b/>
                <w:bCs/>
                <w:sz w:val="20"/>
                <w:szCs w:val="20"/>
              </w:rPr>
            </w:pPr>
            <w:r w:rsidRPr="00F91934">
              <w:rPr>
                <w:rFonts w:ascii="Verdana" w:hAnsi="Verdana"/>
                <w:b/>
                <w:bCs/>
                <w:sz w:val="20"/>
                <w:szCs w:val="20"/>
              </w:rPr>
              <w:t>12</w:t>
            </w:r>
          </w:p>
        </w:tc>
        <w:tc>
          <w:tcPr>
            <w:tcW w:w="6128" w:type="dxa"/>
            <w:tcBorders>
              <w:top w:val="single" w:sz="4" w:space="0" w:color="auto"/>
              <w:left w:val="single" w:sz="4" w:space="0" w:color="auto"/>
              <w:bottom w:val="single" w:sz="4" w:space="0" w:color="auto"/>
              <w:right w:val="single" w:sz="4" w:space="0" w:color="auto"/>
            </w:tcBorders>
          </w:tcPr>
          <w:p w:rsidR="00730F1A" w:rsidRPr="008E6604" w:rsidRDefault="00730F1A" w:rsidP="006F0010">
            <w:pPr>
              <w:spacing w:line="240" w:lineRule="auto"/>
              <w:jc w:val="both"/>
              <w:rPr>
                <w:rFonts w:ascii="Verdana" w:hAnsi="Verdana"/>
                <w:sz w:val="20"/>
                <w:szCs w:val="20"/>
                <w:lang w:val="sq-AL"/>
              </w:rPr>
            </w:pPr>
            <w:r w:rsidRPr="008E6604">
              <w:rPr>
                <w:rFonts w:ascii="Verdana" w:hAnsi="Verdana"/>
                <w:sz w:val="20"/>
                <w:szCs w:val="20"/>
                <w:lang w:val="sq-AL"/>
              </w:rPr>
              <w:t>Hartimi, përgatitja dhe Miratimi i Manualit të KQV-së dhe  Fletores së punës (me modele dhe fletë për shënime)</w:t>
            </w:r>
          </w:p>
        </w:tc>
        <w:tc>
          <w:tcPr>
            <w:tcW w:w="1760" w:type="dxa"/>
            <w:tcBorders>
              <w:top w:val="single" w:sz="4" w:space="0" w:color="auto"/>
              <w:left w:val="single" w:sz="4" w:space="0" w:color="auto"/>
              <w:bottom w:val="single" w:sz="4" w:space="0" w:color="auto"/>
              <w:right w:val="single" w:sz="4" w:space="0" w:color="auto"/>
            </w:tcBorders>
          </w:tcPr>
          <w:p w:rsidR="00730F1A" w:rsidRPr="00EE01F9" w:rsidRDefault="003A3CE6" w:rsidP="006F0010">
            <w:pPr>
              <w:spacing w:line="240" w:lineRule="auto"/>
              <w:jc w:val="both"/>
              <w:rPr>
                <w:rFonts w:ascii="Verdana" w:hAnsi="Verdana"/>
                <w:bCs/>
                <w:sz w:val="18"/>
                <w:szCs w:val="18"/>
              </w:rPr>
            </w:pPr>
            <w:r>
              <w:rPr>
                <w:rFonts w:ascii="Verdana" w:hAnsi="Verdana"/>
                <w:bCs/>
                <w:sz w:val="18"/>
                <w:szCs w:val="18"/>
              </w:rPr>
              <w:t>DKZTEZ/ST</w:t>
            </w:r>
          </w:p>
        </w:tc>
        <w:tc>
          <w:tcPr>
            <w:tcW w:w="1498" w:type="dxa"/>
            <w:tcBorders>
              <w:top w:val="single" w:sz="4" w:space="0" w:color="auto"/>
              <w:left w:val="single" w:sz="4" w:space="0" w:color="auto"/>
              <w:bottom w:val="single" w:sz="4" w:space="0" w:color="auto"/>
              <w:right w:val="single" w:sz="4" w:space="0" w:color="auto"/>
            </w:tcBorders>
          </w:tcPr>
          <w:p w:rsidR="00730F1A" w:rsidRPr="006F1740" w:rsidRDefault="00730F1A" w:rsidP="006F0010">
            <w:pPr>
              <w:spacing w:after="0" w:line="240" w:lineRule="auto"/>
              <w:ind w:right="-338"/>
              <w:jc w:val="both"/>
              <w:rPr>
                <w:rFonts w:ascii="Verdana" w:hAnsi="Verdana" w:cs="Verdana"/>
                <w:bCs/>
                <w:sz w:val="20"/>
                <w:szCs w:val="20"/>
                <w:lang w:val="sq-AL"/>
              </w:rPr>
            </w:pPr>
            <w:r w:rsidRPr="006F1740">
              <w:rPr>
                <w:rFonts w:ascii="Verdana" w:hAnsi="Verdana" w:cs="Verdana"/>
                <w:bCs/>
                <w:sz w:val="20"/>
                <w:szCs w:val="20"/>
                <w:lang w:val="sq-AL"/>
              </w:rPr>
              <w:t xml:space="preserve">Jo më vonë </w:t>
            </w:r>
          </w:p>
          <w:p w:rsidR="00730F1A" w:rsidRPr="00F91934" w:rsidRDefault="00730F1A" w:rsidP="006F0010">
            <w:pPr>
              <w:spacing w:after="0" w:line="240" w:lineRule="auto"/>
              <w:jc w:val="both"/>
              <w:rPr>
                <w:rFonts w:ascii="Verdana" w:hAnsi="Verdana"/>
                <w:bCs/>
                <w:sz w:val="20"/>
                <w:szCs w:val="20"/>
              </w:rPr>
            </w:pPr>
            <w:r w:rsidRPr="006F1740">
              <w:rPr>
                <w:rFonts w:ascii="Verdana" w:hAnsi="Verdana" w:cs="Verdana"/>
                <w:bCs/>
                <w:sz w:val="20"/>
                <w:szCs w:val="20"/>
                <w:lang w:val="sq-AL"/>
              </w:rPr>
              <w:t>se</w:t>
            </w:r>
            <w:r w:rsidRPr="006F1740">
              <w:rPr>
                <w:rFonts w:ascii="Verdana" w:hAnsi="Verdana"/>
                <w:bCs/>
                <w:sz w:val="20"/>
                <w:szCs w:val="20"/>
              </w:rPr>
              <w:t xml:space="preserve"> 10 prill</w:t>
            </w:r>
          </w:p>
        </w:tc>
      </w:tr>
      <w:tr w:rsidR="00730F1A" w:rsidRPr="00F91934" w:rsidTr="009632D3">
        <w:tc>
          <w:tcPr>
            <w:tcW w:w="550" w:type="dxa"/>
            <w:tcBorders>
              <w:top w:val="single" w:sz="4" w:space="0" w:color="auto"/>
              <w:left w:val="single" w:sz="4" w:space="0" w:color="auto"/>
              <w:bottom w:val="single" w:sz="4" w:space="0" w:color="auto"/>
              <w:right w:val="single" w:sz="4" w:space="0" w:color="auto"/>
            </w:tcBorders>
          </w:tcPr>
          <w:p w:rsidR="00730F1A" w:rsidRPr="00F91934" w:rsidRDefault="00730F1A" w:rsidP="00F94010">
            <w:pPr>
              <w:spacing w:line="240" w:lineRule="auto"/>
              <w:jc w:val="both"/>
              <w:rPr>
                <w:rFonts w:ascii="Verdana" w:hAnsi="Verdana"/>
                <w:b/>
                <w:bCs/>
                <w:sz w:val="20"/>
                <w:szCs w:val="20"/>
              </w:rPr>
            </w:pPr>
            <w:r w:rsidRPr="00F91934">
              <w:rPr>
                <w:rFonts w:ascii="Verdana" w:hAnsi="Verdana"/>
                <w:b/>
                <w:bCs/>
                <w:sz w:val="20"/>
                <w:szCs w:val="20"/>
              </w:rPr>
              <w:t>13</w:t>
            </w:r>
          </w:p>
        </w:tc>
        <w:tc>
          <w:tcPr>
            <w:tcW w:w="6128" w:type="dxa"/>
            <w:tcBorders>
              <w:top w:val="single" w:sz="4" w:space="0" w:color="auto"/>
              <w:left w:val="single" w:sz="4" w:space="0" w:color="auto"/>
              <w:bottom w:val="single" w:sz="4" w:space="0" w:color="auto"/>
              <w:right w:val="single" w:sz="4" w:space="0" w:color="auto"/>
            </w:tcBorders>
          </w:tcPr>
          <w:p w:rsidR="00E02AA5" w:rsidRPr="008E6604" w:rsidRDefault="00730F1A" w:rsidP="00E02AA5">
            <w:pPr>
              <w:spacing w:after="0" w:line="240" w:lineRule="auto"/>
              <w:ind w:right="-331"/>
              <w:jc w:val="both"/>
              <w:rPr>
                <w:rFonts w:ascii="Verdana" w:eastAsia="MS Mincho" w:hAnsi="Verdana" w:cs="Times New Roman"/>
                <w:sz w:val="20"/>
                <w:szCs w:val="20"/>
                <w:lang w:val="sq-AL"/>
              </w:rPr>
            </w:pPr>
            <w:r w:rsidRPr="008E6604">
              <w:rPr>
                <w:rFonts w:ascii="Verdana" w:hAnsi="Verdana"/>
                <w:sz w:val="20"/>
                <w:szCs w:val="20"/>
                <w:lang w:val="sq-AL"/>
              </w:rPr>
              <w:t xml:space="preserve">Përgatitja e programit trajnues </w:t>
            </w:r>
            <w:r w:rsidR="00E02AA5" w:rsidRPr="008E6604">
              <w:rPr>
                <w:rFonts w:ascii="Verdana" w:eastAsia="MS Mincho" w:hAnsi="Verdana" w:cs="Times New Roman"/>
                <w:sz w:val="20"/>
                <w:szCs w:val="20"/>
                <w:lang w:val="sq-AL"/>
              </w:rPr>
              <w:t>me logjistik</w:t>
            </w:r>
            <w:r w:rsidR="009D7A51" w:rsidRPr="008E6604">
              <w:rPr>
                <w:rFonts w:ascii="Verdana" w:eastAsia="MS Mincho" w:hAnsi="Verdana" w:cs="Times New Roman"/>
                <w:sz w:val="20"/>
                <w:szCs w:val="20"/>
                <w:lang w:val="sq-AL"/>
              </w:rPr>
              <w:t>ë</w:t>
            </w:r>
            <w:r w:rsidR="00E02AA5" w:rsidRPr="008E6604">
              <w:rPr>
                <w:rFonts w:ascii="Verdana" w:eastAsia="MS Mincho" w:hAnsi="Verdana" w:cs="Times New Roman"/>
                <w:sz w:val="20"/>
                <w:szCs w:val="20"/>
                <w:lang w:val="sq-AL"/>
              </w:rPr>
              <w:t xml:space="preserve">n </w:t>
            </w:r>
          </w:p>
          <w:p w:rsidR="00E02AA5" w:rsidRPr="008E6604" w:rsidRDefault="00E02AA5" w:rsidP="00E02AA5">
            <w:pPr>
              <w:spacing w:after="0" w:line="240" w:lineRule="auto"/>
              <w:ind w:right="-331"/>
              <w:jc w:val="both"/>
              <w:rPr>
                <w:rFonts w:ascii="Verdana" w:hAnsi="Verdana"/>
                <w:sz w:val="20"/>
                <w:szCs w:val="20"/>
                <w:lang w:val="sq-AL"/>
              </w:rPr>
            </w:pPr>
            <w:r w:rsidRPr="008E6604">
              <w:rPr>
                <w:rFonts w:ascii="Verdana" w:eastAsia="MS Mincho" w:hAnsi="Verdana" w:cs="Times New Roman"/>
                <w:sz w:val="20"/>
                <w:szCs w:val="20"/>
                <w:lang w:val="sq-AL"/>
              </w:rPr>
              <w:t>përkat</w:t>
            </w:r>
            <w:r w:rsidR="009D7A51" w:rsidRPr="008E6604">
              <w:rPr>
                <w:rFonts w:ascii="Verdana" w:eastAsia="MS Mincho" w:hAnsi="Verdana" w:cs="Times New Roman"/>
                <w:sz w:val="20"/>
                <w:szCs w:val="20"/>
                <w:lang w:val="sq-AL"/>
              </w:rPr>
              <w:t>ë</w:t>
            </w:r>
            <w:r w:rsidRPr="008E6604">
              <w:rPr>
                <w:rFonts w:ascii="Verdana" w:eastAsia="MS Mincho" w:hAnsi="Verdana" w:cs="Times New Roman"/>
                <w:sz w:val="20"/>
                <w:szCs w:val="20"/>
                <w:lang w:val="sq-AL"/>
              </w:rPr>
              <w:t>se</w:t>
            </w:r>
            <w:r w:rsidRPr="008E6604">
              <w:rPr>
                <w:rFonts w:ascii="Verdana" w:hAnsi="Verdana"/>
                <w:sz w:val="20"/>
                <w:szCs w:val="20"/>
                <w:lang w:val="sq-AL"/>
              </w:rPr>
              <w:t xml:space="preserve"> p</w:t>
            </w:r>
            <w:r w:rsidR="009D7A51" w:rsidRPr="008E6604">
              <w:rPr>
                <w:rFonts w:ascii="Verdana" w:hAnsi="Verdana"/>
                <w:sz w:val="20"/>
                <w:szCs w:val="20"/>
                <w:lang w:val="sq-AL"/>
              </w:rPr>
              <w:t>ë</w:t>
            </w:r>
            <w:r w:rsidRPr="008E6604">
              <w:rPr>
                <w:rFonts w:ascii="Verdana" w:hAnsi="Verdana"/>
                <w:sz w:val="20"/>
                <w:szCs w:val="20"/>
                <w:lang w:val="sq-AL"/>
              </w:rPr>
              <w:t>r anëtarët e KQV-s</w:t>
            </w:r>
            <w:r w:rsidR="009D7A51" w:rsidRPr="008E6604">
              <w:rPr>
                <w:rFonts w:ascii="Verdana" w:hAnsi="Verdana"/>
                <w:sz w:val="20"/>
                <w:szCs w:val="20"/>
                <w:lang w:val="sq-AL"/>
              </w:rPr>
              <w:t>ë</w:t>
            </w:r>
          </w:p>
          <w:p w:rsidR="00730F1A" w:rsidRPr="008E6604" w:rsidRDefault="00730F1A" w:rsidP="006F0010">
            <w:pPr>
              <w:spacing w:after="0" w:line="240" w:lineRule="auto"/>
              <w:ind w:right="-331"/>
              <w:jc w:val="both"/>
              <w:rPr>
                <w:rFonts w:ascii="Verdana" w:hAnsi="Verdana"/>
                <w:sz w:val="20"/>
                <w:szCs w:val="20"/>
                <w:lang w:val="sq-AL"/>
              </w:rPr>
            </w:pPr>
          </w:p>
        </w:tc>
        <w:tc>
          <w:tcPr>
            <w:tcW w:w="1760" w:type="dxa"/>
            <w:tcBorders>
              <w:top w:val="single" w:sz="4" w:space="0" w:color="auto"/>
              <w:left w:val="single" w:sz="4" w:space="0" w:color="auto"/>
              <w:bottom w:val="single" w:sz="4" w:space="0" w:color="auto"/>
              <w:right w:val="single" w:sz="4" w:space="0" w:color="auto"/>
            </w:tcBorders>
          </w:tcPr>
          <w:p w:rsidR="00730F1A" w:rsidRPr="00EE01F9" w:rsidRDefault="003A3CE6" w:rsidP="006F0010">
            <w:pPr>
              <w:spacing w:line="240" w:lineRule="auto"/>
              <w:jc w:val="both"/>
              <w:rPr>
                <w:rFonts w:ascii="Verdana" w:hAnsi="Verdana"/>
                <w:bCs/>
                <w:sz w:val="18"/>
                <w:szCs w:val="18"/>
              </w:rPr>
            </w:pPr>
            <w:r>
              <w:rPr>
                <w:rFonts w:ascii="Verdana" w:hAnsi="Verdana"/>
                <w:bCs/>
                <w:sz w:val="18"/>
                <w:szCs w:val="18"/>
              </w:rPr>
              <w:t>DKZTEZ/ST/</w:t>
            </w:r>
          </w:p>
          <w:p w:rsidR="00730F1A" w:rsidRPr="00EE01F9" w:rsidRDefault="003A3CE6" w:rsidP="006F0010">
            <w:pPr>
              <w:spacing w:line="240" w:lineRule="auto"/>
              <w:jc w:val="both"/>
              <w:rPr>
                <w:rFonts w:ascii="Verdana" w:hAnsi="Verdana"/>
                <w:bCs/>
                <w:sz w:val="18"/>
                <w:szCs w:val="18"/>
              </w:rPr>
            </w:pPr>
            <w:r>
              <w:rPr>
                <w:rFonts w:ascii="Verdana" w:hAnsi="Verdana"/>
                <w:bCs/>
                <w:sz w:val="18"/>
                <w:szCs w:val="18"/>
              </w:rPr>
              <w:t>DShL</w:t>
            </w:r>
          </w:p>
        </w:tc>
        <w:tc>
          <w:tcPr>
            <w:tcW w:w="1498" w:type="dxa"/>
            <w:tcBorders>
              <w:top w:val="single" w:sz="4" w:space="0" w:color="auto"/>
              <w:left w:val="single" w:sz="4" w:space="0" w:color="auto"/>
              <w:bottom w:val="single" w:sz="4" w:space="0" w:color="auto"/>
              <w:right w:val="single" w:sz="4" w:space="0" w:color="auto"/>
            </w:tcBorders>
          </w:tcPr>
          <w:p w:rsidR="00730F1A" w:rsidRPr="00F91934" w:rsidRDefault="00730F1A" w:rsidP="006F0010">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730F1A" w:rsidRPr="00F91934" w:rsidRDefault="00730F1A" w:rsidP="006F0010">
            <w:pPr>
              <w:spacing w:after="0" w:line="240" w:lineRule="auto"/>
              <w:ind w:right="-338"/>
              <w:jc w:val="both"/>
              <w:rPr>
                <w:rFonts w:ascii="Verdana" w:hAnsi="Verdana" w:cs="Verdana"/>
                <w:bCs/>
                <w:sz w:val="20"/>
                <w:szCs w:val="20"/>
                <w:lang w:val="sq-AL"/>
              </w:rPr>
            </w:pPr>
            <w:r w:rsidRPr="000A4DAC">
              <w:rPr>
                <w:rFonts w:ascii="Verdana" w:hAnsi="Verdana" w:cs="Verdana"/>
                <w:bCs/>
                <w:sz w:val="20"/>
                <w:szCs w:val="20"/>
                <w:lang w:val="sq-AL"/>
              </w:rPr>
              <w:t>se 8 maj</w:t>
            </w:r>
          </w:p>
        </w:tc>
      </w:tr>
      <w:tr w:rsidR="00730F1A" w:rsidRPr="00F91934" w:rsidTr="009632D3">
        <w:tc>
          <w:tcPr>
            <w:tcW w:w="550" w:type="dxa"/>
            <w:tcBorders>
              <w:top w:val="single" w:sz="4" w:space="0" w:color="auto"/>
              <w:left w:val="single" w:sz="4" w:space="0" w:color="auto"/>
              <w:bottom w:val="single" w:sz="4" w:space="0" w:color="auto"/>
              <w:right w:val="single" w:sz="4" w:space="0" w:color="auto"/>
            </w:tcBorders>
          </w:tcPr>
          <w:p w:rsidR="00730F1A" w:rsidRPr="00F91934" w:rsidRDefault="00730F1A" w:rsidP="00F94010">
            <w:pPr>
              <w:spacing w:line="240" w:lineRule="auto"/>
              <w:jc w:val="both"/>
              <w:rPr>
                <w:rFonts w:ascii="Verdana" w:hAnsi="Verdana"/>
                <w:b/>
                <w:bCs/>
                <w:sz w:val="20"/>
                <w:szCs w:val="20"/>
                <w:lang w:val="pt-BR"/>
              </w:rPr>
            </w:pPr>
            <w:r w:rsidRPr="00F91934">
              <w:rPr>
                <w:rFonts w:ascii="Verdana" w:hAnsi="Verdana"/>
                <w:b/>
                <w:bCs/>
                <w:sz w:val="20"/>
                <w:szCs w:val="20"/>
                <w:lang w:val="pt-BR"/>
              </w:rPr>
              <w:t>14</w:t>
            </w:r>
          </w:p>
        </w:tc>
        <w:tc>
          <w:tcPr>
            <w:tcW w:w="6128" w:type="dxa"/>
            <w:tcBorders>
              <w:top w:val="single" w:sz="4" w:space="0" w:color="auto"/>
              <w:left w:val="single" w:sz="4" w:space="0" w:color="auto"/>
              <w:bottom w:val="single" w:sz="4" w:space="0" w:color="auto"/>
              <w:right w:val="single" w:sz="4" w:space="0" w:color="auto"/>
            </w:tcBorders>
          </w:tcPr>
          <w:p w:rsidR="00730F1A" w:rsidRPr="008E6604" w:rsidRDefault="00730F1A" w:rsidP="006F0010">
            <w:pPr>
              <w:spacing w:line="240" w:lineRule="auto"/>
              <w:jc w:val="both"/>
              <w:rPr>
                <w:rFonts w:ascii="Verdana" w:hAnsi="Verdana"/>
                <w:sz w:val="20"/>
                <w:szCs w:val="20"/>
                <w:lang w:val="sq-AL"/>
              </w:rPr>
            </w:pPr>
            <w:r w:rsidRPr="008E6604">
              <w:rPr>
                <w:rFonts w:ascii="Verdana" w:hAnsi="Verdana"/>
                <w:sz w:val="20"/>
                <w:szCs w:val="20"/>
                <w:lang w:val="sq-AL"/>
              </w:rPr>
              <w:t xml:space="preserve">Njoftimi subjekteve zgjedhore, KZAZ-ve, prefekturave, MAS, DAR, </w:t>
            </w:r>
            <w:r w:rsidR="00D262F4" w:rsidRPr="008E6604">
              <w:rPr>
                <w:rFonts w:ascii="Verdana" w:hAnsi="Verdana"/>
                <w:sz w:val="20"/>
                <w:szCs w:val="20"/>
                <w:lang w:val="sq-AL"/>
              </w:rPr>
              <w:t>IRZ</w:t>
            </w:r>
            <w:r w:rsidR="006344AC" w:rsidRPr="008E6604">
              <w:rPr>
                <w:rFonts w:ascii="Verdana" w:hAnsi="Verdana"/>
                <w:sz w:val="20"/>
                <w:szCs w:val="20"/>
                <w:lang w:val="sq-AL"/>
              </w:rPr>
              <w:t>,</w:t>
            </w:r>
            <w:r w:rsidRPr="008E6604">
              <w:rPr>
                <w:rFonts w:ascii="Verdana" w:hAnsi="Verdana"/>
                <w:sz w:val="20"/>
                <w:szCs w:val="20"/>
                <w:lang w:val="sq-AL"/>
              </w:rPr>
              <w:t xml:space="preserve"> </w:t>
            </w:r>
            <w:r w:rsidR="00D262F4" w:rsidRPr="008E6604">
              <w:rPr>
                <w:rFonts w:ascii="Verdana" w:hAnsi="Verdana"/>
                <w:sz w:val="20"/>
                <w:szCs w:val="20"/>
                <w:lang w:val="sq-AL"/>
              </w:rPr>
              <w:t>n</w:t>
            </w:r>
            <w:r w:rsidR="009D7A51" w:rsidRPr="008E6604">
              <w:rPr>
                <w:rFonts w:ascii="Verdana" w:hAnsi="Verdana"/>
                <w:sz w:val="20"/>
                <w:szCs w:val="20"/>
                <w:lang w:val="sq-AL"/>
              </w:rPr>
              <w:t>ë</w:t>
            </w:r>
            <w:r w:rsidR="00D262F4" w:rsidRPr="008E6604">
              <w:rPr>
                <w:rFonts w:ascii="Verdana" w:hAnsi="Verdana"/>
                <w:sz w:val="20"/>
                <w:szCs w:val="20"/>
                <w:lang w:val="sq-AL"/>
              </w:rPr>
              <w:t xml:space="preserve"> </w:t>
            </w:r>
            <w:r w:rsidR="00C032B6" w:rsidRPr="008E6604">
              <w:rPr>
                <w:rFonts w:ascii="Verdana" w:hAnsi="Verdana"/>
                <w:sz w:val="20"/>
                <w:szCs w:val="20"/>
                <w:lang w:val="sq-AL"/>
              </w:rPr>
              <w:t>lidh</w:t>
            </w:r>
            <w:r w:rsidR="00D262F4" w:rsidRPr="008E6604">
              <w:rPr>
                <w:rFonts w:ascii="Verdana" w:hAnsi="Verdana"/>
                <w:sz w:val="20"/>
                <w:szCs w:val="20"/>
                <w:lang w:val="sq-AL"/>
              </w:rPr>
              <w:t>je</w:t>
            </w:r>
            <w:r w:rsidR="00C032B6" w:rsidRPr="008E6604">
              <w:rPr>
                <w:rFonts w:ascii="Verdana" w:hAnsi="Verdana"/>
                <w:sz w:val="20"/>
                <w:szCs w:val="20"/>
                <w:lang w:val="sq-AL"/>
              </w:rPr>
              <w:t xml:space="preserve"> </w:t>
            </w:r>
            <w:r w:rsidR="006344AC" w:rsidRPr="008E6604">
              <w:rPr>
                <w:rFonts w:ascii="Verdana" w:hAnsi="Verdana"/>
                <w:sz w:val="20"/>
                <w:szCs w:val="20"/>
                <w:lang w:val="sq-AL"/>
              </w:rPr>
              <w:t xml:space="preserve">me </w:t>
            </w:r>
            <w:r w:rsidR="00D262F4" w:rsidRPr="008E6604">
              <w:rPr>
                <w:rFonts w:ascii="Verdana" w:hAnsi="Verdana"/>
                <w:sz w:val="20"/>
                <w:szCs w:val="20"/>
                <w:lang w:val="sq-AL"/>
              </w:rPr>
              <w:t>skem</w:t>
            </w:r>
            <w:r w:rsidR="009D7A51" w:rsidRPr="008E6604">
              <w:rPr>
                <w:rFonts w:ascii="Verdana" w:hAnsi="Verdana"/>
                <w:sz w:val="20"/>
                <w:szCs w:val="20"/>
                <w:lang w:val="sq-AL"/>
              </w:rPr>
              <w:t>ë</w:t>
            </w:r>
            <w:r w:rsidR="00D262F4" w:rsidRPr="008E6604">
              <w:rPr>
                <w:rFonts w:ascii="Verdana" w:hAnsi="Verdana"/>
                <w:sz w:val="20"/>
                <w:szCs w:val="20"/>
                <w:lang w:val="sq-AL"/>
              </w:rPr>
              <w:t>n/</w:t>
            </w:r>
            <w:r w:rsidR="00C032B6" w:rsidRPr="008E6604">
              <w:rPr>
                <w:rFonts w:ascii="Verdana" w:hAnsi="Verdana"/>
                <w:sz w:val="20"/>
                <w:szCs w:val="20"/>
                <w:lang w:val="sq-AL"/>
              </w:rPr>
              <w:t>kalendarin p</w:t>
            </w:r>
            <w:r w:rsidR="000D4442" w:rsidRPr="008E6604">
              <w:rPr>
                <w:rFonts w:ascii="Verdana" w:hAnsi="Verdana"/>
                <w:sz w:val="20"/>
                <w:szCs w:val="20"/>
                <w:lang w:val="sq-AL"/>
              </w:rPr>
              <w:t>ë</w:t>
            </w:r>
            <w:r w:rsidR="00C032B6" w:rsidRPr="008E6604">
              <w:rPr>
                <w:rFonts w:ascii="Verdana" w:hAnsi="Verdana"/>
                <w:sz w:val="20"/>
                <w:szCs w:val="20"/>
                <w:lang w:val="sq-AL"/>
              </w:rPr>
              <w:t xml:space="preserve">r zhvillimin e </w:t>
            </w:r>
            <w:r w:rsidR="00420D93" w:rsidRPr="008E6604">
              <w:rPr>
                <w:rFonts w:ascii="Verdana" w:hAnsi="Verdana"/>
                <w:sz w:val="20"/>
                <w:szCs w:val="20"/>
                <w:lang w:val="sq-AL"/>
              </w:rPr>
              <w:t xml:space="preserve"> </w:t>
            </w:r>
            <w:r w:rsidR="00C032B6" w:rsidRPr="008E6604">
              <w:rPr>
                <w:rFonts w:ascii="Verdana" w:hAnsi="Verdana"/>
                <w:sz w:val="20"/>
                <w:szCs w:val="20"/>
                <w:lang w:val="sq-AL"/>
              </w:rPr>
              <w:t>trajnimit t</w:t>
            </w:r>
            <w:r w:rsidR="000D4442" w:rsidRPr="008E6604">
              <w:rPr>
                <w:rFonts w:ascii="Verdana" w:hAnsi="Verdana"/>
                <w:sz w:val="20"/>
                <w:szCs w:val="20"/>
                <w:lang w:val="sq-AL"/>
              </w:rPr>
              <w:t>ë</w:t>
            </w:r>
            <w:r w:rsidR="00C032B6" w:rsidRPr="008E6604">
              <w:rPr>
                <w:rFonts w:ascii="Verdana" w:hAnsi="Verdana"/>
                <w:sz w:val="20"/>
                <w:szCs w:val="20"/>
                <w:lang w:val="sq-AL"/>
              </w:rPr>
              <w:t xml:space="preserve"> </w:t>
            </w:r>
            <w:r w:rsidR="000D4442" w:rsidRPr="008E6604">
              <w:rPr>
                <w:rFonts w:ascii="Verdana" w:hAnsi="Verdana"/>
                <w:sz w:val="20"/>
                <w:szCs w:val="20"/>
                <w:lang w:val="sq-AL"/>
              </w:rPr>
              <w:t xml:space="preserve">anëtarëve të </w:t>
            </w:r>
            <w:r w:rsidR="00C032B6" w:rsidRPr="008E6604">
              <w:rPr>
                <w:rFonts w:ascii="Verdana" w:hAnsi="Verdana"/>
                <w:sz w:val="20"/>
                <w:szCs w:val="20"/>
                <w:lang w:val="sq-AL"/>
              </w:rPr>
              <w:t xml:space="preserve">KQV-ve </w:t>
            </w:r>
          </w:p>
          <w:p w:rsidR="00730F1A" w:rsidRPr="008E6604" w:rsidRDefault="00730F1A" w:rsidP="006F0010">
            <w:pPr>
              <w:spacing w:line="240" w:lineRule="auto"/>
              <w:jc w:val="both"/>
              <w:rPr>
                <w:rFonts w:ascii="Verdana" w:hAnsi="Verdana"/>
                <w:sz w:val="20"/>
                <w:szCs w:val="20"/>
                <w:lang w:val="sq-AL"/>
              </w:rPr>
            </w:pPr>
            <w:r w:rsidRPr="008E6604">
              <w:rPr>
                <w:rFonts w:ascii="Verdana" w:hAnsi="Verdana"/>
                <w:sz w:val="20"/>
                <w:szCs w:val="20"/>
                <w:lang w:val="sq-AL"/>
              </w:rPr>
              <w:t>Njoftimi në median e shkruar dhe elektronike</w:t>
            </w:r>
          </w:p>
        </w:tc>
        <w:tc>
          <w:tcPr>
            <w:tcW w:w="1760" w:type="dxa"/>
            <w:tcBorders>
              <w:top w:val="single" w:sz="4" w:space="0" w:color="auto"/>
              <w:left w:val="single" w:sz="4" w:space="0" w:color="auto"/>
              <w:bottom w:val="single" w:sz="4" w:space="0" w:color="auto"/>
              <w:right w:val="single" w:sz="4" w:space="0" w:color="auto"/>
            </w:tcBorders>
          </w:tcPr>
          <w:p w:rsidR="003A3CE6" w:rsidRDefault="003A3CE6" w:rsidP="006F0010">
            <w:pPr>
              <w:spacing w:line="240" w:lineRule="auto"/>
              <w:jc w:val="both"/>
              <w:rPr>
                <w:rFonts w:ascii="Verdana" w:hAnsi="Verdana"/>
                <w:bCs/>
                <w:sz w:val="18"/>
                <w:szCs w:val="18"/>
              </w:rPr>
            </w:pPr>
            <w:r>
              <w:rPr>
                <w:rFonts w:ascii="Verdana" w:hAnsi="Verdana"/>
                <w:bCs/>
                <w:sz w:val="18"/>
                <w:szCs w:val="18"/>
              </w:rPr>
              <w:t>DKZTEZ/ST/</w:t>
            </w:r>
          </w:p>
          <w:p w:rsidR="00730F1A" w:rsidRPr="00EE01F9" w:rsidRDefault="003A3CE6" w:rsidP="006F0010">
            <w:pPr>
              <w:spacing w:line="240" w:lineRule="auto"/>
              <w:jc w:val="both"/>
              <w:rPr>
                <w:rFonts w:ascii="Verdana" w:hAnsi="Verdana"/>
                <w:bCs/>
                <w:sz w:val="18"/>
                <w:szCs w:val="18"/>
              </w:rPr>
            </w:pPr>
            <w:r>
              <w:rPr>
                <w:rFonts w:ascii="Verdana" w:hAnsi="Verdana"/>
                <w:bCs/>
                <w:sz w:val="18"/>
                <w:szCs w:val="18"/>
              </w:rPr>
              <w:t>DShL</w:t>
            </w:r>
          </w:p>
        </w:tc>
        <w:tc>
          <w:tcPr>
            <w:tcW w:w="1498" w:type="dxa"/>
            <w:tcBorders>
              <w:top w:val="single" w:sz="4" w:space="0" w:color="auto"/>
              <w:left w:val="single" w:sz="4" w:space="0" w:color="auto"/>
              <w:bottom w:val="single" w:sz="4" w:space="0" w:color="auto"/>
              <w:right w:val="single" w:sz="4" w:space="0" w:color="auto"/>
            </w:tcBorders>
          </w:tcPr>
          <w:p w:rsidR="00730F1A" w:rsidRPr="00F91934" w:rsidRDefault="00730F1A" w:rsidP="006F0010">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730F1A" w:rsidRPr="00F91934" w:rsidRDefault="00730F1A" w:rsidP="006F0010">
            <w:pPr>
              <w:spacing w:after="0" w:line="240" w:lineRule="auto"/>
              <w:ind w:right="-338"/>
              <w:jc w:val="both"/>
              <w:rPr>
                <w:rFonts w:ascii="Verdana" w:hAnsi="Verdana" w:cs="Verdana"/>
                <w:bCs/>
                <w:sz w:val="20"/>
                <w:szCs w:val="20"/>
                <w:lang w:val="sq-AL"/>
              </w:rPr>
            </w:pPr>
            <w:r w:rsidRPr="00056A09">
              <w:rPr>
                <w:rFonts w:ascii="Verdana" w:hAnsi="Verdana" w:cs="Verdana"/>
                <w:bCs/>
                <w:sz w:val="20"/>
                <w:szCs w:val="20"/>
                <w:lang w:val="sq-AL"/>
              </w:rPr>
              <w:t>se 18</w:t>
            </w:r>
            <w:r w:rsidRPr="00F91934">
              <w:rPr>
                <w:rFonts w:ascii="Verdana" w:hAnsi="Verdana" w:cs="Verdana"/>
                <w:bCs/>
                <w:sz w:val="20"/>
                <w:szCs w:val="20"/>
                <w:lang w:val="sq-AL"/>
              </w:rPr>
              <w:t xml:space="preserve">  maj</w:t>
            </w:r>
          </w:p>
        </w:tc>
      </w:tr>
      <w:tr w:rsidR="00730F1A" w:rsidRPr="00F91934" w:rsidTr="009632D3">
        <w:tc>
          <w:tcPr>
            <w:tcW w:w="550" w:type="dxa"/>
            <w:tcBorders>
              <w:top w:val="single" w:sz="4" w:space="0" w:color="auto"/>
              <w:left w:val="single" w:sz="4" w:space="0" w:color="auto"/>
              <w:bottom w:val="single" w:sz="4" w:space="0" w:color="auto"/>
              <w:right w:val="single" w:sz="4" w:space="0" w:color="auto"/>
            </w:tcBorders>
          </w:tcPr>
          <w:p w:rsidR="00730F1A" w:rsidRPr="00F91934" w:rsidRDefault="00730F1A" w:rsidP="00F94010">
            <w:pPr>
              <w:spacing w:line="240" w:lineRule="auto"/>
              <w:jc w:val="both"/>
              <w:rPr>
                <w:rFonts w:ascii="Verdana" w:hAnsi="Verdana"/>
                <w:b/>
                <w:bCs/>
                <w:sz w:val="20"/>
                <w:szCs w:val="20"/>
                <w:lang w:val="pt-BR"/>
              </w:rPr>
            </w:pPr>
            <w:r w:rsidRPr="00F91934">
              <w:rPr>
                <w:rFonts w:ascii="Verdana" w:hAnsi="Verdana"/>
                <w:b/>
                <w:bCs/>
                <w:sz w:val="20"/>
                <w:szCs w:val="20"/>
                <w:lang w:val="pt-BR"/>
              </w:rPr>
              <w:t>15</w:t>
            </w:r>
          </w:p>
        </w:tc>
        <w:tc>
          <w:tcPr>
            <w:tcW w:w="6128" w:type="dxa"/>
            <w:tcBorders>
              <w:top w:val="single" w:sz="4" w:space="0" w:color="auto"/>
              <w:left w:val="single" w:sz="4" w:space="0" w:color="auto"/>
              <w:bottom w:val="single" w:sz="4" w:space="0" w:color="auto"/>
              <w:right w:val="single" w:sz="4" w:space="0" w:color="auto"/>
            </w:tcBorders>
          </w:tcPr>
          <w:p w:rsidR="00730F1A" w:rsidRPr="008E6604" w:rsidRDefault="00730F1A" w:rsidP="00420D93">
            <w:pPr>
              <w:spacing w:after="0" w:line="240" w:lineRule="auto"/>
              <w:jc w:val="both"/>
              <w:rPr>
                <w:rFonts w:ascii="Verdana" w:hAnsi="Verdana"/>
                <w:sz w:val="20"/>
                <w:szCs w:val="20"/>
                <w:lang w:val="sq-AL"/>
              </w:rPr>
            </w:pPr>
            <w:r w:rsidRPr="008E6604">
              <w:rPr>
                <w:rFonts w:ascii="Verdana" w:hAnsi="Verdana"/>
                <w:sz w:val="20"/>
                <w:szCs w:val="20"/>
                <w:lang w:val="sq-AL"/>
              </w:rPr>
              <w:t>Trajnimi i trajnuesve të KQV-ve</w:t>
            </w:r>
          </w:p>
        </w:tc>
        <w:tc>
          <w:tcPr>
            <w:tcW w:w="1760" w:type="dxa"/>
            <w:tcBorders>
              <w:top w:val="single" w:sz="4" w:space="0" w:color="auto"/>
              <w:left w:val="single" w:sz="4" w:space="0" w:color="auto"/>
              <w:bottom w:val="single" w:sz="4" w:space="0" w:color="auto"/>
              <w:right w:val="single" w:sz="4" w:space="0" w:color="auto"/>
            </w:tcBorders>
          </w:tcPr>
          <w:p w:rsidR="00730F1A" w:rsidRPr="00EE01F9" w:rsidRDefault="00730F1A" w:rsidP="006F0010">
            <w:pPr>
              <w:spacing w:line="240" w:lineRule="auto"/>
              <w:jc w:val="both"/>
              <w:rPr>
                <w:rFonts w:ascii="Verdana" w:hAnsi="Verdana"/>
                <w:bCs/>
                <w:sz w:val="18"/>
                <w:szCs w:val="18"/>
              </w:rPr>
            </w:pPr>
            <w:r w:rsidRPr="00EE01F9">
              <w:rPr>
                <w:rFonts w:ascii="Verdana" w:hAnsi="Verdana"/>
                <w:bCs/>
                <w:sz w:val="18"/>
                <w:szCs w:val="18"/>
              </w:rPr>
              <w:t>DKZTEZ/ST/</w:t>
            </w:r>
            <w:r w:rsidR="003A3CE6">
              <w:rPr>
                <w:rFonts w:ascii="Verdana" w:hAnsi="Verdana"/>
                <w:bCs/>
                <w:sz w:val="18"/>
                <w:szCs w:val="18"/>
              </w:rPr>
              <w:t>DTI</w:t>
            </w:r>
          </w:p>
          <w:p w:rsidR="00730F1A" w:rsidRPr="00EE01F9" w:rsidRDefault="00730F1A" w:rsidP="006F0010">
            <w:pPr>
              <w:spacing w:line="240" w:lineRule="auto"/>
              <w:jc w:val="both"/>
              <w:rPr>
                <w:rFonts w:ascii="Verdana" w:hAnsi="Verdana"/>
                <w:bCs/>
                <w:sz w:val="18"/>
                <w:szCs w:val="18"/>
              </w:rPr>
            </w:pPr>
          </w:p>
        </w:tc>
        <w:tc>
          <w:tcPr>
            <w:tcW w:w="1498" w:type="dxa"/>
            <w:tcBorders>
              <w:top w:val="single" w:sz="4" w:space="0" w:color="auto"/>
              <w:left w:val="single" w:sz="4" w:space="0" w:color="auto"/>
              <w:bottom w:val="single" w:sz="4" w:space="0" w:color="auto"/>
              <w:right w:val="single" w:sz="4" w:space="0" w:color="auto"/>
            </w:tcBorders>
          </w:tcPr>
          <w:p w:rsidR="00730F1A" w:rsidRPr="00F91934" w:rsidRDefault="00730F1A" w:rsidP="006F0010">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730F1A" w:rsidRPr="00A801D9" w:rsidRDefault="00730F1A" w:rsidP="006F0010">
            <w:pPr>
              <w:spacing w:after="0" w:line="240" w:lineRule="auto"/>
              <w:ind w:right="-338"/>
              <w:jc w:val="both"/>
              <w:rPr>
                <w:rFonts w:ascii="Verdana" w:hAnsi="Verdana" w:cs="Verdana"/>
                <w:bCs/>
                <w:sz w:val="20"/>
                <w:szCs w:val="20"/>
                <w:lang w:val="sq-AL"/>
              </w:rPr>
            </w:pPr>
            <w:r>
              <w:rPr>
                <w:rFonts w:ascii="Verdana" w:hAnsi="Verdana" w:cs="Verdana"/>
                <w:bCs/>
                <w:sz w:val="20"/>
                <w:szCs w:val="20"/>
                <w:lang w:val="sq-AL"/>
              </w:rPr>
              <w:t xml:space="preserve">se </w:t>
            </w:r>
            <w:r w:rsidRPr="00A801D9">
              <w:rPr>
                <w:rFonts w:ascii="Verdana" w:hAnsi="Verdana" w:cs="Verdana"/>
                <w:bCs/>
                <w:sz w:val="20"/>
                <w:szCs w:val="20"/>
                <w:lang w:val="sq-AL"/>
              </w:rPr>
              <w:t>2</w:t>
            </w:r>
            <w:r>
              <w:rPr>
                <w:rFonts w:ascii="Verdana" w:hAnsi="Verdana" w:cs="Verdana"/>
                <w:bCs/>
                <w:sz w:val="20"/>
                <w:szCs w:val="20"/>
                <w:lang w:val="sq-AL"/>
              </w:rPr>
              <w:t>7</w:t>
            </w:r>
            <w:r w:rsidRPr="00A801D9">
              <w:rPr>
                <w:rFonts w:ascii="Verdana" w:hAnsi="Verdana" w:cs="Verdana"/>
                <w:bCs/>
                <w:sz w:val="20"/>
                <w:szCs w:val="20"/>
                <w:lang w:val="sq-AL"/>
              </w:rPr>
              <w:t xml:space="preserve"> maj </w:t>
            </w:r>
          </w:p>
          <w:p w:rsidR="00730F1A" w:rsidRPr="00F91934" w:rsidRDefault="00730F1A" w:rsidP="006F0010">
            <w:pPr>
              <w:spacing w:after="0" w:line="240" w:lineRule="auto"/>
              <w:ind w:right="-338"/>
              <w:jc w:val="both"/>
              <w:rPr>
                <w:rFonts w:ascii="Verdana" w:hAnsi="Verdana" w:cs="Verdana"/>
                <w:bCs/>
                <w:sz w:val="20"/>
                <w:szCs w:val="20"/>
                <w:lang w:val="sq-AL"/>
              </w:rPr>
            </w:pPr>
          </w:p>
        </w:tc>
      </w:tr>
      <w:tr w:rsidR="00730F1A" w:rsidRPr="00F91934" w:rsidTr="009632D3">
        <w:tc>
          <w:tcPr>
            <w:tcW w:w="550" w:type="dxa"/>
            <w:tcBorders>
              <w:top w:val="single" w:sz="4" w:space="0" w:color="auto"/>
              <w:left w:val="single" w:sz="4" w:space="0" w:color="auto"/>
              <w:bottom w:val="single" w:sz="4" w:space="0" w:color="auto"/>
              <w:right w:val="single" w:sz="4" w:space="0" w:color="auto"/>
            </w:tcBorders>
          </w:tcPr>
          <w:p w:rsidR="00730F1A" w:rsidRPr="00387848" w:rsidRDefault="00730F1A" w:rsidP="00F94010">
            <w:pPr>
              <w:spacing w:line="240" w:lineRule="auto"/>
              <w:jc w:val="both"/>
              <w:rPr>
                <w:rFonts w:ascii="Verdana" w:hAnsi="Verdana"/>
                <w:b/>
                <w:bCs/>
                <w:sz w:val="20"/>
                <w:szCs w:val="20"/>
              </w:rPr>
            </w:pPr>
            <w:r w:rsidRPr="00387848">
              <w:rPr>
                <w:rFonts w:ascii="Verdana" w:hAnsi="Verdana"/>
                <w:b/>
                <w:bCs/>
                <w:sz w:val="20"/>
                <w:szCs w:val="20"/>
              </w:rPr>
              <w:t>16</w:t>
            </w:r>
          </w:p>
        </w:tc>
        <w:tc>
          <w:tcPr>
            <w:tcW w:w="6128" w:type="dxa"/>
            <w:tcBorders>
              <w:top w:val="single" w:sz="4" w:space="0" w:color="auto"/>
              <w:left w:val="single" w:sz="4" w:space="0" w:color="auto"/>
              <w:bottom w:val="single" w:sz="4" w:space="0" w:color="auto"/>
              <w:right w:val="single" w:sz="4" w:space="0" w:color="auto"/>
            </w:tcBorders>
          </w:tcPr>
          <w:p w:rsidR="00730F1A" w:rsidRPr="008E6604" w:rsidRDefault="00730F1A" w:rsidP="00387848">
            <w:pPr>
              <w:spacing w:after="0" w:line="240" w:lineRule="auto"/>
              <w:jc w:val="both"/>
              <w:rPr>
                <w:rFonts w:ascii="Verdana" w:hAnsi="Verdana" w:cs="Verdana"/>
                <w:sz w:val="20"/>
                <w:szCs w:val="20"/>
              </w:rPr>
            </w:pPr>
            <w:r w:rsidRPr="008E6604">
              <w:rPr>
                <w:rFonts w:ascii="Verdana" w:hAnsi="Verdana" w:cs="Arial"/>
                <w:sz w:val="20"/>
                <w:szCs w:val="20"/>
                <w:lang w:val="sq-AL"/>
              </w:rPr>
              <w:t xml:space="preserve">Trajnimi i </w:t>
            </w:r>
            <w:r w:rsidRPr="008E6604">
              <w:rPr>
                <w:rFonts w:ascii="Verdana" w:hAnsi="Verdana" w:cs="Verdana"/>
                <w:sz w:val="20"/>
                <w:szCs w:val="20"/>
              </w:rPr>
              <w:t xml:space="preserve">anëtarëve të KQV-ve </w:t>
            </w:r>
          </w:p>
        </w:tc>
        <w:tc>
          <w:tcPr>
            <w:tcW w:w="1760" w:type="dxa"/>
            <w:tcBorders>
              <w:top w:val="single" w:sz="4" w:space="0" w:color="auto"/>
              <w:left w:val="single" w:sz="4" w:space="0" w:color="auto"/>
              <w:bottom w:val="single" w:sz="4" w:space="0" w:color="auto"/>
              <w:right w:val="single" w:sz="4" w:space="0" w:color="auto"/>
            </w:tcBorders>
          </w:tcPr>
          <w:p w:rsidR="00891ED4" w:rsidRDefault="003A3CE6" w:rsidP="003A3CE6">
            <w:pPr>
              <w:spacing w:line="240" w:lineRule="auto"/>
              <w:jc w:val="both"/>
              <w:rPr>
                <w:rFonts w:ascii="Verdana" w:hAnsi="Verdana"/>
                <w:bCs/>
                <w:sz w:val="18"/>
                <w:szCs w:val="18"/>
              </w:rPr>
            </w:pPr>
            <w:r>
              <w:rPr>
                <w:rFonts w:ascii="Verdana" w:hAnsi="Verdana"/>
                <w:bCs/>
                <w:sz w:val="18"/>
                <w:szCs w:val="18"/>
              </w:rPr>
              <w:t>DKZTEZ/ST</w:t>
            </w:r>
          </w:p>
          <w:p w:rsidR="00730F1A" w:rsidRPr="00E30DFB" w:rsidRDefault="003A3CE6" w:rsidP="003A3CE6">
            <w:pPr>
              <w:spacing w:line="240" w:lineRule="auto"/>
              <w:jc w:val="both"/>
              <w:rPr>
                <w:rFonts w:ascii="Verdana" w:hAnsi="Verdana"/>
                <w:bCs/>
                <w:sz w:val="18"/>
                <w:szCs w:val="18"/>
              </w:rPr>
            </w:pPr>
            <w:r>
              <w:rPr>
                <w:rFonts w:ascii="Verdana" w:hAnsi="Verdana"/>
                <w:bCs/>
                <w:sz w:val="18"/>
                <w:szCs w:val="18"/>
              </w:rPr>
              <w:t>Trajnuesit</w:t>
            </w:r>
          </w:p>
        </w:tc>
        <w:tc>
          <w:tcPr>
            <w:tcW w:w="1498" w:type="dxa"/>
            <w:tcBorders>
              <w:top w:val="single" w:sz="4" w:space="0" w:color="auto"/>
              <w:left w:val="single" w:sz="4" w:space="0" w:color="auto"/>
              <w:bottom w:val="single" w:sz="4" w:space="0" w:color="auto"/>
              <w:right w:val="single" w:sz="4" w:space="0" w:color="auto"/>
            </w:tcBorders>
          </w:tcPr>
          <w:p w:rsidR="00730F1A" w:rsidRPr="00E30DFB" w:rsidRDefault="00730F1A" w:rsidP="006F0010">
            <w:pPr>
              <w:spacing w:after="0" w:line="240" w:lineRule="auto"/>
              <w:ind w:right="-338"/>
              <w:jc w:val="both"/>
              <w:rPr>
                <w:rFonts w:ascii="Verdana" w:hAnsi="Verdana" w:cs="Verdana"/>
                <w:bCs/>
                <w:sz w:val="20"/>
                <w:szCs w:val="20"/>
                <w:lang w:val="sq-AL"/>
              </w:rPr>
            </w:pPr>
            <w:r w:rsidRPr="00E30DFB">
              <w:rPr>
                <w:rFonts w:ascii="Verdana" w:hAnsi="Verdana" w:cs="Verdana"/>
                <w:bCs/>
                <w:sz w:val="20"/>
                <w:szCs w:val="20"/>
                <w:lang w:val="sq-AL"/>
              </w:rPr>
              <w:t xml:space="preserve">Jo më vonë </w:t>
            </w:r>
          </w:p>
          <w:p w:rsidR="00730F1A" w:rsidRPr="00E30DFB" w:rsidRDefault="00730F1A" w:rsidP="006F0010">
            <w:pPr>
              <w:spacing w:after="0" w:line="240" w:lineRule="auto"/>
              <w:ind w:right="-338"/>
              <w:jc w:val="both"/>
              <w:rPr>
                <w:rFonts w:ascii="Verdana" w:hAnsi="Verdana"/>
                <w:bCs/>
                <w:sz w:val="20"/>
                <w:szCs w:val="20"/>
                <w:lang w:val="pt-BR"/>
              </w:rPr>
            </w:pPr>
            <w:r w:rsidRPr="00E30DFB">
              <w:rPr>
                <w:rFonts w:ascii="Verdana" w:hAnsi="Verdana" w:cs="Verdana"/>
                <w:bCs/>
                <w:sz w:val="20"/>
                <w:szCs w:val="20"/>
                <w:lang w:val="sq-AL"/>
              </w:rPr>
              <w:t>se</w:t>
            </w:r>
            <w:r w:rsidRPr="00E30DFB">
              <w:rPr>
                <w:rFonts w:ascii="Verdana" w:hAnsi="Verdana"/>
                <w:bCs/>
                <w:sz w:val="20"/>
                <w:szCs w:val="20"/>
                <w:lang w:val="pt-BR"/>
              </w:rPr>
              <w:t xml:space="preserve"> </w:t>
            </w:r>
          </w:p>
          <w:p w:rsidR="00730F1A" w:rsidRPr="00E30DFB" w:rsidRDefault="00730F1A" w:rsidP="006F0010">
            <w:pPr>
              <w:spacing w:after="0" w:line="240" w:lineRule="auto"/>
              <w:ind w:right="-338"/>
              <w:jc w:val="both"/>
              <w:rPr>
                <w:rFonts w:ascii="Verdana" w:hAnsi="Verdana" w:cs="Verdana"/>
                <w:bCs/>
                <w:sz w:val="20"/>
                <w:szCs w:val="20"/>
                <w:lang w:val="sq-AL"/>
              </w:rPr>
            </w:pPr>
            <w:r>
              <w:rPr>
                <w:rFonts w:ascii="Verdana" w:hAnsi="Verdana"/>
                <w:bCs/>
                <w:sz w:val="20"/>
                <w:szCs w:val="20"/>
                <w:lang w:val="pt-BR"/>
              </w:rPr>
              <w:t xml:space="preserve">2 </w:t>
            </w:r>
            <w:r w:rsidRPr="00E30DFB">
              <w:rPr>
                <w:rFonts w:ascii="Verdana" w:hAnsi="Verdana"/>
                <w:bCs/>
                <w:sz w:val="20"/>
                <w:szCs w:val="20"/>
                <w:lang w:val="pt-BR"/>
              </w:rPr>
              <w:t>qershor</w:t>
            </w:r>
          </w:p>
        </w:tc>
      </w:tr>
      <w:tr w:rsidR="009F5098" w:rsidRPr="00F91934" w:rsidTr="009632D3">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F94010">
            <w:pPr>
              <w:spacing w:line="240" w:lineRule="auto"/>
              <w:jc w:val="both"/>
              <w:rPr>
                <w:rFonts w:ascii="Verdana" w:hAnsi="Verdana"/>
                <w:b/>
                <w:bCs/>
                <w:sz w:val="20"/>
                <w:szCs w:val="20"/>
              </w:rPr>
            </w:pPr>
            <w:r w:rsidRPr="00F91934">
              <w:rPr>
                <w:rFonts w:ascii="Verdana" w:hAnsi="Verdana"/>
                <w:b/>
                <w:bCs/>
                <w:sz w:val="20"/>
                <w:szCs w:val="20"/>
              </w:rPr>
              <w:t>17</w:t>
            </w:r>
          </w:p>
        </w:tc>
        <w:tc>
          <w:tcPr>
            <w:tcW w:w="6128" w:type="dxa"/>
            <w:tcBorders>
              <w:top w:val="single" w:sz="4" w:space="0" w:color="auto"/>
              <w:left w:val="single" w:sz="4" w:space="0" w:color="auto"/>
              <w:bottom w:val="single" w:sz="4" w:space="0" w:color="auto"/>
              <w:right w:val="single" w:sz="4" w:space="0" w:color="auto"/>
            </w:tcBorders>
          </w:tcPr>
          <w:p w:rsidR="009F5098" w:rsidRPr="008E6604" w:rsidRDefault="009F5098" w:rsidP="00CF13ED">
            <w:pPr>
              <w:spacing w:after="0" w:line="240" w:lineRule="auto"/>
              <w:jc w:val="both"/>
              <w:rPr>
                <w:rFonts w:ascii="Verdana" w:hAnsi="Verdana"/>
                <w:sz w:val="20"/>
                <w:szCs w:val="20"/>
                <w:lang w:val="sq-AL"/>
              </w:rPr>
            </w:pPr>
            <w:r w:rsidRPr="008E6604">
              <w:rPr>
                <w:rFonts w:ascii="Verdana" w:hAnsi="Verdana"/>
                <w:sz w:val="20"/>
                <w:szCs w:val="20"/>
                <w:lang w:val="sq-AL"/>
              </w:rPr>
              <w:t>Hartimi, përgatitja dhe Miratimi i Manualit trajnues për grupet e numërimit të votave</w:t>
            </w:r>
            <w:r w:rsidRPr="008E6604">
              <w:rPr>
                <w:rFonts w:ascii="Verdana" w:hAnsi="Verdana" w:cs="Verdana"/>
                <w:sz w:val="20"/>
                <w:szCs w:val="20"/>
                <w:lang w:val="sq-AL"/>
              </w:rPr>
              <w:t xml:space="preserve"> </w:t>
            </w:r>
            <w:r w:rsidRPr="008E6604">
              <w:rPr>
                <w:rFonts w:ascii="Verdana" w:hAnsi="Verdana"/>
                <w:sz w:val="20"/>
                <w:szCs w:val="20"/>
                <w:lang w:val="sq-AL"/>
              </w:rPr>
              <w:t>(me modele dhe fletë për shënime)</w:t>
            </w:r>
          </w:p>
        </w:tc>
        <w:tc>
          <w:tcPr>
            <w:tcW w:w="1760" w:type="dxa"/>
            <w:tcBorders>
              <w:top w:val="single" w:sz="4" w:space="0" w:color="auto"/>
              <w:left w:val="single" w:sz="4" w:space="0" w:color="auto"/>
              <w:bottom w:val="single" w:sz="4" w:space="0" w:color="auto"/>
              <w:right w:val="single" w:sz="4" w:space="0" w:color="auto"/>
            </w:tcBorders>
          </w:tcPr>
          <w:p w:rsidR="009F5098" w:rsidRPr="00144167" w:rsidRDefault="009F5098" w:rsidP="00CF13ED">
            <w:pPr>
              <w:spacing w:after="0" w:line="240" w:lineRule="auto"/>
              <w:jc w:val="both"/>
              <w:rPr>
                <w:rFonts w:ascii="Verdana" w:hAnsi="Verdana"/>
                <w:bCs/>
                <w:sz w:val="18"/>
                <w:szCs w:val="18"/>
              </w:rPr>
            </w:pPr>
            <w:r w:rsidRPr="00144167">
              <w:rPr>
                <w:rFonts w:ascii="Verdana" w:hAnsi="Verdana"/>
                <w:bCs/>
                <w:sz w:val="18"/>
                <w:szCs w:val="18"/>
              </w:rPr>
              <w:t>DKZTEZ/ST/DTI</w:t>
            </w:r>
          </w:p>
        </w:tc>
        <w:tc>
          <w:tcPr>
            <w:tcW w:w="1498" w:type="dxa"/>
            <w:tcBorders>
              <w:top w:val="single" w:sz="4" w:space="0" w:color="auto"/>
              <w:left w:val="single" w:sz="4" w:space="0" w:color="auto"/>
              <w:bottom w:val="single" w:sz="4" w:space="0" w:color="auto"/>
              <w:right w:val="single" w:sz="4" w:space="0" w:color="auto"/>
            </w:tcBorders>
          </w:tcPr>
          <w:p w:rsidR="009F5098" w:rsidRPr="00144167" w:rsidRDefault="009F5098" w:rsidP="00CF13ED">
            <w:pPr>
              <w:spacing w:after="0" w:line="240" w:lineRule="auto"/>
              <w:ind w:right="-338"/>
              <w:jc w:val="both"/>
              <w:rPr>
                <w:rFonts w:ascii="Verdana" w:hAnsi="Verdana" w:cs="Verdana"/>
                <w:bCs/>
                <w:sz w:val="20"/>
                <w:szCs w:val="20"/>
                <w:lang w:val="sq-AL"/>
              </w:rPr>
            </w:pPr>
            <w:r w:rsidRPr="00144167">
              <w:rPr>
                <w:rFonts w:ascii="Verdana" w:hAnsi="Verdana" w:cs="Verdana"/>
                <w:bCs/>
                <w:sz w:val="20"/>
                <w:szCs w:val="20"/>
                <w:lang w:val="sq-AL"/>
              </w:rPr>
              <w:t xml:space="preserve">Jo më vonë </w:t>
            </w:r>
          </w:p>
          <w:p w:rsidR="009F5098" w:rsidRPr="00144167" w:rsidRDefault="009F5098" w:rsidP="00CF13ED">
            <w:pPr>
              <w:spacing w:after="0" w:line="240" w:lineRule="auto"/>
              <w:jc w:val="both"/>
              <w:rPr>
                <w:rFonts w:ascii="Verdana" w:hAnsi="Verdana"/>
                <w:b/>
                <w:bCs/>
                <w:sz w:val="20"/>
                <w:szCs w:val="20"/>
              </w:rPr>
            </w:pPr>
            <w:r w:rsidRPr="00144167">
              <w:rPr>
                <w:rFonts w:ascii="Verdana" w:hAnsi="Verdana" w:cs="Verdana"/>
                <w:bCs/>
                <w:sz w:val="20"/>
                <w:szCs w:val="20"/>
                <w:lang w:val="sq-AL"/>
              </w:rPr>
              <w:t>se</w:t>
            </w:r>
            <w:r w:rsidRPr="00144167">
              <w:rPr>
                <w:rFonts w:ascii="Verdana" w:hAnsi="Verdana"/>
                <w:bCs/>
                <w:sz w:val="20"/>
                <w:szCs w:val="20"/>
              </w:rPr>
              <w:t xml:space="preserve"> </w:t>
            </w:r>
            <w:r>
              <w:rPr>
                <w:rFonts w:ascii="Verdana" w:hAnsi="Verdana"/>
                <w:bCs/>
                <w:sz w:val="20"/>
                <w:szCs w:val="20"/>
              </w:rPr>
              <w:t>1 maj</w:t>
            </w:r>
            <w:r w:rsidRPr="00144167">
              <w:rPr>
                <w:rFonts w:ascii="Verdana" w:hAnsi="Verdana"/>
                <w:bCs/>
                <w:sz w:val="20"/>
                <w:szCs w:val="20"/>
              </w:rPr>
              <w:t xml:space="preserve"> </w:t>
            </w:r>
          </w:p>
        </w:tc>
      </w:tr>
      <w:tr w:rsidR="009F5098" w:rsidRPr="00F91934" w:rsidTr="00144167">
        <w:trPr>
          <w:trHeight w:val="836"/>
        </w:trPr>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F94010">
            <w:pPr>
              <w:spacing w:line="240" w:lineRule="auto"/>
              <w:jc w:val="both"/>
              <w:rPr>
                <w:rFonts w:ascii="Verdana" w:hAnsi="Verdana"/>
                <w:b/>
                <w:bCs/>
                <w:sz w:val="20"/>
                <w:szCs w:val="20"/>
                <w:lang w:val="pt-BR"/>
              </w:rPr>
            </w:pPr>
            <w:r w:rsidRPr="00F91934">
              <w:rPr>
                <w:rFonts w:ascii="Verdana" w:hAnsi="Verdana"/>
                <w:b/>
                <w:bCs/>
                <w:sz w:val="20"/>
                <w:szCs w:val="20"/>
                <w:lang w:val="pt-BR"/>
              </w:rPr>
              <w:t>18</w:t>
            </w:r>
          </w:p>
        </w:tc>
        <w:tc>
          <w:tcPr>
            <w:tcW w:w="6128" w:type="dxa"/>
            <w:tcBorders>
              <w:top w:val="single" w:sz="4" w:space="0" w:color="auto"/>
              <w:left w:val="single" w:sz="4" w:space="0" w:color="auto"/>
              <w:bottom w:val="single" w:sz="4" w:space="0" w:color="auto"/>
              <w:right w:val="single" w:sz="4" w:space="0" w:color="auto"/>
            </w:tcBorders>
          </w:tcPr>
          <w:p w:rsidR="0092291E" w:rsidRPr="008E6604" w:rsidRDefault="0092291E" w:rsidP="0092291E">
            <w:pPr>
              <w:spacing w:after="0" w:line="240" w:lineRule="auto"/>
              <w:ind w:right="-331"/>
              <w:jc w:val="both"/>
              <w:rPr>
                <w:rFonts w:ascii="Verdana" w:eastAsia="MS Mincho" w:hAnsi="Verdana" w:cs="Times New Roman"/>
                <w:sz w:val="20"/>
                <w:szCs w:val="20"/>
                <w:lang w:val="sq-AL"/>
              </w:rPr>
            </w:pPr>
            <w:r w:rsidRPr="008E6604">
              <w:rPr>
                <w:rFonts w:ascii="Verdana" w:hAnsi="Verdana"/>
                <w:sz w:val="20"/>
                <w:szCs w:val="20"/>
                <w:lang w:val="sq-AL"/>
              </w:rPr>
              <w:t xml:space="preserve">Përgatitja e programit trajnues </w:t>
            </w:r>
            <w:r w:rsidRPr="008E6604">
              <w:rPr>
                <w:rFonts w:ascii="Verdana" w:eastAsia="MS Mincho" w:hAnsi="Verdana" w:cs="Times New Roman"/>
                <w:sz w:val="20"/>
                <w:szCs w:val="20"/>
                <w:lang w:val="sq-AL"/>
              </w:rPr>
              <w:t>me logjistik</w:t>
            </w:r>
            <w:r w:rsidR="009D7A51" w:rsidRPr="008E6604">
              <w:rPr>
                <w:rFonts w:ascii="Verdana" w:eastAsia="MS Mincho" w:hAnsi="Verdana" w:cs="Times New Roman"/>
                <w:sz w:val="20"/>
                <w:szCs w:val="20"/>
                <w:lang w:val="sq-AL"/>
              </w:rPr>
              <w:t>ë</w:t>
            </w:r>
            <w:r w:rsidRPr="008E6604">
              <w:rPr>
                <w:rFonts w:ascii="Verdana" w:eastAsia="MS Mincho" w:hAnsi="Verdana" w:cs="Times New Roman"/>
                <w:sz w:val="20"/>
                <w:szCs w:val="20"/>
                <w:lang w:val="sq-AL"/>
              </w:rPr>
              <w:t xml:space="preserve">n </w:t>
            </w:r>
          </w:p>
          <w:p w:rsidR="009F5098" w:rsidRPr="008E6604" w:rsidRDefault="0092291E" w:rsidP="0092291E">
            <w:pPr>
              <w:spacing w:after="0" w:line="240" w:lineRule="auto"/>
              <w:ind w:right="-338"/>
              <w:jc w:val="both"/>
              <w:rPr>
                <w:rFonts w:ascii="Verdana" w:hAnsi="Verdana"/>
                <w:sz w:val="20"/>
                <w:szCs w:val="20"/>
                <w:lang w:val="sq-AL"/>
              </w:rPr>
            </w:pPr>
            <w:r w:rsidRPr="008E6604">
              <w:rPr>
                <w:rFonts w:ascii="Verdana" w:eastAsia="MS Mincho" w:hAnsi="Verdana" w:cs="Times New Roman"/>
                <w:sz w:val="20"/>
                <w:szCs w:val="20"/>
                <w:lang w:val="sq-AL"/>
              </w:rPr>
              <w:t>përkat</w:t>
            </w:r>
            <w:r w:rsidR="009D7A51" w:rsidRPr="008E6604">
              <w:rPr>
                <w:rFonts w:ascii="Verdana" w:eastAsia="MS Mincho" w:hAnsi="Verdana" w:cs="Times New Roman"/>
                <w:sz w:val="20"/>
                <w:szCs w:val="20"/>
                <w:lang w:val="sq-AL"/>
              </w:rPr>
              <w:t>ë</w:t>
            </w:r>
            <w:r w:rsidRPr="008E6604">
              <w:rPr>
                <w:rFonts w:ascii="Verdana" w:eastAsia="MS Mincho" w:hAnsi="Verdana" w:cs="Times New Roman"/>
                <w:sz w:val="20"/>
                <w:szCs w:val="20"/>
                <w:lang w:val="sq-AL"/>
              </w:rPr>
              <w:t>se</w:t>
            </w:r>
            <w:r w:rsidRPr="008E6604">
              <w:rPr>
                <w:rFonts w:ascii="Verdana" w:hAnsi="Verdana"/>
                <w:sz w:val="20"/>
                <w:szCs w:val="20"/>
                <w:lang w:val="sq-AL"/>
              </w:rPr>
              <w:t xml:space="preserve"> p</w:t>
            </w:r>
            <w:r w:rsidR="009D7A51" w:rsidRPr="008E6604">
              <w:rPr>
                <w:rFonts w:ascii="Verdana" w:hAnsi="Verdana"/>
                <w:sz w:val="20"/>
                <w:szCs w:val="20"/>
                <w:lang w:val="sq-AL"/>
              </w:rPr>
              <w:t>ë</w:t>
            </w:r>
            <w:r w:rsidRPr="008E6604">
              <w:rPr>
                <w:rFonts w:ascii="Verdana" w:hAnsi="Verdana"/>
                <w:sz w:val="20"/>
                <w:szCs w:val="20"/>
                <w:lang w:val="sq-AL"/>
              </w:rPr>
              <w:t>r anëtarët e GNV-ve</w:t>
            </w:r>
            <w:r w:rsidR="009F5098" w:rsidRPr="008E6604">
              <w:rPr>
                <w:rFonts w:ascii="Verdana" w:hAnsi="Verdana"/>
                <w:sz w:val="20"/>
                <w:szCs w:val="20"/>
                <w:lang w:val="sq-AL"/>
              </w:rPr>
              <w:t xml:space="preserve"> </w:t>
            </w:r>
          </w:p>
        </w:tc>
        <w:tc>
          <w:tcPr>
            <w:tcW w:w="1760" w:type="dxa"/>
            <w:tcBorders>
              <w:top w:val="single" w:sz="4" w:space="0" w:color="auto"/>
              <w:left w:val="single" w:sz="4" w:space="0" w:color="auto"/>
              <w:bottom w:val="single" w:sz="4" w:space="0" w:color="auto"/>
              <w:right w:val="single" w:sz="4" w:space="0" w:color="auto"/>
            </w:tcBorders>
          </w:tcPr>
          <w:p w:rsidR="009F5098" w:rsidRPr="00EE01F9" w:rsidRDefault="003A3CE6" w:rsidP="00CF13ED">
            <w:pPr>
              <w:spacing w:after="0" w:line="240" w:lineRule="auto"/>
              <w:jc w:val="both"/>
              <w:rPr>
                <w:rFonts w:ascii="Verdana" w:hAnsi="Verdana"/>
                <w:bCs/>
                <w:sz w:val="18"/>
                <w:szCs w:val="18"/>
              </w:rPr>
            </w:pPr>
            <w:r>
              <w:rPr>
                <w:rFonts w:ascii="Verdana" w:hAnsi="Verdana"/>
                <w:bCs/>
                <w:sz w:val="18"/>
                <w:szCs w:val="18"/>
              </w:rPr>
              <w:t>DKZTEZ/ST</w:t>
            </w:r>
          </w:p>
          <w:p w:rsidR="009F5098" w:rsidRPr="00EE01F9" w:rsidRDefault="003A3CE6" w:rsidP="00CF13ED">
            <w:pPr>
              <w:spacing w:after="0" w:line="240" w:lineRule="auto"/>
              <w:jc w:val="both"/>
              <w:rPr>
                <w:rFonts w:ascii="Verdana" w:hAnsi="Verdana"/>
                <w:bCs/>
                <w:sz w:val="18"/>
                <w:szCs w:val="18"/>
              </w:rPr>
            </w:pPr>
            <w:r>
              <w:rPr>
                <w:rFonts w:ascii="Verdana" w:hAnsi="Verdana"/>
                <w:bCs/>
                <w:sz w:val="18"/>
                <w:szCs w:val="18"/>
              </w:rPr>
              <w:t>DShL</w:t>
            </w:r>
          </w:p>
        </w:tc>
        <w:tc>
          <w:tcPr>
            <w:tcW w:w="1498" w:type="dxa"/>
            <w:tcBorders>
              <w:top w:val="single" w:sz="4" w:space="0" w:color="auto"/>
              <w:left w:val="single" w:sz="4" w:space="0" w:color="auto"/>
              <w:bottom w:val="single" w:sz="4" w:space="0" w:color="auto"/>
              <w:right w:val="single" w:sz="4" w:space="0" w:color="auto"/>
            </w:tcBorders>
          </w:tcPr>
          <w:p w:rsidR="009F5098" w:rsidRPr="00F91934" w:rsidRDefault="009F5098" w:rsidP="00CF13ED">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9F5098" w:rsidRPr="00F91934" w:rsidRDefault="009F5098" w:rsidP="00CF13ED">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se 8 qershor</w:t>
            </w:r>
          </w:p>
        </w:tc>
      </w:tr>
      <w:tr w:rsidR="009F5098" w:rsidRPr="00F91934" w:rsidTr="009632D3">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F94010">
            <w:pPr>
              <w:spacing w:line="240" w:lineRule="auto"/>
              <w:jc w:val="both"/>
              <w:rPr>
                <w:rFonts w:ascii="Verdana" w:hAnsi="Verdana"/>
                <w:b/>
                <w:bCs/>
                <w:sz w:val="20"/>
                <w:szCs w:val="20"/>
                <w:lang w:val="pt-BR"/>
              </w:rPr>
            </w:pPr>
            <w:r w:rsidRPr="00F91934">
              <w:rPr>
                <w:rFonts w:ascii="Verdana" w:hAnsi="Verdana"/>
                <w:b/>
                <w:bCs/>
                <w:sz w:val="20"/>
                <w:szCs w:val="20"/>
                <w:lang w:val="pt-BR"/>
              </w:rPr>
              <w:t>19</w:t>
            </w:r>
          </w:p>
        </w:tc>
        <w:tc>
          <w:tcPr>
            <w:tcW w:w="6128" w:type="dxa"/>
            <w:tcBorders>
              <w:top w:val="single" w:sz="4" w:space="0" w:color="auto"/>
              <w:left w:val="single" w:sz="4" w:space="0" w:color="auto"/>
              <w:bottom w:val="single" w:sz="4" w:space="0" w:color="auto"/>
              <w:right w:val="single" w:sz="4" w:space="0" w:color="auto"/>
            </w:tcBorders>
          </w:tcPr>
          <w:p w:rsidR="009F5098" w:rsidRPr="008E6604" w:rsidRDefault="009F5098" w:rsidP="00804E63">
            <w:pPr>
              <w:spacing w:line="240" w:lineRule="auto"/>
              <w:jc w:val="both"/>
              <w:rPr>
                <w:rFonts w:ascii="Verdana" w:hAnsi="Verdana"/>
                <w:sz w:val="20"/>
                <w:szCs w:val="20"/>
                <w:lang w:val="sq-AL"/>
              </w:rPr>
            </w:pPr>
            <w:r w:rsidRPr="008E6604">
              <w:rPr>
                <w:rFonts w:ascii="Verdana" w:hAnsi="Verdana"/>
                <w:spacing w:val="5"/>
                <w:sz w:val="20"/>
                <w:szCs w:val="20"/>
                <w:lang w:val="sq-AL"/>
              </w:rPr>
              <w:t xml:space="preserve">Njoftimi në median e shkuar dhe elektronike, </w:t>
            </w:r>
            <w:r w:rsidR="00804E63" w:rsidRPr="008E6604">
              <w:rPr>
                <w:rFonts w:ascii="Verdana" w:hAnsi="Verdana"/>
                <w:sz w:val="20"/>
                <w:szCs w:val="20"/>
                <w:lang w:val="sq-AL"/>
              </w:rPr>
              <w:t>n</w:t>
            </w:r>
            <w:r w:rsidR="009D7A51" w:rsidRPr="008E6604">
              <w:rPr>
                <w:rFonts w:ascii="Verdana" w:hAnsi="Verdana"/>
                <w:sz w:val="20"/>
                <w:szCs w:val="20"/>
                <w:lang w:val="sq-AL"/>
              </w:rPr>
              <w:t>ë</w:t>
            </w:r>
            <w:r w:rsidR="00804E63" w:rsidRPr="008E6604">
              <w:rPr>
                <w:rFonts w:ascii="Verdana" w:hAnsi="Verdana"/>
                <w:sz w:val="20"/>
                <w:szCs w:val="20"/>
                <w:lang w:val="sq-AL"/>
              </w:rPr>
              <w:t xml:space="preserve"> lidhje me skem</w:t>
            </w:r>
            <w:r w:rsidR="009D7A51" w:rsidRPr="008E6604">
              <w:rPr>
                <w:rFonts w:ascii="Verdana" w:hAnsi="Verdana"/>
                <w:sz w:val="20"/>
                <w:szCs w:val="20"/>
                <w:lang w:val="sq-AL"/>
              </w:rPr>
              <w:t>ë</w:t>
            </w:r>
            <w:r w:rsidR="00804E63" w:rsidRPr="008E6604">
              <w:rPr>
                <w:rFonts w:ascii="Verdana" w:hAnsi="Verdana"/>
                <w:sz w:val="20"/>
                <w:szCs w:val="20"/>
                <w:lang w:val="sq-AL"/>
              </w:rPr>
              <w:t>n/</w:t>
            </w:r>
            <w:r w:rsidR="00D80D27" w:rsidRPr="008E6604">
              <w:rPr>
                <w:rFonts w:ascii="Verdana" w:hAnsi="Verdana"/>
                <w:sz w:val="20"/>
                <w:szCs w:val="20"/>
                <w:lang w:val="sq-AL"/>
              </w:rPr>
              <w:t xml:space="preserve">kalendarin </w:t>
            </w:r>
            <w:r w:rsidRPr="008E6604">
              <w:rPr>
                <w:rFonts w:ascii="Verdana" w:hAnsi="Verdana"/>
                <w:spacing w:val="5"/>
                <w:sz w:val="20"/>
                <w:szCs w:val="20"/>
                <w:lang w:val="sq-AL"/>
              </w:rPr>
              <w:t>për zhvillimi</w:t>
            </w:r>
            <w:r w:rsidR="00D80D27" w:rsidRPr="008E6604">
              <w:rPr>
                <w:rFonts w:ascii="Verdana" w:hAnsi="Verdana"/>
                <w:spacing w:val="5"/>
                <w:sz w:val="20"/>
                <w:szCs w:val="20"/>
                <w:lang w:val="sq-AL"/>
              </w:rPr>
              <w:t>n</w:t>
            </w:r>
            <w:r w:rsidRPr="008E6604">
              <w:rPr>
                <w:rFonts w:ascii="Verdana" w:hAnsi="Verdana"/>
                <w:spacing w:val="5"/>
                <w:sz w:val="20"/>
                <w:szCs w:val="20"/>
                <w:lang w:val="sq-AL"/>
              </w:rPr>
              <w:t xml:space="preserve"> </w:t>
            </w:r>
            <w:r w:rsidR="00D80D27" w:rsidRPr="008E6604">
              <w:rPr>
                <w:rFonts w:ascii="Verdana" w:hAnsi="Verdana"/>
                <w:spacing w:val="5"/>
                <w:sz w:val="20"/>
                <w:szCs w:val="20"/>
                <w:lang w:val="sq-AL"/>
              </w:rPr>
              <w:t>e</w:t>
            </w:r>
            <w:r w:rsidRPr="008E6604">
              <w:rPr>
                <w:rFonts w:ascii="Verdana" w:hAnsi="Verdana"/>
                <w:spacing w:val="5"/>
                <w:sz w:val="20"/>
                <w:szCs w:val="20"/>
                <w:lang w:val="sq-AL"/>
              </w:rPr>
              <w:t xml:space="preserve"> trajnimit me anëtarët e GNV-ve</w:t>
            </w:r>
            <w:r w:rsidR="00D80D27" w:rsidRPr="008E6604">
              <w:rPr>
                <w:rFonts w:ascii="Verdana" w:hAnsi="Verdana"/>
                <w:sz w:val="20"/>
                <w:szCs w:val="20"/>
                <w:lang w:val="sq-AL"/>
              </w:rPr>
              <w:t xml:space="preserve"> </w:t>
            </w:r>
          </w:p>
        </w:tc>
        <w:tc>
          <w:tcPr>
            <w:tcW w:w="1760" w:type="dxa"/>
            <w:tcBorders>
              <w:top w:val="single" w:sz="4" w:space="0" w:color="auto"/>
              <w:left w:val="single" w:sz="4" w:space="0" w:color="auto"/>
              <w:bottom w:val="single" w:sz="4" w:space="0" w:color="auto"/>
              <w:right w:val="single" w:sz="4" w:space="0" w:color="auto"/>
            </w:tcBorders>
          </w:tcPr>
          <w:p w:rsidR="009F5098" w:rsidRPr="00EE01F9" w:rsidRDefault="009F5098" w:rsidP="00CF13ED">
            <w:pPr>
              <w:spacing w:line="240" w:lineRule="auto"/>
              <w:jc w:val="both"/>
              <w:rPr>
                <w:rFonts w:ascii="Verdana" w:hAnsi="Verdana"/>
                <w:bCs/>
                <w:sz w:val="18"/>
                <w:szCs w:val="18"/>
              </w:rPr>
            </w:pPr>
            <w:r w:rsidRPr="00EE01F9">
              <w:rPr>
                <w:rFonts w:ascii="Verdana" w:hAnsi="Verdana"/>
                <w:bCs/>
                <w:sz w:val="18"/>
                <w:szCs w:val="18"/>
              </w:rPr>
              <w:t>DKZTEZ/ST/</w:t>
            </w:r>
          </w:p>
          <w:p w:rsidR="009F5098" w:rsidRPr="00EE01F9" w:rsidRDefault="003A3CE6" w:rsidP="00CF13ED">
            <w:pPr>
              <w:spacing w:line="240" w:lineRule="auto"/>
              <w:jc w:val="both"/>
              <w:rPr>
                <w:rFonts w:ascii="Verdana" w:hAnsi="Verdana"/>
                <w:bCs/>
                <w:sz w:val="18"/>
                <w:szCs w:val="18"/>
              </w:rPr>
            </w:pPr>
            <w:r>
              <w:rPr>
                <w:rFonts w:ascii="Verdana" w:hAnsi="Verdana"/>
                <w:bCs/>
                <w:sz w:val="18"/>
                <w:szCs w:val="18"/>
              </w:rPr>
              <w:t>DShL</w:t>
            </w:r>
          </w:p>
        </w:tc>
        <w:tc>
          <w:tcPr>
            <w:tcW w:w="1498" w:type="dxa"/>
            <w:tcBorders>
              <w:top w:val="single" w:sz="4" w:space="0" w:color="auto"/>
              <w:left w:val="single" w:sz="4" w:space="0" w:color="auto"/>
              <w:bottom w:val="single" w:sz="4" w:space="0" w:color="auto"/>
              <w:right w:val="single" w:sz="4" w:space="0" w:color="auto"/>
            </w:tcBorders>
          </w:tcPr>
          <w:p w:rsidR="009F5098" w:rsidRPr="00F91934" w:rsidRDefault="009F5098" w:rsidP="00CF13ED">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9F5098" w:rsidRPr="00F91934" w:rsidRDefault="009F5098" w:rsidP="00CF13ED">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se </w:t>
            </w:r>
            <w:r>
              <w:rPr>
                <w:rFonts w:ascii="Verdana" w:hAnsi="Verdana" w:cs="Verdana"/>
                <w:bCs/>
                <w:sz w:val="20"/>
                <w:szCs w:val="20"/>
                <w:lang w:val="sq-AL"/>
              </w:rPr>
              <w:t>8</w:t>
            </w:r>
            <w:r w:rsidRPr="00F91934">
              <w:rPr>
                <w:rFonts w:ascii="Verdana" w:hAnsi="Verdana" w:cs="Verdana"/>
                <w:bCs/>
                <w:sz w:val="20"/>
                <w:szCs w:val="20"/>
                <w:lang w:val="sq-AL"/>
              </w:rPr>
              <w:t xml:space="preserve"> qershor</w:t>
            </w:r>
          </w:p>
        </w:tc>
      </w:tr>
      <w:tr w:rsidR="009F5098" w:rsidRPr="00F91934" w:rsidTr="009632D3">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F94010">
            <w:pPr>
              <w:spacing w:line="240" w:lineRule="auto"/>
              <w:jc w:val="both"/>
              <w:rPr>
                <w:rFonts w:ascii="Verdana" w:hAnsi="Verdana"/>
                <w:b/>
                <w:bCs/>
                <w:sz w:val="20"/>
                <w:szCs w:val="20"/>
                <w:lang w:val="pt-BR"/>
              </w:rPr>
            </w:pPr>
            <w:r w:rsidRPr="00F91934">
              <w:rPr>
                <w:rFonts w:ascii="Verdana" w:hAnsi="Verdana"/>
                <w:b/>
                <w:bCs/>
                <w:sz w:val="20"/>
                <w:szCs w:val="20"/>
                <w:lang w:val="pt-BR"/>
              </w:rPr>
              <w:t>20</w:t>
            </w:r>
          </w:p>
        </w:tc>
        <w:tc>
          <w:tcPr>
            <w:tcW w:w="6128" w:type="dxa"/>
            <w:tcBorders>
              <w:top w:val="single" w:sz="4" w:space="0" w:color="auto"/>
              <w:left w:val="single" w:sz="4" w:space="0" w:color="auto"/>
              <w:bottom w:val="single" w:sz="4" w:space="0" w:color="auto"/>
              <w:right w:val="single" w:sz="4" w:space="0" w:color="auto"/>
            </w:tcBorders>
          </w:tcPr>
          <w:p w:rsidR="009F5098" w:rsidRPr="008E6604" w:rsidRDefault="009F5098" w:rsidP="00420D93">
            <w:pPr>
              <w:spacing w:line="240" w:lineRule="auto"/>
              <w:jc w:val="both"/>
              <w:rPr>
                <w:rFonts w:ascii="Verdana" w:hAnsi="Verdana"/>
                <w:sz w:val="20"/>
                <w:szCs w:val="20"/>
                <w:lang w:val="sq-AL"/>
              </w:rPr>
            </w:pPr>
            <w:r w:rsidRPr="008E6604">
              <w:rPr>
                <w:rFonts w:ascii="Verdana" w:hAnsi="Verdana"/>
                <w:sz w:val="20"/>
                <w:szCs w:val="20"/>
                <w:lang w:val="sq-AL"/>
              </w:rPr>
              <w:t>Trajnimi i trajnuesve të GNV-ve</w:t>
            </w:r>
          </w:p>
        </w:tc>
        <w:tc>
          <w:tcPr>
            <w:tcW w:w="1760" w:type="dxa"/>
            <w:tcBorders>
              <w:top w:val="single" w:sz="4" w:space="0" w:color="auto"/>
              <w:left w:val="single" w:sz="4" w:space="0" w:color="auto"/>
              <w:bottom w:val="single" w:sz="4" w:space="0" w:color="auto"/>
              <w:right w:val="single" w:sz="4" w:space="0" w:color="auto"/>
            </w:tcBorders>
          </w:tcPr>
          <w:p w:rsidR="009F5098" w:rsidRPr="00EE01F9" w:rsidRDefault="009F5098" w:rsidP="00CF13ED">
            <w:pPr>
              <w:spacing w:line="240" w:lineRule="auto"/>
              <w:jc w:val="both"/>
              <w:rPr>
                <w:rFonts w:ascii="Verdana" w:hAnsi="Verdana"/>
                <w:bCs/>
                <w:sz w:val="18"/>
                <w:szCs w:val="18"/>
              </w:rPr>
            </w:pPr>
            <w:r w:rsidRPr="00EE01F9">
              <w:rPr>
                <w:rFonts w:ascii="Verdana" w:hAnsi="Verdana"/>
                <w:bCs/>
                <w:sz w:val="18"/>
                <w:szCs w:val="18"/>
              </w:rPr>
              <w:t>DKZTEZ/ST/DTI</w:t>
            </w:r>
          </w:p>
        </w:tc>
        <w:tc>
          <w:tcPr>
            <w:tcW w:w="1498" w:type="dxa"/>
            <w:tcBorders>
              <w:top w:val="single" w:sz="4" w:space="0" w:color="auto"/>
              <w:left w:val="single" w:sz="4" w:space="0" w:color="auto"/>
              <w:bottom w:val="single" w:sz="4" w:space="0" w:color="auto"/>
              <w:right w:val="single" w:sz="4" w:space="0" w:color="auto"/>
            </w:tcBorders>
          </w:tcPr>
          <w:p w:rsidR="009F5098" w:rsidRPr="00F91934" w:rsidRDefault="009F5098" w:rsidP="00CF13ED">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Jo më vonë </w:t>
            </w:r>
          </w:p>
          <w:p w:rsidR="009F5098" w:rsidRDefault="009F5098" w:rsidP="00CF13ED">
            <w:pPr>
              <w:spacing w:after="0" w:line="240" w:lineRule="auto"/>
              <w:ind w:right="-338"/>
              <w:jc w:val="both"/>
              <w:rPr>
                <w:rFonts w:ascii="Verdana" w:hAnsi="Verdana" w:cs="Verdana"/>
                <w:bCs/>
                <w:sz w:val="20"/>
                <w:szCs w:val="20"/>
                <w:lang w:val="sq-AL"/>
              </w:rPr>
            </w:pPr>
            <w:r w:rsidRPr="00F91934">
              <w:rPr>
                <w:rFonts w:ascii="Verdana" w:hAnsi="Verdana" w:cs="Verdana"/>
                <w:bCs/>
                <w:sz w:val="20"/>
                <w:szCs w:val="20"/>
                <w:lang w:val="sq-AL"/>
              </w:rPr>
              <w:t xml:space="preserve">se </w:t>
            </w:r>
          </w:p>
          <w:p w:rsidR="009F5098" w:rsidRPr="00F91934" w:rsidRDefault="009F5098" w:rsidP="00CF13ED">
            <w:pPr>
              <w:spacing w:after="0" w:line="240" w:lineRule="auto"/>
              <w:ind w:right="-338"/>
              <w:jc w:val="both"/>
              <w:rPr>
                <w:rFonts w:ascii="Verdana" w:hAnsi="Verdana" w:cs="Verdana"/>
                <w:bCs/>
                <w:sz w:val="20"/>
                <w:szCs w:val="20"/>
                <w:lang w:val="sq-AL"/>
              </w:rPr>
            </w:pPr>
            <w:r w:rsidRPr="00697DEC">
              <w:rPr>
                <w:rFonts w:ascii="Verdana" w:hAnsi="Verdana" w:cs="Verdana"/>
                <w:bCs/>
                <w:sz w:val="20"/>
                <w:szCs w:val="20"/>
                <w:lang w:val="sq-AL"/>
              </w:rPr>
              <w:t>12</w:t>
            </w:r>
            <w:r w:rsidRPr="00F91934">
              <w:rPr>
                <w:rFonts w:ascii="Verdana" w:hAnsi="Verdana" w:cs="Verdana"/>
                <w:bCs/>
                <w:sz w:val="20"/>
                <w:szCs w:val="20"/>
                <w:lang w:val="sq-AL"/>
              </w:rPr>
              <w:t xml:space="preserve"> qershor</w:t>
            </w:r>
          </w:p>
        </w:tc>
      </w:tr>
      <w:tr w:rsidR="009F5098" w:rsidRPr="00F91934" w:rsidTr="00924BB9">
        <w:trPr>
          <w:trHeight w:val="1457"/>
        </w:trPr>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F94010">
            <w:pPr>
              <w:spacing w:line="240" w:lineRule="auto"/>
              <w:jc w:val="both"/>
              <w:rPr>
                <w:rFonts w:ascii="Verdana" w:hAnsi="Verdana"/>
                <w:b/>
                <w:bCs/>
                <w:sz w:val="20"/>
                <w:szCs w:val="20"/>
                <w:lang w:val="pt-BR"/>
              </w:rPr>
            </w:pPr>
            <w:r w:rsidRPr="00F91934">
              <w:rPr>
                <w:rFonts w:ascii="Verdana" w:hAnsi="Verdana"/>
                <w:b/>
                <w:bCs/>
                <w:sz w:val="20"/>
                <w:szCs w:val="20"/>
              </w:rPr>
              <w:lastRenderedPageBreak/>
              <w:t>21</w:t>
            </w:r>
          </w:p>
        </w:tc>
        <w:tc>
          <w:tcPr>
            <w:tcW w:w="6128" w:type="dxa"/>
            <w:tcBorders>
              <w:top w:val="single" w:sz="4" w:space="0" w:color="auto"/>
              <w:left w:val="single" w:sz="4" w:space="0" w:color="auto"/>
              <w:bottom w:val="single" w:sz="4" w:space="0" w:color="auto"/>
              <w:right w:val="single" w:sz="4" w:space="0" w:color="auto"/>
            </w:tcBorders>
          </w:tcPr>
          <w:p w:rsidR="001F4C2F" w:rsidRPr="008E6604" w:rsidRDefault="009F5098" w:rsidP="00CF13ED">
            <w:pPr>
              <w:spacing w:line="240" w:lineRule="auto"/>
              <w:jc w:val="both"/>
              <w:rPr>
                <w:rFonts w:ascii="Verdana" w:hAnsi="Verdana"/>
                <w:spacing w:val="5"/>
                <w:sz w:val="20"/>
                <w:szCs w:val="20"/>
                <w:lang w:val="sq-AL"/>
              </w:rPr>
            </w:pPr>
            <w:r w:rsidRPr="008E6604">
              <w:rPr>
                <w:rFonts w:ascii="Verdana" w:hAnsi="Verdana"/>
                <w:sz w:val="20"/>
                <w:szCs w:val="20"/>
                <w:lang w:val="sq-AL"/>
              </w:rPr>
              <w:t xml:space="preserve">Njoftimi i subjekteve zgjedhore, KZAZ-ve, prefekturave, inspektorëve rajonalë </w:t>
            </w:r>
            <w:r w:rsidR="00804E63" w:rsidRPr="008E6604">
              <w:rPr>
                <w:rFonts w:ascii="Verdana" w:hAnsi="Verdana"/>
                <w:sz w:val="20"/>
                <w:szCs w:val="20"/>
                <w:lang w:val="sq-AL"/>
              </w:rPr>
              <w:t>n</w:t>
            </w:r>
            <w:r w:rsidR="009D7A51" w:rsidRPr="008E6604">
              <w:rPr>
                <w:rFonts w:ascii="Verdana" w:hAnsi="Verdana"/>
                <w:sz w:val="20"/>
                <w:szCs w:val="20"/>
                <w:lang w:val="sq-AL"/>
              </w:rPr>
              <w:t>ë</w:t>
            </w:r>
            <w:r w:rsidR="00804E63" w:rsidRPr="008E6604">
              <w:rPr>
                <w:rFonts w:ascii="Verdana" w:hAnsi="Verdana"/>
                <w:sz w:val="20"/>
                <w:szCs w:val="20"/>
                <w:lang w:val="sq-AL"/>
              </w:rPr>
              <w:t xml:space="preserve"> lidhje me skem</w:t>
            </w:r>
            <w:r w:rsidR="009D7A51" w:rsidRPr="008E6604">
              <w:rPr>
                <w:rFonts w:ascii="Verdana" w:hAnsi="Verdana"/>
                <w:sz w:val="20"/>
                <w:szCs w:val="20"/>
                <w:lang w:val="sq-AL"/>
              </w:rPr>
              <w:t>ë</w:t>
            </w:r>
            <w:r w:rsidR="00804E63" w:rsidRPr="008E6604">
              <w:rPr>
                <w:rFonts w:ascii="Verdana" w:hAnsi="Verdana"/>
                <w:sz w:val="20"/>
                <w:szCs w:val="20"/>
                <w:lang w:val="sq-AL"/>
              </w:rPr>
              <w:t>n/</w:t>
            </w:r>
            <w:r w:rsidRPr="008E6604">
              <w:rPr>
                <w:rFonts w:ascii="Verdana" w:hAnsi="Verdana"/>
                <w:sz w:val="20"/>
                <w:szCs w:val="20"/>
                <w:lang w:val="sq-AL"/>
              </w:rPr>
              <w:t xml:space="preserve">kalendarin </w:t>
            </w:r>
            <w:r w:rsidR="00D80D27" w:rsidRPr="008E6604">
              <w:rPr>
                <w:rFonts w:ascii="Verdana" w:hAnsi="Verdana"/>
                <w:sz w:val="20"/>
                <w:szCs w:val="20"/>
                <w:lang w:val="sq-AL"/>
              </w:rPr>
              <w:t>p</w:t>
            </w:r>
            <w:r w:rsidR="00192306" w:rsidRPr="008E6604">
              <w:rPr>
                <w:rFonts w:ascii="Verdana" w:hAnsi="Verdana"/>
                <w:sz w:val="20"/>
                <w:szCs w:val="20"/>
                <w:lang w:val="sq-AL"/>
              </w:rPr>
              <w:t>ë</w:t>
            </w:r>
            <w:r w:rsidR="00D80D27" w:rsidRPr="008E6604">
              <w:rPr>
                <w:rFonts w:ascii="Verdana" w:hAnsi="Verdana"/>
                <w:sz w:val="20"/>
                <w:szCs w:val="20"/>
                <w:lang w:val="sq-AL"/>
              </w:rPr>
              <w:t>r</w:t>
            </w:r>
            <w:r w:rsidRPr="008E6604">
              <w:rPr>
                <w:rFonts w:ascii="Verdana" w:hAnsi="Verdana"/>
                <w:sz w:val="20"/>
                <w:szCs w:val="20"/>
                <w:lang w:val="sq-AL"/>
              </w:rPr>
              <w:t xml:space="preserve"> zhvillimi</w:t>
            </w:r>
            <w:r w:rsidR="00D80D27" w:rsidRPr="008E6604">
              <w:rPr>
                <w:rFonts w:ascii="Verdana" w:hAnsi="Verdana"/>
                <w:sz w:val="20"/>
                <w:szCs w:val="20"/>
                <w:lang w:val="sq-AL"/>
              </w:rPr>
              <w:t>n</w:t>
            </w:r>
            <w:r w:rsidRPr="008E6604">
              <w:rPr>
                <w:rFonts w:ascii="Verdana" w:hAnsi="Verdana"/>
                <w:sz w:val="20"/>
                <w:szCs w:val="20"/>
                <w:lang w:val="sq-AL"/>
              </w:rPr>
              <w:t xml:space="preserve"> </w:t>
            </w:r>
            <w:r w:rsidR="00D80D27" w:rsidRPr="008E6604">
              <w:rPr>
                <w:rFonts w:ascii="Verdana" w:hAnsi="Verdana"/>
                <w:sz w:val="20"/>
                <w:szCs w:val="20"/>
                <w:lang w:val="sq-AL"/>
              </w:rPr>
              <w:t>e</w:t>
            </w:r>
            <w:r w:rsidRPr="008E6604">
              <w:rPr>
                <w:rFonts w:ascii="Verdana" w:hAnsi="Verdana"/>
                <w:sz w:val="20"/>
                <w:szCs w:val="20"/>
                <w:lang w:val="sq-AL"/>
              </w:rPr>
              <w:t xml:space="preserve"> programit të dytë të trajnimit me anëtarët e KZAZ-ve</w:t>
            </w:r>
            <w:r w:rsidRPr="008E6604">
              <w:rPr>
                <w:rFonts w:ascii="Verdana" w:hAnsi="Verdana"/>
                <w:spacing w:val="5"/>
                <w:sz w:val="20"/>
                <w:szCs w:val="20"/>
                <w:lang w:val="sq-AL"/>
              </w:rPr>
              <w:t xml:space="preserve"> </w:t>
            </w:r>
          </w:p>
          <w:p w:rsidR="009F5098" w:rsidRPr="008E6604" w:rsidRDefault="009F5098" w:rsidP="00CF13ED">
            <w:pPr>
              <w:spacing w:line="240" w:lineRule="auto"/>
              <w:jc w:val="both"/>
              <w:rPr>
                <w:rFonts w:ascii="Verdana" w:hAnsi="Verdana"/>
                <w:spacing w:val="5"/>
                <w:sz w:val="20"/>
                <w:szCs w:val="20"/>
                <w:lang w:val="sq-AL"/>
              </w:rPr>
            </w:pPr>
            <w:r w:rsidRPr="008E6604">
              <w:rPr>
                <w:rFonts w:ascii="Verdana" w:hAnsi="Verdana"/>
                <w:sz w:val="20"/>
                <w:szCs w:val="20"/>
                <w:lang w:val="sq-AL"/>
              </w:rPr>
              <w:t>Njoftimi në median elektronike</w:t>
            </w:r>
          </w:p>
        </w:tc>
        <w:tc>
          <w:tcPr>
            <w:tcW w:w="1760" w:type="dxa"/>
            <w:tcBorders>
              <w:top w:val="single" w:sz="4" w:space="0" w:color="auto"/>
              <w:left w:val="single" w:sz="4" w:space="0" w:color="auto"/>
              <w:bottom w:val="single" w:sz="4" w:space="0" w:color="auto"/>
              <w:right w:val="single" w:sz="4" w:space="0" w:color="auto"/>
            </w:tcBorders>
          </w:tcPr>
          <w:p w:rsidR="009F5098" w:rsidRDefault="009F5098" w:rsidP="00CF13ED">
            <w:pPr>
              <w:spacing w:line="240" w:lineRule="auto"/>
              <w:jc w:val="both"/>
              <w:rPr>
                <w:rFonts w:ascii="Verdana" w:hAnsi="Verdana"/>
                <w:bCs/>
                <w:sz w:val="18"/>
                <w:szCs w:val="18"/>
              </w:rPr>
            </w:pPr>
            <w:r w:rsidRPr="006F1740">
              <w:rPr>
                <w:rFonts w:ascii="Verdana" w:hAnsi="Verdana"/>
                <w:bCs/>
                <w:sz w:val="18"/>
                <w:szCs w:val="18"/>
              </w:rPr>
              <w:t>DKZTEZ/ST</w:t>
            </w:r>
            <w:r w:rsidR="003A3CE6">
              <w:rPr>
                <w:rFonts w:ascii="Verdana" w:hAnsi="Verdana"/>
                <w:bCs/>
                <w:sz w:val="18"/>
                <w:szCs w:val="18"/>
              </w:rPr>
              <w:t>/</w:t>
            </w:r>
          </w:p>
          <w:p w:rsidR="003A3CE6" w:rsidRPr="006F1740" w:rsidRDefault="003A3CE6" w:rsidP="00CF13ED">
            <w:pPr>
              <w:spacing w:line="240" w:lineRule="auto"/>
              <w:jc w:val="both"/>
              <w:rPr>
                <w:rFonts w:ascii="Verdana" w:hAnsi="Verdana"/>
                <w:b/>
                <w:bCs/>
                <w:sz w:val="18"/>
                <w:szCs w:val="18"/>
              </w:rPr>
            </w:pPr>
            <w:r>
              <w:rPr>
                <w:rFonts w:ascii="Verdana" w:hAnsi="Verdana"/>
                <w:bCs/>
                <w:sz w:val="18"/>
                <w:szCs w:val="18"/>
              </w:rPr>
              <w:t>DShL</w:t>
            </w:r>
          </w:p>
        </w:tc>
        <w:tc>
          <w:tcPr>
            <w:tcW w:w="1498" w:type="dxa"/>
            <w:tcBorders>
              <w:top w:val="single" w:sz="4" w:space="0" w:color="auto"/>
              <w:left w:val="single" w:sz="4" w:space="0" w:color="auto"/>
              <w:bottom w:val="single" w:sz="4" w:space="0" w:color="auto"/>
              <w:right w:val="single" w:sz="4" w:space="0" w:color="auto"/>
            </w:tcBorders>
          </w:tcPr>
          <w:p w:rsidR="009F5098" w:rsidRPr="006F1740" w:rsidRDefault="009F5098" w:rsidP="00CF13ED">
            <w:pPr>
              <w:spacing w:after="0" w:line="240" w:lineRule="auto"/>
              <w:ind w:right="-338"/>
              <w:jc w:val="both"/>
              <w:rPr>
                <w:rFonts w:ascii="Verdana" w:hAnsi="Verdana" w:cs="Verdana"/>
                <w:bCs/>
                <w:sz w:val="20"/>
                <w:szCs w:val="20"/>
                <w:lang w:val="sq-AL"/>
              </w:rPr>
            </w:pPr>
            <w:r w:rsidRPr="006F1740">
              <w:rPr>
                <w:rFonts w:ascii="Verdana" w:hAnsi="Verdana" w:cs="Verdana"/>
                <w:bCs/>
                <w:sz w:val="20"/>
                <w:szCs w:val="20"/>
                <w:lang w:val="sq-AL"/>
              </w:rPr>
              <w:t xml:space="preserve">Jo më vonë </w:t>
            </w:r>
          </w:p>
          <w:p w:rsidR="009F5098" w:rsidRPr="006F1740" w:rsidRDefault="009F5098" w:rsidP="00CF13ED">
            <w:pPr>
              <w:spacing w:after="0" w:line="240" w:lineRule="auto"/>
              <w:jc w:val="both"/>
              <w:rPr>
                <w:rFonts w:ascii="Verdana" w:hAnsi="Verdana" w:cs="Verdana"/>
                <w:bCs/>
                <w:sz w:val="20"/>
                <w:szCs w:val="20"/>
                <w:lang w:val="sq-AL"/>
              </w:rPr>
            </w:pPr>
            <w:r w:rsidRPr="006F1740">
              <w:rPr>
                <w:rFonts w:ascii="Verdana" w:hAnsi="Verdana" w:cs="Verdana"/>
                <w:bCs/>
                <w:sz w:val="20"/>
                <w:szCs w:val="20"/>
                <w:lang w:val="sq-AL"/>
              </w:rPr>
              <w:t xml:space="preserve">se </w:t>
            </w:r>
          </w:p>
          <w:p w:rsidR="009F5098" w:rsidRPr="006F1740" w:rsidRDefault="009F5098" w:rsidP="00CF13ED">
            <w:pPr>
              <w:spacing w:after="0" w:line="240" w:lineRule="auto"/>
              <w:jc w:val="both"/>
              <w:rPr>
                <w:rFonts w:ascii="Verdana" w:hAnsi="Verdana"/>
                <w:bCs/>
                <w:sz w:val="20"/>
                <w:szCs w:val="20"/>
              </w:rPr>
            </w:pPr>
            <w:r>
              <w:rPr>
                <w:rFonts w:ascii="Verdana" w:hAnsi="Verdana"/>
                <w:bCs/>
                <w:sz w:val="20"/>
                <w:szCs w:val="20"/>
              </w:rPr>
              <w:t xml:space="preserve">10 </w:t>
            </w:r>
            <w:r w:rsidRPr="006F1740">
              <w:rPr>
                <w:rFonts w:ascii="Verdana" w:hAnsi="Verdana"/>
                <w:bCs/>
                <w:sz w:val="20"/>
                <w:szCs w:val="20"/>
              </w:rPr>
              <w:t>qershor</w:t>
            </w:r>
          </w:p>
        </w:tc>
      </w:tr>
      <w:tr w:rsidR="009F5098" w:rsidRPr="00F91934" w:rsidTr="009632D3">
        <w:trPr>
          <w:trHeight w:val="638"/>
        </w:trPr>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F94010">
            <w:pPr>
              <w:spacing w:line="240" w:lineRule="auto"/>
              <w:jc w:val="both"/>
              <w:rPr>
                <w:rFonts w:ascii="Verdana" w:hAnsi="Verdana"/>
                <w:b/>
                <w:bCs/>
                <w:sz w:val="20"/>
                <w:szCs w:val="20"/>
                <w:lang w:val="pt-BR"/>
              </w:rPr>
            </w:pPr>
            <w:r w:rsidRPr="00F91934">
              <w:rPr>
                <w:rFonts w:ascii="Verdana" w:hAnsi="Verdana"/>
                <w:b/>
                <w:bCs/>
                <w:sz w:val="20"/>
                <w:szCs w:val="20"/>
                <w:lang w:val="pt-BR"/>
              </w:rPr>
              <w:t>22</w:t>
            </w:r>
          </w:p>
        </w:tc>
        <w:tc>
          <w:tcPr>
            <w:tcW w:w="6128" w:type="dxa"/>
            <w:tcBorders>
              <w:top w:val="single" w:sz="4" w:space="0" w:color="auto"/>
              <w:left w:val="single" w:sz="4" w:space="0" w:color="auto"/>
              <w:bottom w:val="single" w:sz="4" w:space="0" w:color="auto"/>
              <w:right w:val="single" w:sz="4" w:space="0" w:color="auto"/>
            </w:tcBorders>
          </w:tcPr>
          <w:p w:rsidR="009F5098" w:rsidRPr="008E6604" w:rsidRDefault="009F5098" w:rsidP="00CF13ED">
            <w:pPr>
              <w:spacing w:line="240" w:lineRule="auto"/>
              <w:jc w:val="both"/>
              <w:rPr>
                <w:rFonts w:ascii="Verdana" w:hAnsi="Verdana" w:cs="Verdana"/>
                <w:sz w:val="20"/>
                <w:szCs w:val="20"/>
                <w:lang w:val="sq-AL"/>
              </w:rPr>
            </w:pPr>
            <w:r w:rsidRPr="008E6604">
              <w:rPr>
                <w:rFonts w:ascii="Verdana" w:hAnsi="Verdana"/>
                <w:sz w:val="20"/>
                <w:szCs w:val="20"/>
                <w:lang w:val="sq-AL"/>
              </w:rPr>
              <w:t xml:space="preserve">Trajnimi i dytë i anëtarëve të KZAZ-ve </w:t>
            </w:r>
          </w:p>
        </w:tc>
        <w:tc>
          <w:tcPr>
            <w:tcW w:w="1760" w:type="dxa"/>
            <w:tcBorders>
              <w:top w:val="single" w:sz="4" w:space="0" w:color="auto"/>
              <w:left w:val="single" w:sz="4" w:space="0" w:color="auto"/>
              <w:bottom w:val="single" w:sz="4" w:space="0" w:color="auto"/>
              <w:right w:val="single" w:sz="4" w:space="0" w:color="auto"/>
            </w:tcBorders>
          </w:tcPr>
          <w:p w:rsidR="00891ED4" w:rsidRDefault="009F5098" w:rsidP="00CF13ED">
            <w:pPr>
              <w:spacing w:line="240" w:lineRule="auto"/>
              <w:jc w:val="both"/>
              <w:rPr>
                <w:rFonts w:ascii="Verdana" w:hAnsi="Verdana"/>
                <w:bCs/>
                <w:sz w:val="18"/>
                <w:szCs w:val="18"/>
              </w:rPr>
            </w:pPr>
            <w:r w:rsidRPr="006F1740">
              <w:rPr>
                <w:rFonts w:ascii="Verdana" w:hAnsi="Verdana"/>
                <w:bCs/>
                <w:sz w:val="18"/>
                <w:szCs w:val="18"/>
              </w:rPr>
              <w:t>DKZTEZ/ST</w:t>
            </w:r>
          </w:p>
          <w:p w:rsidR="009F5098" w:rsidRPr="006F1740" w:rsidRDefault="003A3CE6" w:rsidP="00CF13ED">
            <w:pPr>
              <w:spacing w:line="240" w:lineRule="auto"/>
              <w:jc w:val="both"/>
              <w:rPr>
                <w:rFonts w:ascii="Verdana" w:hAnsi="Verdana"/>
                <w:b/>
                <w:bCs/>
                <w:sz w:val="18"/>
                <w:szCs w:val="18"/>
              </w:rPr>
            </w:pPr>
            <w:r>
              <w:rPr>
                <w:rFonts w:ascii="Verdana" w:hAnsi="Verdana"/>
                <w:bCs/>
                <w:sz w:val="18"/>
                <w:szCs w:val="18"/>
              </w:rPr>
              <w:t>Trajnuesit</w:t>
            </w:r>
          </w:p>
        </w:tc>
        <w:tc>
          <w:tcPr>
            <w:tcW w:w="1498" w:type="dxa"/>
            <w:tcBorders>
              <w:top w:val="single" w:sz="4" w:space="0" w:color="auto"/>
              <w:left w:val="single" w:sz="4" w:space="0" w:color="auto"/>
              <w:bottom w:val="single" w:sz="4" w:space="0" w:color="auto"/>
              <w:right w:val="single" w:sz="4" w:space="0" w:color="auto"/>
            </w:tcBorders>
          </w:tcPr>
          <w:p w:rsidR="009F5098" w:rsidRPr="006F1740" w:rsidRDefault="009F5098" w:rsidP="00CF13ED">
            <w:pPr>
              <w:spacing w:after="0" w:line="240" w:lineRule="auto"/>
              <w:ind w:right="-338"/>
              <w:jc w:val="both"/>
              <w:rPr>
                <w:rFonts w:ascii="Verdana" w:hAnsi="Verdana" w:cs="Verdana"/>
                <w:bCs/>
                <w:sz w:val="20"/>
                <w:szCs w:val="20"/>
                <w:lang w:val="sq-AL"/>
              </w:rPr>
            </w:pPr>
            <w:r w:rsidRPr="006F1740">
              <w:rPr>
                <w:rFonts w:ascii="Verdana" w:hAnsi="Verdana" w:cs="Verdana"/>
                <w:bCs/>
                <w:sz w:val="20"/>
                <w:szCs w:val="20"/>
                <w:lang w:val="sq-AL"/>
              </w:rPr>
              <w:t xml:space="preserve">Jo më vonë </w:t>
            </w:r>
          </w:p>
          <w:p w:rsidR="009F5098" w:rsidRPr="006F1740" w:rsidRDefault="009F5098" w:rsidP="00CF13ED">
            <w:pPr>
              <w:spacing w:after="0" w:line="240" w:lineRule="auto"/>
              <w:jc w:val="both"/>
              <w:rPr>
                <w:rFonts w:ascii="Verdana" w:hAnsi="Verdana" w:cs="Arial"/>
                <w:sz w:val="20"/>
                <w:szCs w:val="20"/>
                <w:lang w:val="sq-AL"/>
              </w:rPr>
            </w:pPr>
            <w:r w:rsidRPr="006F1740">
              <w:rPr>
                <w:rFonts w:ascii="Verdana" w:hAnsi="Verdana" w:cs="Verdana"/>
                <w:bCs/>
                <w:sz w:val="20"/>
                <w:szCs w:val="20"/>
                <w:lang w:val="sq-AL"/>
              </w:rPr>
              <w:t>se</w:t>
            </w:r>
            <w:r w:rsidRPr="006F1740">
              <w:rPr>
                <w:rFonts w:ascii="Verdana" w:hAnsi="Verdana" w:cs="Arial"/>
                <w:sz w:val="20"/>
                <w:szCs w:val="20"/>
                <w:lang w:val="sq-AL"/>
              </w:rPr>
              <w:t xml:space="preserve"> </w:t>
            </w:r>
          </w:p>
          <w:p w:rsidR="009F5098" w:rsidRPr="006F1740" w:rsidRDefault="009F5098" w:rsidP="00CF13ED">
            <w:pPr>
              <w:spacing w:after="0" w:line="240" w:lineRule="auto"/>
              <w:jc w:val="both"/>
              <w:rPr>
                <w:rFonts w:ascii="Verdana" w:hAnsi="Verdana"/>
                <w:bCs/>
                <w:sz w:val="20"/>
                <w:szCs w:val="20"/>
              </w:rPr>
            </w:pPr>
            <w:r w:rsidRPr="006F1740">
              <w:rPr>
                <w:rFonts w:ascii="Verdana" w:hAnsi="Verdana"/>
                <w:bCs/>
                <w:sz w:val="20"/>
                <w:szCs w:val="20"/>
              </w:rPr>
              <w:t>14 qershor</w:t>
            </w:r>
          </w:p>
        </w:tc>
      </w:tr>
      <w:tr w:rsidR="009F5098" w:rsidRPr="00F91934" w:rsidTr="009632D3">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F94010">
            <w:pPr>
              <w:spacing w:line="240" w:lineRule="auto"/>
              <w:jc w:val="both"/>
              <w:rPr>
                <w:rFonts w:ascii="Verdana" w:hAnsi="Verdana"/>
                <w:b/>
                <w:bCs/>
                <w:sz w:val="20"/>
                <w:szCs w:val="20"/>
                <w:lang w:val="pt-BR"/>
              </w:rPr>
            </w:pPr>
            <w:r w:rsidRPr="00F91934">
              <w:rPr>
                <w:rFonts w:ascii="Verdana" w:hAnsi="Verdana"/>
                <w:b/>
                <w:bCs/>
                <w:sz w:val="20"/>
                <w:szCs w:val="20"/>
                <w:lang w:val="pt-BR"/>
              </w:rPr>
              <w:t>23</w:t>
            </w:r>
          </w:p>
        </w:tc>
        <w:tc>
          <w:tcPr>
            <w:tcW w:w="6128" w:type="dxa"/>
            <w:tcBorders>
              <w:top w:val="single" w:sz="4" w:space="0" w:color="auto"/>
              <w:left w:val="single" w:sz="4" w:space="0" w:color="auto"/>
              <w:bottom w:val="single" w:sz="4" w:space="0" w:color="auto"/>
              <w:right w:val="single" w:sz="4" w:space="0" w:color="auto"/>
            </w:tcBorders>
          </w:tcPr>
          <w:p w:rsidR="009F5098" w:rsidRPr="008E6604" w:rsidRDefault="009F5098" w:rsidP="00CF13ED">
            <w:pPr>
              <w:spacing w:line="240" w:lineRule="auto"/>
              <w:jc w:val="both"/>
              <w:rPr>
                <w:rFonts w:ascii="Verdana" w:hAnsi="Verdana"/>
                <w:sz w:val="20"/>
                <w:szCs w:val="20"/>
                <w:lang w:val="sq-AL"/>
              </w:rPr>
            </w:pPr>
            <w:r w:rsidRPr="008E6604">
              <w:rPr>
                <w:rFonts w:ascii="Verdana" w:hAnsi="Verdana"/>
                <w:sz w:val="20"/>
                <w:szCs w:val="20"/>
                <w:lang w:val="sq-AL"/>
              </w:rPr>
              <w:t>Trajnimi (specifik) i operatorëve, sekretarëve dhe kryetarëve të KZAZ-ve, në seanca  3 orëshe</w:t>
            </w:r>
          </w:p>
        </w:tc>
        <w:tc>
          <w:tcPr>
            <w:tcW w:w="1760" w:type="dxa"/>
            <w:tcBorders>
              <w:top w:val="single" w:sz="4" w:space="0" w:color="auto"/>
              <w:left w:val="single" w:sz="4" w:space="0" w:color="auto"/>
              <w:bottom w:val="single" w:sz="4" w:space="0" w:color="auto"/>
              <w:right w:val="single" w:sz="4" w:space="0" w:color="auto"/>
            </w:tcBorders>
          </w:tcPr>
          <w:p w:rsidR="00891ED4" w:rsidRDefault="009F5098" w:rsidP="00891ED4">
            <w:pPr>
              <w:spacing w:line="240" w:lineRule="auto"/>
              <w:jc w:val="both"/>
              <w:rPr>
                <w:rFonts w:ascii="Verdana" w:hAnsi="Verdana"/>
                <w:bCs/>
                <w:sz w:val="18"/>
                <w:szCs w:val="18"/>
              </w:rPr>
            </w:pPr>
            <w:r w:rsidRPr="00EE01F9">
              <w:rPr>
                <w:rFonts w:ascii="Verdana" w:hAnsi="Verdana"/>
                <w:bCs/>
                <w:sz w:val="18"/>
                <w:szCs w:val="18"/>
              </w:rPr>
              <w:t>DKZTEZ/ST</w:t>
            </w:r>
          </w:p>
          <w:p w:rsidR="009F5098" w:rsidRPr="00EE01F9" w:rsidRDefault="009F5098" w:rsidP="00891ED4">
            <w:pPr>
              <w:spacing w:line="240" w:lineRule="auto"/>
              <w:jc w:val="both"/>
              <w:rPr>
                <w:rFonts w:ascii="Verdana" w:hAnsi="Verdana"/>
                <w:bCs/>
                <w:sz w:val="18"/>
                <w:szCs w:val="18"/>
              </w:rPr>
            </w:pPr>
            <w:r w:rsidRPr="00EE01F9">
              <w:rPr>
                <w:rFonts w:ascii="Verdana" w:hAnsi="Verdana"/>
                <w:bCs/>
                <w:sz w:val="18"/>
                <w:szCs w:val="18"/>
              </w:rPr>
              <w:t>DTI</w:t>
            </w:r>
          </w:p>
        </w:tc>
        <w:tc>
          <w:tcPr>
            <w:tcW w:w="1498" w:type="dxa"/>
            <w:tcBorders>
              <w:top w:val="single" w:sz="4" w:space="0" w:color="auto"/>
              <w:left w:val="single" w:sz="4" w:space="0" w:color="auto"/>
              <w:bottom w:val="single" w:sz="4" w:space="0" w:color="auto"/>
              <w:right w:val="single" w:sz="4" w:space="0" w:color="auto"/>
            </w:tcBorders>
          </w:tcPr>
          <w:p w:rsidR="009F5098" w:rsidRPr="00CC1A93" w:rsidRDefault="009F5098" w:rsidP="00CF13ED">
            <w:pPr>
              <w:spacing w:after="0" w:line="240" w:lineRule="auto"/>
              <w:ind w:right="-338"/>
              <w:jc w:val="both"/>
              <w:rPr>
                <w:rFonts w:ascii="Verdana" w:hAnsi="Verdana" w:cs="Verdana"/>
                <w:sz w:val="20"/>
                <w:szCs w:val="20"/>
              </w:rPr>
            </w:pPr>
            <w:r w:rsidRPr="00CC1A93">
              <w:rPr>
                <w:rFonts w:ascii="Verdana" w:hAnsi="Verdana" w:cs="Verdana"/>
                <w:sz w:val="20"/>
                <w:szCs w:val="20"/>
              </w:rPr>
              <w:t xml:space="preserve">Jo më vonë </w:t>
            </w:r>
          </w:p>
          <w:p w:rsidR="009F5098" w:rsidRPr="00CC1A93" w:rsidRDefault="009F5098" w:rsidP="00CF13ED">
            <w:pPr>
              <w:spacing w:after="0" w:line="240" w:lineRule="auto"/>
              <w:ind w:right="-338"/>
              <w:jc w:val="both"/>
              <w:rPr>
                <w:rFonts w:ascii="Verdana" w:hAnsi="Verdana" w:cs="Verdana"/>
                <w:sz w:val="20"/>
                <w:szCs w:val="20"/>
              </w:rPr>
            </w:pPr>
            <w:r w:rsidRPr="00CC1A93">
              <w:rPr>
                <w:rFonts w:ascii="Verdana" w:hAnsi="Verdana" w:cs="Verdana"/>
                <w:sz w:val="20"/>
                <w:szCs w:val="20"/>
              </w:rPr>
              <w:t xml:space="preserve">se </w:t>
            </w:r>
          </w:p>
          <w:p w:rsidR="009F5098" w:rsidRPr="00CC1A93" w:rsidRDefault="009F5098" w:rsidP="00CF13ED">
            <w:pPr>
              <w:spacing w:after="0" w:line="240" w:lineRule="auto"/>
              <w:ind w:right="-338"/>
              <w:jc w:val="both"/>
              <w:rPr>
                <w:rFonts w:ascii="Verdana" w:hAnsi="Verdana" w:cs="Verdana"/>
                <w:bCs/>
                <w:sz w:val="20"/>
                <w:szCs w:val="20"/>
                <w:lang w:val="sq-AL"/>
              </w:rPr>
            </w:pPr>
            <w:r w:rsidRPr="00CC1A93">
              <w:rPr>
                <w:rFonts w:ascii="Verdana" w:hAnsi="Verdana" w:cs="Verdana"/>
                <w:bCs/>
                <w:sz w:val="20"/>
                <w:szCs w:val="20"/>
                <w:lang w:val="sq-AL"/>
              </w:rPr>
              <w:t>13 qershor</w:t>
            </w:r>
          </w:p>
        </w:tc>
      </w:tr>
      <w:tr w:rsidR="009F5098" w:rsidRPr="00F91934" w:rsidTr="009632D3">
        <w:tc>
          <w:tcPr>
            <w:tcW w:w="550" w:type="dxa"/>
            <w:tcBorders>
              <w:top w:val="single" w:sz="4" w:space="0" w:color="auto"/>
              <w:left w:val="single" w:sz="4" w:space="0" w:color="auto"/>
              <w:bottom w:val="single" w:sz="4" w:space="0" w:color="auto"/>
              <w:right w:val="single" w:sz="4" w:space="0" w:color="auto"/>
            </w:tcBorders>
          </w:tcPr>
          <w:p w:rsidR="009F5098" w:rsidRPr="00C35DA3" w:rsidRDefault="009F5098" w:rsidP="006F0010">
            <w:pPr>
              <w:spacing w:after="0" w:line="240" w:lineRule="auto"/>
              <w:jc w:val="both"/>
              <w:rPr>
                <w:rFonts w:ascii="Verdana" w:hAnsi="Verdana"/>
                <w:b/>
                <w:bCs/>
                <w:sz w:val="32"/>
                <w:szCs w:val="32"/>
                <w:lang w:val="pt-BR"/>
              </w:rPr>
            </w:pPr>
            <w:r w:rsidRPr="00F91934">
              <w:rPr>
                <w:rFonts w:ascii="Verdana" w:hAnsi="Verdana"/>
                <w:b/>
                <w:bCs/>
                <w:sz w:val="20"/>
                <w:szCs w:val="20"/>
                <w:lang w:val="pt-BR"/>
              </w:rPr>
              <w:t>24</w:t>
            </w:r>
          </w:p>
        </w:tc>
        <w:tc>
          <w:tcPr>
            <w:tcW w:w="6128" w:type="dxa"/>
            <w:tcBorders>
              <w:top w:val="single" w:sz="4" w:space="0" w:color="auto"/>
              <w:left w:val="single" w:sz="4" w:space="0" w:color="auto"/>
              <w:bottom w:val="single" w:sz="4" w:space="0" w:color="auto"/>
              <w:right w:val="single" w:sz="4" w:space="0" w:color="auto"/>
            </w:tcBorders>
          </w:tcPr>
          <w:p w:rsidR="009F5098" w:rsidRPr="008E6604" w:rsidRDefault="009F5098" w:rsidP="00924BB9">
            <w:pPr>
              <w:spacing w:line="240" w:lineRule="auto"/>
              <w:jc w:val="both"/>
              <w:rPr>
                <w:rFonts w:ascii="Verdana" w:hAnsi="Verdana"/>
                <w:sz w:val="20"/>
                <w:szCs w:val="20"/>
                <w:lang w:val="sq-AL"/>
              </w:rPr>
            </w:pPr>
            <w:r w:rsidRPr="008E6604">
              <w:rPr>
                <w:rFonts w:ascii="Verdana" w:hAnsi="Verdana"/>
                <w:sz w:val="20"/>
                <w:szCs w:val="20"/>
                <w:lang w:val="sq-AL"/>
              </w:rPr>
              <w:t xml:space="preserve">Trajnimi i anëtarëve të GNV-ve në Vendin e Numërimit të Votave </w:t>
            </w:r>
          </w:p>
        </w:tc>
        <w:tc>
          <w:tcPr>
            <w:tcW w:w="1760" w:type="dxa"/>
            <w:tcBorders>
              <w:top w:val="single" w:sz="4" w:space="0" w:color="auto"/>
              <w:left w:val="single" w:sz="4" w:space="0" w:color="auto"/>
              <w:bottom w:val="single" w:sz="4" w:space="0" w:color="auto"/>
              <w:right w:val="single" w:sz="4" w:space="0" w:color="auto"/>
            </w:tcBorders>
          </w:tcPr>
          <w:p w:rsidR="00420D93" w:rsidRPr="00EE01F9" w:rsidRDefault="00891ED4" w:rsidP="00420D93">
            <w:pPr>
              <w:spacing w:line="240" w:lineRule="auto"/>
              <w:jc w:val="both"/>
              <w:rPr>
                <w:rFonts w:ascii="Verdana" w:hAnsi="Verdana"/>
                <w:bCs/>
                <w:sz w:val="18"/>
                <w:szCs w:val="18"/>
              </w:rPr>
            </w:pPr>
            <w:r>
              <w:rPr>
                <w:rFonts w:ascii="Verdana" w:hAnsi="Verdana"/>
                <w:bCs/>
                <w:sz w:val="18"/>
                <w:szCs w:val="18"/>
              </w:rPr>
              <w:t>DKZTEZ/ST</w:t>
            </w:r>
          </w:p>
          <w:p w:rsidR="009F5098" w:rsidRPr="00EE01F9" w:rsidRDefault="005171EB" w:rsidP="00CF13ED">
            <w:pPr>
              <w:spacing w:line="240" w:lineRule="auto"/>
              <w:jc w:val="both"/>
              <w:rPr>
                <w:rFonts w:ascii="Verdana" w:hAnsi="Verdana"/>
                <w:bCs/>
                <w:sz w:val="18"/>
                <w:szCs w:val="18"/>
              </w:rPr>
            </w:pPr>
            <w:r>
              <w:rPr>
                <w:rFonts w:ascii="Verdana" w:hAnsi="Verdana"/>
                <w:bCs/>
                <w:sz w:val="18"/>
                <w:szCs w:val="18"/>
              </w:rPr>
              <w:t>Trajnuesit</w:t>
            </w:r>
          </w:p>
        </w:tc>
        <w:tc>
          <w:tcPr>
            <w:tcW w:w="1498" w:type="dxa"/>
            <w:tcBorders>
              <w:top w:val="single" w:sz="4" w:space="0" w:color="auto"/>
              <w:left w:val="single" w:sz="4" w:space="0" w:color="auto"/>
              <w:bottom w:val="single" w:sz="4" w:space="0" w:color="auto"/>
              <w:right w:val="single" w:sz="4" w:space="0" w:color="auto"/>
            </w:tcBorders>
          </w:tcPr>
          <w:p w:rsidR="009F5098" w:rsidRPr="00CC1A93" w:rsidRDefault="009F5098" w:rsidP="00924BB9">
            <w:pPr>
              <w:spacing w:after="0" w:line="240" w:lineRule="auto"/>
              <w:ind w:right="-331"/>
              <w:jc w:val="both"/>
              <w:rPr>
                <w:rFonts w:ascii="Verdana" w:hAnsi="Verdana" w:cs="Verdana"/>
                <w:sz w:val="20"/>
                <w:szCs w:val="20"/>
              </w:rPr>
            </w:pPr>
            <w:r w:rsidRPr="00CC1A93">
              <w:rPr>
                <w:rFonts w:ascii="Verdana" w:hAnsi="Verdana" w:cs="Verdana"/>
                <w:sz w:val="20"/>
                <w:szCs w:val="20"/>
              </w:rPr>
              <w:t xml:space="preserve">Jo më vonë </w:t>
            </w:r>
          </w:p>
          <w:p w:rsidR="009F5098" w:rsidRPr="00CC1A93" w:rsidRDefault="009F5098" w:rsidP="00924BB9">
            <w:pPr>
              <w:spacing w:after="0" w:line="240" w:lineRule="auto"/>
              <w:ind w:right="-331"/>
              <w:jc w:val="both"/>
              <w:rPr>
                <w:rFonts w:ascii="Verdana" w:hAnsi="Verdana" w:cs="Verdana"/>
                <w:sz w:val="20"/>
                <w:szCs w:val="20"/>
              </w:rPr>
            </w:pPr>
            <w:r w:rsidRPr="00CC1A93">
              <w:rPr>
                <w:rFonts w:ascii="Verdana" w:hAnsi="Verdana" w:cs="Verdana"/>
                <w:sz w:val="20"/>
                <w:szCs w:val="20"/>
              </w:rPr>
              <w:t xml:space="preserve">se </w:t>
            </w:r>
          </w:p>
          <w:p w:rsidR="009F5098" w:rsidRPr="00CC1A93" w:rsidRDefault="009F5098" w:rsidP="00924BB9">
            <w:pPr>
              <w:spacing w:after="0" w:line="240" w:lineRule="auto"/>
              <w:ind w:right="-331"/>
              <w:jc w:val="both"/>
              <w:rPr>
                <w:rFonts w:ascii="Verdana" w:hAnsi="Verdana" w:cs="Verdana"/>
                <w:bCs/>
                <w:sz w:val="20"/>
                <w:szCs w:val="20"/>
                <w:lang w:val="sq-AL"/>
              </w:rPr>
            </w:pPr>
            <w:r w:rsidRPr="00CC1A93">
              <w:rPr>
                <w:rFonts w:ascii="Verdana" w:hAnsi="Verdana" w:cs="Verdana"/>
                <w:bCs/>
                <w:sz w:val="20"/>
                <w:szCs w:val="20"/>
                <w:lang w:val="sq-AL"/>
              </w:rPr>
              <w:t>15 qershor</w:t>
            </w:r>
          </w:p>
        </w:tc>
      </w:tr>
      <w:tr w:rsidR="009F5098" w:rsidRPr="00F91934" w:rsidTr="009632D3">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6F0010">
            <w:pPr>
              <w:spacing w:line="240" w:lineRule="auto"/>
              <w:jc w:val="both"/>
              <w:rPr>
                <w:rFonts w:ascii="Verdana" w:hAnsi="Verdana"/>
                <w:b/>
                <w:bCs/>
                <w:sz w:val="20"/>
                <w:szCs w:val="20"/>
                <w:lang w:val="pt-BR"/>
              </w:rPr>
            </w:pPr>
            <w:r w:rsidRPr="00F91934">
              <w:rPr>
                <w:rFonts w:ascii="Verdana" w:hAnsi="Verdana"/>
                <w:b/>
                <w:bCs/>
                <w:sz w:val="20"/>
                <w:szCs w:val="20"/>
                <w:lang w:val="pt-BR"/>
              </w:rPr>
              <w:t>25</w:t>
            </w:r>
          </w:p>
        </w:tc>
        <w:tc>
          <w:tcPr>
            <w:tcW w:w="6128" w:type="dxa"/>
            <w:tcBorders>
              <w:top w:val="single" w:sz="4" w:space="0" w:color="auto"/>
              <w:left w:val="single" w:sz="4" w:space="0" w:color="auto"/>
              <w:bottom w:val="single" w:sz="4" w:space="0" w:color="auto"/>
              <w:right w:val="single" w:sz="4" w:space="0" w:color="auto"/>
            </w:tcBorders>
          </w:tcPr>
          <w:p w:rsidR="009F5098" w:rsidRPr="008E6604" w:rsidRDefault="009F5098" w:rsidP="00891ED4">
            <w:pPr>
              <w:spacing w:after="0" w:line="240" w:lineRule="auto"/>
              <w:jc w:val="both"/>
              <w:rPr>
                <w:rFonts w:ascii="Verdana" w:eastAsia="MS Mincho" w:hAnsi="Verdana" w:cs="Arial"/>
                <w:sz w:val="20"/>
                <w:szCs w:val="20"/>
                <w:lang w:val="sq-AL"/>
              </w:rPr>
            </w:pPr>
            <w:r w:rsidRPr="008E6604">
              <w:rPr>
                <w:rFonts w:ascii="Verdana" w:eastAsia="MS Mincho" w:hAnsi="Verdana" w:cs="Times New Roman"/>
                <w:sz w:val="20"/>
                <w:szCs w:val="20"/>
                <w:lang w:val="sq-AL"/>
              </w:rPr>
              <w:t xml:space="preserve">Trajnim specifik, para marrjes në dorëzim të bazës materiale zgjedhore, me kryetarin,  sekretarin e KQV-së dhe anëtarë që mund të jenë të pranishëm </w:t>
            </w:r>
          </w:p>
        </w:tc>
        <w:tc>
          <w:tcPr>
            <w:tcW w:w="1760" w:type="dxa"/>
            <w:tcBorders>
              <w:top w:val="single" w:sz="4" w:space="0" w:color="auto"/>
              <w:left w:val="single" w:sz="4" w:space="0" w:color="auto"/>
              <w:bottom w:val="single" w:sz="4" w:space="0" w:color="auto"/>
              <w:right w:val="single" w:sz="4" w:space="0" w:color="auto"/>
            </w:tcBorders>
          </w:tcPr>
          <w:p w:rsidR="003A3CE6" w:rsidRPr="00EE01F9" w:rsidRDefault="00891ED4" w:rsidP="003A3CE6">
            <w:pPr>
              <w:spacing w:line="240" w:lineRule="auto"/>
              <w:jc w:val="both"/>
              <w:rPr>
                <w:rFonts w:ascii="Verdana" w:hAnsi="Verdana"/>
                <w:bCs/>
                <w:sz w:val="18"/>
                <w:szCs w:val="18"/>
              </w:rPr>
            </w:pPr>
            <w:r>
              <w:rPr>
                <w:rFonts w:ascii="Verdana" w:hAnsi="Verdana"/>
                <w:bCs/>
                <w:sz w:val="18"/>
                <w:szCs w:val="18"/>
              </w:rPr>
              <w:t>DKZTEZ/ST dhe</w:t>
            </w:r>
          </w:p>
          <w:p w:rsidR="009F5098" w:rsidRPr="00E30DFB" w:rsidRDefault="003A3CE6" w:rsidP="001148E9">
            <w:pPr>
              <w:spacing w:line="240" w:lineRule="auto"/>
              <w:jc w:val="both"/>
              <w:rPr>
                <w:rFonts w:ascii="Verdana" w:hAnsi="Verdana"/>
                <w:bCs/>
                <w:sz w:val="18"/>
                <w:szCs w:val="18"/>
              </w:rPr>
            </w:pPr>
            <w:r>
              <w:rPr>
                <w:rFonts w:ascii="Verdana" w:hAnsi="Verdana"/>
                <w:bCs/>
                <w:sz w:val="18"/>
                <w:szCs w:val="18"/>
              </w:rPr>
              <w:t>Trajnuesit</w:t>
            </w:r>
            <w:r w:rsidR="001148E9">
              <w:rPr>
                <w:rFonts w:ascii="Verdana" w:hAnsi="Verdana"/>
                <w:bCs/>
                <w:sz w:val="18"/>
                <w:szCs w:val="18"/>
              </w:rPr>
              <w:t>,</w:t>
            </w:r>
            <w:r w:rsidR="00891ED4">
              <w:rPr>
                <w:rFonts w:ascii="Verdana" w:hAnsi="Verdana"/>
                <w:bCs/>
                <w:sz w:val="18"/>
                <w:szCs w:val="18"/>
              </w:rPr>
              <w:t xml:space="preserve"> KZAZ</w:t>
            </w:r>
            <w:r w:rsidR="001148E9">
              <w:rPr>
                <w:rFonts w:ascii="Verdana" w:hAnsi="Verdana"/>
                <w:bCs/>
                <w:sz w:val="18"/>
                <w:szCs w:val="18"/>
              </w:rPr>
              <w:t>-të</w:t>
            </w:r>
          </w:p>
        </w:tc>
        <w:tc>
          <w:tcPr>
            <w:tcW w:w="1498" w:type="dxa"/>
            <w:tcBorders>
              <w:top w:val="single" w:sz="4" w:space="0" w:color="auto"/>
              <w:left w:val="single" w:sz="4" w:space="0" w:color="auto"/>
              <w:bottom w:val="single" w:sz="4" w:space="0" w:color="auto"/>
              <w:right w:val="single" w:sz="4" w:space="0" w:color="auto"/>
            </w:tcBorders>
          </w:tcPr>
          <w:p w:rsidR="009F5098" w:rsidRPr="006E1E06" w:rsidRDefault="009F5098" w:rsidP="00CF13ED">
            <w:pPr>
              <w:spacing w:after="0" w:line="240" w:lineRule="auto"/>
              <w:ind w:right="-338"/>
              <w:jc w:val="both"/>
              <w:rPr>
                <w:rFonts w:ascii="Verdana" w:hAnsi="Verdana" w:cs="Verdana"/>
                <w:bCs/>
                <w:sz w:val="20"/>
                <w:szCs w:val="20"/>
                <w:lang w:val="sq-AL"/>
              </w:rPr>
            </w:pPr>
            <w:r w:rsidRPr="006E1E06">
              <w:rPr>
                <w:rFonts w:ascii="Verdana" w:hAnsi="Verdana" w:cs="Verdana"/>
                <w:bCs/>
                <w:sz w:val="20"/>
                <w:szCs w:val="20"/>
                <w:lang w:val="sq-AL"/>
              </w:rPr>
              <w:t>17 qershor,</w:t>
            </w:r>
          </w:p>
          <w:p w:rsidR="009F5098" w:rsidRPr="00E30DFB" w:rsidRDefault="009F5098" w:rsidP="00CF13ED">
            <w:pPr>
              <w:spacing w:after="0" w:line="240" w:lineRule="auto"/>
              <w:ind w:right="-338"/>
              <w:jc w:val="both"/>
              <w:rPr>
                <w:rFonts w:ascii="Verdana" w:hAnsi="Verdana" w:cs="Verdana"/>
                <w:bCs/>
                <w:sz w:val="20"/>
                <w:szCs w:val="20"/>
                <w:lang w:val="sq-AL"/>
              </w:rPr>
            </w:pPr>
            <w:r w:rsidRPr="006E1E06">
              <w:rPr>
                <w:rFonts w:ascii="Verdana" w:hAnsi="Verdana" w:cs="Verdana"/>
                <w:bCs/>
                <w:sz w:val="20"/>
                <w:szCs w:val="20"/>
                <w:lang w:val="sq-AL"/>
              </w:rPr>
              <w:t xml:space="preserve"> ora 9</w:t>
            </w:r>
            <w:r w:rsidRPr="006E1E06">
              <w:rPr>
                <w:rFonts w:ascii="Verdana" w:hAnsi="Verdana" w:cs="Verdana"/>
                <w:bCs/>
                <w:sz w:val="20"/>
                <w:szCs w:val="20"/>
                <w:vertAlign w:val="superscript"/>
                <w:lang w:val="sq-AL"/>
              </w:rPr>
              <w:t>00</w:t>
            </w:r>
            <w:r w:rsidRPr="006E1E06">
              <w:rPr>
                <w:rFonts w:ascii="Verdana" w:hAnsi="Verdana" w:cs="Verdana"/>
                <w:bCs/>
                <w:sz w:val="20"/>
                <w:szCs w:val="20"/>
                <w:lang w:val="sq-AL"/>
              </w:rPr>
              <w:t>-12</w:t>
            </w:r>
            <w:r w:rsidRPr="006E1E06">
              <w:rPr>
                <w:rFonts w:ascii="Verdana" w:hAnsi="Verdana" w:cs="Verdana"/>
                <w:bCs/>
                <w:sz w:val="20"/>
                <w:szCs w:val="20"/>
                <w:vertAlign w:val="superscript"/>
                <w:lang w:val="sq-AL"/>
              </w:rPr>
              <w:t>00</w:t>
            </w:r>
          </w:p>
        </w:tc>
      </w:tr>
      <w:tr w:rsidR="009F5098" w:rsidRPr="00F91934" w:rsidTr="009632D3">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6F0010">
            <w:pPr>
              <w:spacing w:line="240" w:lineRule="auto"/>
              <w:jc w:val="both"/>
              <w:rPr>
                <w:rFonts w:ascii="Verdana" w:hAnsi="Verdana"/>
                <w:b/>
                <w:bCs/>
                <w:sz w:val="20"/>
                <w:szCs w:val="20"/>
                <w:lang w:val="pt-BR"/>
              </w:rPr>
            </w:pPr>
            <w:r>
              <w:rPr>
                <w:rFonts w:ascii="Verdana" w:hAnsi="Verdana"/>
                <w:b/>
                <w:bCs/>
                <w:sz w:val="20"/>
                <w:szCs w:val="20"/>
                <w:lang w:val="pt-BR"/>
              </w:rPr>
              <w:t>26</w:t>
            </w:r>
          </w:p>
        </w:tc>
        <w:tc>
          <w:tcPr>
            <w:tcW w:w="6128" w:type="dxa"/>
            <w:tcBorders>
              <w:top w:val="single" w:sz="4" w:space="0" w:color="auto"/>
              <w:left w:val="single" w:sz="4" w:space="0" w:color="auto"/>
              <w:bottom w:val="single" w:sz="4" w:space="0" w:color="auto"/>
              <w:right w:val="single" w:sz="4" w:space="0" w:color="auto"/>
            </w:tcBorders>
          </w:tcPr>
          <w:p w:rsidR="009F5098" w:rsidRPr="008E6604" w:rsidRDefault="009F5098" w:rsidP="00924BB9">
            <w:pPr>
              <w:tabs>
                <w:tab w:val="num" w:pos="450"/>
              </w:tabs>
              <w:spacing w:after="0" w:line="240" w:lineRule="auto"/>
              <w:jc w:val="both"/>
              <w:rPr>
                <w:rFonts w:ascii="Verdana" w:hAnsi="Verdana"/>
                <w:sz w:val="20"/>
                <w:szCs w:val="20"/>
                <w:lang w:val="sq-AL"/>
              </w:rPr>
            </w:pPr>
            <w:r w:rsidRPr="008E6604">
              <w:rPr>
                <w:rFonts w:ascii="Verdana" w:hAnsi="Verdana"/>
                <w:sz w:val="20"/>
                <w:szCs w:val="20"/>
                <w:lang w:val="sq-AL"/>
              </w:rPr>
              <w:t>Dorëzimi në KQZ i materialeve trajnuese</w:t>
            </w:r>
            <w:r w:rsidR="00924BB9" w:rsidRPr="008E6604">
              <w:rPr>
                <w:rFonts w:ascii="Verdana" w:hAnsi="Verdana"/>
                <w:sz w:val="20"/>
                <w:szCs w:val="20"/>
                <w:lang w:val="sq-AL"/>
              </w:rPr>
              <w:t>,</w:t>
            </w:r>
            <w:r w:rsidRPr="008E6604">
              <w:rPr>
                <w:rFonts w:ascii="Verdana" w:hAnsi="Verdana"/>
                <w:sz w:val="20"/>
                <w:szCs w:val="20"/>
                <w:lang w:val="sq-AL"/>
              </w:rPr>
              <w:t xml:space="preserve"> </w:t>
            </w:r>
            <w:r w:rsidR="00924BB9" w:rsidRPr="008E6604">
              <w:rPr>
                <w:rFonts w:ascii="Verdana" w:hAnsi="Verdana"/>
                <w:sz w:val="20"/>
                <w:szCs w:val="20"/>
                <w:lang w:val="sq-AL"/>
              </w:rPr>
              <w:t>dokumenteve raportuese p</w:t>
            </w:r>
            <w:r w:rsidR="00192306" w:rsidRPr="008E6604">
              <w:rPr>
                <w:rFonts w:ascii="Verdana" w:hAnsi="Verdana"/>
                <w:sz w:val="20"/>
                <w:szCs w:val="20"/>
                <w:lang w:val="sq-AL"/>
              </w:rPr>
              <w:t>ë</w:t>
            </w:r>
            <w:r w:rsidR="00924BB9" w:rsidRPr="008E6604">
              <w:rPr>
                <w:rFonts w:ascii="Verdana" w:hAnsi="Verdana"/>
                <w:sz w:val="20"/>
                <w:szCs w:val="20"/>
                <w:lang w:val="sq-AL"/>
              </w:rPr>
              <w:t xml:space="preserve">r realizimin e </w:t>
            </w:r>
            <w:r w:rsidRPr="008E6604">
              <w:rPr>
                <w:rFonts w:ascii="Verdana" w:hAnsi="Verdana"/>
                <w:sz w:val="20"/>
                <w:szCs w:val="20"/>
                <w:lang w:val="sq-AL"/>
              </w:rPr>
              <w:t>trajn</w:t>
            </w:r>
            <w:r w:rsidR="00924BB9" w:rsidRPr="008E6604">
              <w:rPr>
                <w:rFonts w:ascii="Verdana" w:hAnsi="Verdana"/>
                <w:sz w:val="20"/>
                <w:szCs w:val="20"/>
                <w:lang w:val="sq-AL"/>
              </w:rPr>
              <w:t>imi</w:t>
            </w:r>
            <w:r w:rsidRPr="008E6604">
              <w:rPr>
                <w:rFonts w:ascii="Verdana" w:hAnsi="Verdana"/>
                <w:sz w:val="20"/>
                <w:szCs w:val="20"/>
                <w:lang w:val="sq-AL"/>
              </w:rPr>
              <w:t xml:space="preserve">t </w:t>
            </w:r>
          </w:p>
        </w:tc>
        <w:tc>
          <w:tcPr>
            <w:tcW w:w="1760" w:type="dxa"/>
            <w:tcBorders>
              <w:top w:val="single" w:sz="4" w:space="0" w:color="auto"/>
              <w:left w:val="single" w:sz="4" w:space="0" w:color="auto"/>
              <w:bottom w:val="single" w:sz="4" w:space="0" w:color="auto"/>
              <w:right w:val="single" w:sz="4" w:space="0" w:color="auto"/>
            </w:tcBorders>
          </w:tcPr>
          <w:p w:rsidR="00891ED4" w:rsidRDefault="00891ED4" w:rsidP="00891ED4">
            <w:pPr>
              <w:spacing w:after="0" w:line="240" w:lineRule="auto"/>
              <w:jc w:val="both"/>
              <w:rPr>
                <w:rFonts w:ascii="Verdana" w:hAnsi="Verdana"/>
                <w:bCs/>
                <w:sz w:val="18"/>
                <w:szCs w:val="18"/>
              </w:rPr>
            </w:pPr>
            <w:r>
              <w:rPr>
                <w:rFonts w:ascii="Verdana" w:hAnsi="Verdana"/>
                <w:bCs/>
                <w:sz w:val="18"/>
                <w:szCs w:val="18"/>
              </w:rPr>
              <w:t>DKZTEZ/ST</w:t>
            </w:r>
            <w:r w:rsidR="001148E9">
              <w:rPr>
                <w:rFonts w:ascii="Verdana" w:hAnsi="Verdana"/>
                <w:bCs/>
                <w:sz w:val="18"/>
                <w:szCs w:val="18"/>
              </w:rPr>
              <w:t>,</w:t>
            </w:r>
          </w:p>
          <w:p w:rsidR="00420D93" w:rsidRPr="00EE01F9" w:rsidRDefault="00891ED4" w:rsidP="00891ED4">
            <w:pPr>
              <w:spacing w:after="0" w:line="240" w:lineRule="auto"/>
              <w:jc w:val="both"/>
              <w:rPr>
                <w:rFonts w:ascii="Verdana" w:hAnsi="Verdana"/>
                <w:bCs/>
                <w:sz w:val="18"/>
                <w:szCs w:val="18"/>
              </w:rPr>
            </w:pPr>
            <w:r>
              <w:rPr>
                <w:rFonts w:ascii="Verdana" w:hAnsi="Verdana"/>
                <w:bCs/>
                <w:sz w:val="18"/>
                <w:szCs w:val="18"/>
              </w:rPr>
              <w:t>DShL</w:t>
            </w:r>
            <w:r w:rsidR="001148E9">
              <w:rPr>
                <w:rFonts w:ascii="Verdana" w:hAnsi="Verdana"/>
                <w:bCs/>
                <w:sz w:val="18"/>
                <w:szCs w:val="18"/>
              </w:rPr>
              <w:t xml:space="preserve"> dhe</w:t>
            </w:r>
          </w:p>
          <w:p w:rsidR="009F5098" w:rsidRPr="00EE01F9" w:rsidRDefault="005171EB" w:rsidP="00891ED4">
            <w:pPr>
              <w:spacing w:after="0" w:line="240" w:lineRule="auto"/>
              <w:jc w:val="both"/>
              <w:rPr>
                <w:rFonts w:ascii="Verdana" w:hAnsi="Verdana"/>
                <w:bCs/>
                <w:sz w:val="18"/>
                <w:szCs w:val="18"/>
              </w:rPr>
            </w:pPr>
            <w:r>
              <w:rPr>
                <w:rFonts w:ascii="Verdana" w:hAnsi="Verdana"/>
                <w:bCs/>
                <w:sz w:val="18"/>
                <w:szCs w:val="18"/>
              </w:rPr>
              <w:t>Trajnuesit</w:t>
            </w:r>
          </w:p>
        </w:tc>
        <w:tc>
          <w:tcPr>
            <w:tcW w:w="1498" w:type="dxa"/>
            <w:tcBorders>
              <w:top w:val="single" w:sz="4" w:space="0" w:color="auto"/>
              <w:left w:val="single" w:sz="4" w:space="0" w:color="auto"/>
              <w:bottom w:val="single" w:sz="4" w:space="0" w:color="auto"/>
              <w:right w:val="single" w:sz="4" w:space="0" w:color="auto"/>
            </w:tcBorders>
          </w:tcPr>
          <w:p w:rsidR="009F5098" w:rsidRDefault="009F5098" w:rsidP="00CF13ED">
            <w:pPr>
              <w:spacing w:after="0" w:line="240" w:lineRule="auto"/>
              <w:ind w:right="-338"/>
              <w:jc w:val="both"/>
              <w:rPr>
                <w:rFonts w:ascii="Verdana" w:hAnsi="Verdana"/>
                <w:sz w:val="20"/>
                <w:szCs w:val="20"/>
                <w:lang w:val="sq-AL"/>
              </w:rPr>
            </w:pPr>
            <w:r>
              <w:rPr>
                <w:rFonts w:ascii="Verdana" w:hAnsi="Verdana"/>
                <w:sz w:val="20"/>
                <w:szCs w:val="20"/>
                <w:lang w:val="sq-AL"/>
              </w:rPr>
              <w:t xml:space="preserve">Jo më vonë </w:t>
            </w:r>
          </w:p>
          <w:p w:rsidR="009F5098" w:rsidRDefault="009F5098" w:rsidP="00CF13ED">
            <w:pPr>
              <w:spacing w:after="0" w:line="240" w:lineRule="auto"/>
              <w:ind w:right="-338"/>
              <w:jc w:val="both"/>
              <w:rPr>
                <w:rFonts w:ascii="Verdana" w:hAnsi="Verdana"/>
                <w:sz w:val="20"/>
                <w:szCs w:val="20"/>
                <w:lang w:val="sq-AL"/>
              </w:rPr>
            </w:pPr>
            <w:r>
              <w:rPr>
                <w:rFonts w:ascii="Verdana" w:hAnsi="Verdana"/>
                <w:sz w:val="20"/>
                <w:szCs w:val="20"/>
                <w:lang w:val="sq-AL"/>
              </w:rPr>
              <w:t>se</w:t>
            </w:r>
          </w:p>
          <w:p w:rsidR="009F5098" w:rsidRPr="00C35DA3" w:rsidRDefault="009F5098" w:rsidP="00CF13ED">
            <w:pPr>
              <w:spacing w:after="0" w:line="240" w:lineRule="auto"/>
              <w:ind w:right="-338"/>
              <w:jc w:val="both"/>
              <w:rPr>
                <w:rFonts w:ascii="Verdana" w:hAnsi="Verdana"/>
                <w:sz w:val="20"/>
                <w:szCs w:val="20"/>
                <w:lang w:val="sq-AL"/>
              </w:rPr>
            </w:pPr>
            <w:r>
              <w:rPr>
                <w:rFonts w:ascii="Verdana" w:hAnsi="Verdana"/>
                <w:sz w:val="20"/>
                <w:szCs w:val="20"/>
                <w:lang w:val="sq-AL"/>
              </w:rPr>
              <w:t>25 qershor</w:t>
            </w:r>
          </w:p>
        </w:tc>
      </w:tr>
      <w:tr w:rsidR="009F5098" w:rsidRPr="00F91934" w:rsidTr="009632D3">
        <w:tc>
          <w:tcPr>
            <w:tcW w:w="550" w:type="dxa"/>
            <w:tcBorders>
              <w:top w:val="single" w:sz="4" w:space="0" w:color="auto"/>
              <w:left w:val="single" w:sz="4" w:space="0" w:color="auto"/>
              <w:bottom w:val="single" w:sz="4" w:space="0" w:color="auto"/>
              <w:right w:val="single" w:sz="4" w:space="0" w:color="auto"/>
            </w:tcBorders>
          </w:tcPr>
          <w:p w:rsidR="009F5098" w:rsidRPr="00F91934" w:rsidRDefault="009F5098" w:rsidP="006F0010">
            <w:pPr>
              <w:spacing w:line="240" w:lineRule="auto"/>
              <w:jc w:val="both"/>
              <w:rPr>
                <w:rFonts w:ascii="Verdana" w:hAnsi="Verdana"/>
                <w:b/>
                <w:bCs/>
                <w:sz w:val="20"/>
                <w:szCs w:val="20"/>
                <w:lang w:val="pt-BR"/>
              </w:rPr>
            </w:pPr>
            <w:r>
              <w:rPr>
                <w:rFonts w:ascii="Verdana" w:hAnsi="Verdana"/>
                <w:b/>
                <w:bCs/>
                <w:sz w:val="20"/>
                <w:szCs w:val="20"/>
                <w:lang w:val="pt-BR"/>
              </w:rPr>
              <w:t>27</w:t>
            </w:r>
          </w:p>
        </w:tc>
        <w:tc>
          <w:tcPr>
            <w:tcW w:w="6128" w:type="dxa"/>
            <w:tcBorders>
              <w:top w:val="single" w:sz="4" w:space="0" w:color="auto"/>
              <w:left w:val="single" w:sz="4" w:space="0" w:color="auto"/>
              <w:bottom w:val="single" w:sz="4" w:space="0" w:color="auto"/>
              <w:right w:val="single" w:sz="4" w:space="0" w:color="auto"/>
            </w:tcBorders>
          </w:tcPr>
          <w:p w:rsidR="009F5098" w:rsidRPr="008E6604" w:rsidRDefault="009F5098" w:rsidP="00CF13ED">
            <w:pPr>
              <w:spacing w:after="0" w:line="240" w:lineRule="auto"/>
              <w:jc w:val="both"/>
              <w:rPr>
                <w:rFonts w:ascii="Verdana" w:hAnsi="Verdana"/>
                <w:sz w:val="20"/>
                <w:szCs w:val="20"/>
                <w:lang w:val="sq-AL"/>
              </w:rPr>
            </w:pPr>
            <w:r w:rsidRPr="008E6604">
              <w:rPr>
                <w:rFonts w:ascii="Verdana" w:hAnsi="Verdana"/>
                <w:sz w:val="20"/>
                <w:szCs w:val="20"/>
                <w:lang w:val="sq-AL"/>
              </w:rPr>
              <w:t xml:space="preserve">Takim në Tiranë me trajnuesit KZAZ-ve dhe </w:t>
            </w:r>
            <w:r w:rsidR="009C2D07" w:rsidRPr="008E6604">
              <w:rPr>
                <w:rFonts w:ascii="Verdana" w:hAnsi="Verdana"/>
                <w:sz w:val="20"/>
                <w:szCs w:val="20"/>
                <w:lang w:val="sq-AL"/>
              </w:rPr>
              <w:t>IRZ</w:t>
            </w:r>
            <w:r w:rsidRPr="008E6604">
              <w:rPr>
                <w:rFonts w:ascii="Verdana" w:hAnsi="Verdana"/>
                <w:sz w:val="20"/>
                <w:szCs w:val="20"/>
                <w:lang w:val="sq-AL"/>
              </w:rPr>
              <w:t>:</w:t>
            </w:r>
          </w:p>
          <w:p w:rsidR="009F5098" w:rsidRPr="008E6604" w:rsidRDefault="009F5098" w:rsidP="00892024">
            <w:pPr>
              <w:numPr>
                <w:ilvl w:val="0"/>
                <w:numId w:val="1"/>
              </w:numPr>
              <w:tabs>
                <w:tab w:val="num" w:pos="450"/>
              </w:tabs>
              <w:spacing w:after="0" w:line="240" w:lineRule="auto"/>
              <w:ind w:left="450"/>
              <w:jc w:val="both"/>
              <w:rPr>
                <w:rFonts w:ascii="Verdana" w:hAnsi="Verdana"/>
                <w:sz w:val="20"/>
                <w:szCs w:val="20"/>
                <w:lang w:val="sq-AL"/>
              </w:rPr>
            </w:pPr>
            <w:r w:rsidRPr="008E6604">
              <w:rPr>
                <w:rFonts w:ascii="Verdana" w:hAnsi="Verdana"/>
                <w:sz w:val="20"/>
                <w:szCs w:val="20"/>
                <w:lang w:val="sq-AL"/>
              </w:rPr>
              <w:t xml:space="preserve"> Vlerësimi i </w:t>
            </w:r>
            <w:r w:rsidR="009C2D07" w:rsidRPr="008E6604">
              <w:rPr>
                <w:rFonts w:ascii="Verdana" w:hAnsi="Verdana"/>
                <w:sz w:val="20"/>
                <w:szCs w:val="20"/>
                <w:lang w:val="sq-AL"/>
              </w:rPr>
              <w:t>realizimit t</w:t>
            </w:r>
            <w:r w:rsidR="009D7A51" w:rsidRPr="008E6604">
              <w:rPr>
                <w:rFonts w:ascii="Verdana" w:hAnsi="Verdana"/>
                <w:sz w:val="20"/>
                <w:szCs w:val="20"/>
                <w:lang w:val="sq-AL"/>
              </w:rPr>
              <w:t>ë</w:t>
            </w:r>
            <w:r w:rsidR="009C2D07" w:rsidRPr="008E6604">
              <w:rPr>
                <w:rFonts w:ascii="Verdana" w:hAnsi="Verdana"/>
                <w:sz w:val="20"/>
                <w:szCs w:val="20"/>
                <w:lang w:val="sq-AL"/>
              </w:rPr>
              <w:t xml:space="preserve"> programeve t</w:t>
            </w:r>
            <w:r w:rsidR="009D7A51" w:rsidRPr="008E6604">
              <w:rPr>
                <w:rFonts w:ascii="Verdana" w:hAnsi="Verdana"/>
                <w:sz w:val="20"/>
                <w:szCs w:val="20"/>
                <w:lang w:val="sq-AL"/>
              </w:rPr>
              <w:t>ë</w:t>
            </w:r>
            <w:r w:rsidR="009C2D07" w:rsidRPr="008E6604">
              <w:rPr>
                <w:rFonts w:ascii="Verdana" w:hAnsi="Verdana"/>
                <w:sz w:val="20"/>
                <w:szCs w:val="20"/>
                <w:lang w:val="sq-AL"/>
              </w:rPr>
              <w:t xml:space="preserve"> trajnimeve</w:t>
            </w:r>
            <w:r w:rsidRPr="008E6604">
              <w:rPr>
                <w:rFonts w:ascii="Verdana" w:hAnsi="Verdana"/>
                <w:sz w:val="20"/>
                <w:szCs w:val="20"/>
                <w:lang w:val="sq-AL"/>
              </w:rPr>
              <w:t xml:space="preserve">, </w:t>
            </w:r>
            <w:r w:rsidRPr="008E6604">
              <w:rPr>
                <w:rFonts w:ascii="Verdana" w:hAnsi="Verdana"/>
                <w:sz w:val="20"/>
                <w:szCs w:val="20"/>
              </w:rPr>
              <w:t>për këmbimin e praktikave më të mira gjatë procesit zgjedhor,</w:t>
            </w:r>
            <w:r w:rsidRPr="008E6604">
              <w:rPr>
                <w:rFonts w:ascii="Verdana" w:hAnsi="Verdana"/>
                <w:sz w:val="20"/>
                <w:szCs w:val="20"/>
                <w:lang w:val="sq-AL"/>
              </w:rPr>
              <w:t xml:space="preserve"> analiza lidhur me përmirësimin dhe modifikimin e metodave të përdorura për programet trajnuese në të ardhmen.</w:t>
            </w:r>
          </w:p>
          <w:p w:rsidR="009F5098" w:rsidRPr="008E6604" w:rsidRDefault="009F5098" w:rsidP="002C1202">
            <w:pPr>
              <w:numPr>
                <w:ilvl w:val="0"/>
                <w:numId w:val="1"/>
              </w:numPr>
              <w:tabs>
                <w:tab w:val="num" w:pos="450"/>
              </w:tabs>
              <w:spacing w:after="0" w:line="240" w:lineRule="auto"/>
              <w:ind w:left="450"/>
              <w:jc w:val="both"/>
              <w:rPr>
                <w:rFonts w:ascii="Verdana" w:hAnsi="Verdana"/>
                <w:sz w:val="20"/>
                <w:szCs w:val="20"/>
                <w:lang w:val="sq-AL"/>
              </w:rPr>
            </w:pPr>
            <w:r w:rsidRPr="008E6604">
              <w:rPr>
                <w:rFonts w:ascii="Verdana" w:hAnsi="Verdana"/>
                <w:sz w:val="20"/>
                <w:szCs w:val="20"/>
                <w:lang w:val="sq-AL"/>
              </w:rPr>
              <w:t xml:space="preserve"> Hartimi i raportit </w:t>
            </w:r>
            <w:r w:rsidR="002C1202" w:rsidRPr="008E6604">
              <w:rPr>
                <w:rFonts w:ascii="Verdana" w:hAnsi="Verdana"/>
                <w:sz w:val="20"/>
                <w:szCs w:val="20"/>
                <w:lang w:val="sq-AL"/>
              </w:rPr>
              <w:t>vler</w:t>
            </w:r>
            <w:r w:rsidR="009D7A51" w:rsidRPr="008E6604">
              <w:rPr>
                <w:rFonts w:ascii="Verdana" w:hAnsi="Verdana"/>
                <w:sz w:val="20"/>
                <w:szCs w:val="20"/>
                <w:lang w:val="sq-AL"/>
              </w:rPr>
              <w:t>ë</w:t>
            </w:r>
            <w:r w:rsidR="002C1202" w:rsidRPr="008E6604">
              <w:rPr>
                <w:rFonts w:ascii="Verdana" w:hAnsi="Verdana"/>
                <w:sz w:val="20"/>
                <w:szCs w:val="20"/>
                <w:lang w:val="sq-AL"/>
              </w:rPr>
              <w:t xml:space="preserve">sues përfundimtar </w:t>
            </w:r>
          </w:p>
          <w:p w:rsidR="002C1202" w:rsidRPr="008E6604" w:rsidRDefault="002C1202" w:rsidP="002C1202">
            <w:pPr>
              <w:spacing w:after="0" w:line="240" w:lineRule="auto"/>
              <w:ind w:left="450"/>
              <w:jc w:val="both"/>
              <w:rPr>
                <w:rFonts w:ascii="Verdana" w:hAnsi="Verdana"/>
                <w:sz w:val="20"/>
                <w:szCs w:val="20"/>
                <w:lang w:val="sq-AL"/>
              </w:rPr>
            </w:pPr>
          </w:p>
        </w:tc>
        <w:tc>
          <w:tcPr>
            <w:tcW w:w="1760" w:type="dxa"/>
            <w:tcBorders>
              <w:top w:val="single" w:sz="4" w:space="0" w:color="auto"/>
              <w:left w:val="single" w:sz="4" w:space="0" w:color="auto"/>
              <w:bottom w:val="single" w:sz="4" w:space="0" w:color="auto"/>
              <w:right w:val="single" w:sz="4" w:space="0" w:color="auto"/>
            </w:tcBorders>
          </w:tcPr>
          <w:p w:rsidR="009F5098" w:rsidRPr="00EE01F9" w:rsidRDefault="009F5098" w:rsidP="00CF13ED">
            <w:pPr>
              <w:spacing w:line="240" w:lineRule="auto"/>
              <w:jc w:val="both"/>
              <w:rPr>
                <w:rFonts w:ascii="Verdana" w:hAnsi="Verdana"/>
                <w:bCs/>
                <w:sz w:val="18"/>
                <w:szCs w:val="18"/>
              </w:rPr>
            </w:pPr>
            <w:r w:rsidRPr="00EE01F9">
              <w:rPr>
                <w:rFonts w:ascii="Verdana" w:hAnsi="Verdana"/>
                <w:bCs/>
                <w:sz w:val="18"/>
                <w:szCs w:val="18"/>
              </w:rPr>
              <w:t>DKZTEZ/ST</w:t>
            </w:r>
          </w:p>
        </w:tc>
        <w:tc>
          <w:tcPr>
            <w:tcW w:w="1498" w:type="dxa"/>
            <w:tcBorders>
              <w:top w:val="single" w:sz="4" w:space="0" w:color="auto"/>
              <w:left w:val="single" w:sz="4" w:space="0" w:color="auto"/>
              <w:bottom w:val="single" w:sz="4" w:space="0" w:color="auto"/>
              <w:right w:val="single" w:sz="4" w:space="0" w:color="auto"/>
            </w:tcBorders>
          </w:tcPr>
          <w:p w:rsidR="009F5098" w:rsidRPr="00F91934" w:rsidRDefault="009F5098" w:rsidP="00CF13ED">
            <w:pPr>
              <w:spacing w:after="0" w:line="240" w:lineRule="auto"/>
              <w:ind w:right="-338"/>
              <w:jc w:val="both"/>
              <w:rPr>
                <w:rFonts w:ascii="Verdana" w:hAnsi="Verdana"/>
                <w:sz w:val="20"/>
                <w:szCs w:val="20"/>
                <w:lang w:val="sq-AL"/>
              </w:rPr>
            </w:pPr>
            <w:r w:rsidRPr="00F91934">
              <w:rPr>
                <w:rFonts w:ascii="Verdana" w:hAnsi="Verdana"/>
                <w:sz w:val="20"/>
                <w:szCs w:val="20"/>
                <w:lang w:val="sq-AL"/>
              </w:rPr>
              <w:t>Pas shpalljes</w:t>
            </w:r>
          </w:p>
          <w:p w:rsidR="009F5098" w:rsidRDefault="009F5098" w:rsidP="00CF13ED">
            <w:pPr>
              <w:spacing w:after="0" w:line="240" w:lineRule="auto"/>
              <w:ind w:right="-338"/>
              <w:jc w:val="both"/>
              <w:rPr>
                <w:rFonts w:ascii="Verdana" w:hAnsi="Verdana"/>
                <w:sz w:val="20"/>
                <w:szCs w:val="20"/>
                <w:lang w:val="sq-AL"/>
              </w:rPr>
            </w:pPr>
            <w:r w:rsidRPr="00F91934">
              <w:rPr>
                <w:rFonts w:ascii="Verdana" w:hAnsi="Verdana"/>
                <w:sz w:val="20"/>
                <w:szCs w:val="20"/>
                <w:lang w:val="sq-AL"/>
              </w:rPr>
              <w:t xml:space="preserve">së rezultatit të të </w:t>
            </w:r>
          </w:p>
          <w:p w:rsidR="009F5098" w:rsidRDefault="009F5098" w:rsidP="00CF13ED">
            <w:pPr>
              <w:spacing w:after="0" w:line="240" w:lineRule="auto"/>
              <w:ind w:right="-338"/>
              <w:jc w:val="both"/>
              <w:rPr>
                <w:rFonts w:ascii="Verdana" w:hAnsi="Verdana"/>
                <w:sz w:val="20"/>
                <w:szCs w:val="20"/>
                <w:lang w:val="sq-AL"/>
              </w:rPr>
            </w:pPr>
            <w:r w:rsidRPr="00F91934">
              <w:rPr>
                <w:rFonts w:ascii="Verdana" w:hAnsi="Verdana"/>
                <w:sz w:val="20"/>
                <w:szCs w:val="20"/>
                <w:lang w:val="sq-AL"/>
              </w:rPr>
              <w:t>zgjedhjeve</w:t>
            </w:r>
          </w:p>
        </w:tc>
      </w:tr>
    </w:tbl>
    <w:p w:rsidR="00C35DA3" w:rsidRDefault="00C35DA3" w:rsidP="003B21C7">
      <w:pPr>
        <w:spacing w:line="240" w:lineRule="auto"/>
        <w:ind w:right="-18"/>
        <w:jc w:val="both"/>
        <w:rPr>
          <w:rFonts w:ascii="Verdana" w:hAnsi="Verdana"/>
          <w:sz w:val="20"/>
          <w:szCs w:val="20"/>
          <w:lang w:val="sq-AL"/>
        </w:rPr>
      </w:pPr>
    </w:p>
    <w:p w:rsidR="003B21C7" w:rsidRPr="000C36CB" w:rsidRDefault="003B21C7" w:rsidP="003B21C7">
      <w:pPr>
        <w:spacing w:line="240" w:lineRule="auto"/>
        <w:ind w:right="-18"/>
        <w:jc w:val="both"/>
        <w:rPr>
          <w:rFonts w:ascii="Verdana" w:hAnsi="Verdana"/>
          <w:sz w:val="20"/>
          <w:szCs w:val="20"/>
          <w:lang w:val="sq-AL"/>
        </w:rPr>
      </w:pPr>
      <w:r w:rsidRPr="000C36CB">
        <w:rPr>
          <w:rFonts w:ascii="Verdana" w:hAnsi="Verdana"/>
          <w:b/>
          <w:sz w:val="20"/>
          <w:szCs w:val="20"/>
          <w:lang w:val="sq-AL"/>
        </w:rPr>
        <w:t>Për çdo trajnim</w:t>
      </w:r>
      <w:r w:rsidRPr="000C36CB">
        <w:rPr>
          <w:rFonts w:ascii="Verdana" w:hAnsi="Verdana"/>
          <w:sz w:val="20"/>
          <w:szCs w:val="20"/>
          <w:lang w:val="sq-AL"/>
        </w:rPr>
        <w:t>,</w:t>
      </w:r>
    </w:p>
    <w:p w:rsidR="003B21C7" w:rsidRPr="000C36CB" w:rsidRDefault="003B21C7" w:rsidP="00071803">
      <w:pPr>
        <w:numPr>
          <w:ilvl w:val="0"/>
          <w:numId w:val="4"/>
        </w:numPr>
        <w:tabs>
          <w:tab w:val="clear" w:pos="720"/>
          <w:tab w:val="num" w:pos="360"/>
        </w:tabs>
        <w:spacing w:after="0"/>
        <w:ind w:left="360"/>
        <w:jc w:val="both"/>
        <w:rPr>
          <w:rFonts w:ascii="Verdana" w:hAnsi="Verdana"/>
          <w:i/>
          <w:sz w:val="20"/>
          <w:szCs w:val="20"/>
          <w:lang w:val="sq-AL"/>
        </w:rPr>
      </w:pPr>
      <w:r w:rsidRPr="000C36CB">
        <w:rPr>
          <w:rFonts w:ascii="Verdana" w:hAnsi="Verdana"/>
          <w:sz w:val="20"/>
          <w:szCs w:val="20"/>
          <w:lang w:val="sq-AL"/>
        </w:rPr>
        <w:t>Sensibilizimi i</w:t>
      </w:r>
      <w:r w:rsidRPr="000C36CB">
        <w:rPr>
          <w:rFonts w:ascii="Verdana" w:hAnsi="Verdana"/>
          <w:b/>
          <w:sz w:val="20"/>
          <w:szCs w:val="20"/>
          <w:lang w:val="sq-AL"/>
        </w:rPr>
        <w:t xml:space="preserve"> </w:t>
      </w:r>
      <w:r w:rsidRPr="000C36CB">
        <w:rPr>
          <w:rFonts w:ascii="Verdana" w:hAnsi="Verdana"/>
          <w:sz w:val="20"/>
          <w:szCs w:val="20"/>
          <w:lang w:val="sq-AL"/>
        </w:rPr>
        <w:t>subjekteve zgjedhore në median elektronike nga ana e KQZ-së,</w:t>
      </w:r>
      <w:r w:rsidRPr="000C36CB">
        <w:rPr>
          <w:rFonts w:ascii="Verdana" w:hAnsi="Verdana"/>
          <w:i/>
          <w:sz w:val="20"/>
          <w:szCs w:val="20"/>
          <w:lang w:val="sq-AL"/>
        </w:rPr>
        <w:t xml:space="preserve"> </w:t>
      </w:r>
      <w:r w:rsidRPr="000C36CB">
        <w:rPr>
          <w:rFonts w:ascii="Verdana" w:hAnsi="Verdana"/>
          <w:sz w:val="20"/>
          <w:szCs w:val="20"/>
          <w:lang w:val="sq-AL"/>
        </w:rPr>
        <w:t>për rëndësinë e pjesëmarrjes në procesin e trajnimit</w:t>
      </w:r>
      <w:r w:rsidR="00C6659D">
        <w:rPr>
          <w:rFonts w:ascii="Verdana" w:hAnsi="Verdana"/>
          <w:sz w:val="20"/>
          <w:szCs w:val="20"/>
          <w:lang w:val="sq-AL"/>
        </w:rPr>
        <w:t xml:space="preserve"> </w:t>
      </w:r>
      <w:r w:rsidR="00057F00">
        <w:rPr>
          <w:rFonts w:ascii="Verdana" w:hAnsi="Verdana"/>
          <w:sz w:val="20"/>
          <w:szCs w:val="20"/>
          <w:lang w:val="sq-AL"/>
        </w:rPr>
        <w:t>(realiz</w:t>
      </w:r>
      <w:r w:rsidR="0077089C">
        <w:rPr>
          <w:rFonts w:ascii="Verdana" w:hAnsi="Verdana"/>
          <w:sz w:val="20"/>
          <w:szCs w:val="20"/>
          <w:lang w:val="sq-AL"/>
        </w:rPr>
        <w:t>imi</w:t>
      </w:r>
      <w:r w:rsidR="00C6659D">
        <w:rPr>
          <w:rFonts w:ascii="Verdana" w:hAnsi="Verdana"/>
          <w:sz w:val="20"/>
          <w:szCs w:val="20"/>
          <w:lang w:val="sq-AL"/>
        </w:rPr>
        <w:t xml:space="preserve"> </w:t>
      </w:r>
      <w:r w:rsidR="0077089C">
        <w:rPr>
          <w:rFonts w:ascii="Verdana" w:hAnsi="Verdana"/>
          <w:sz w:val="20"/>
          <w:szCs w:val="20"/>
          <w:lang w:val="sq-AL"/>
        </w:rPr>
        <w:t xml:space="preserve">i </w:t>
      </w:r>
      <w:r w:rsidR="00C6659D">
        <w:rPr>
          <w:rFonts w:ascii="Verdana" w:hAnsi="Verdana"/>
          <w:sz w:val="20"/>
          <w:szCs w:val="20"/>
          <w:lang w:val="sq-AL"/>
        </w:rPr>
        <w:t>nj</w:t>
      </w:r>
      <w:r w:rsidR="00AC6AF2">
        <w:rPr>
          <w:rFonts w:ascii="Verdana" w:hAnsi="Verdana"/>
          <w:sz w:val="20"/>
          <w:szCs w:val="20"/>
          <w:lang w:val="sq-AL"/>
        </w:rPr>
        <w:t>ë</w:t>
      </w:r>
      <w:r w:rsidR="00C6659D">
        <w:rPr>
          <w:rFonts w:ascii="Verdana" w:hAnsi="Verdana"/>
          <w:sz w:val="20"/>
          <w:szCs w:val="20"/>
          <w:lang w:val="sq-AL"/>
        </w:rPr>
        <w:t xml:space="preserve"> video p</w:t>
      </w:r>
      <w:r w:rsidR="00AC6AF2">
        <w:rPr>
          <w:rFonts w:ascii="Verdana" w:hAnsi="Verdana"/>
          <w:sz w:val="20"/>
          <w:szCs w:val="20"/>
          <w:lang w:val="sq-AL"/>
        </w:rPr>
        <w:t>ë</w:t>
      </w:r>
      <w:r w:rsidR="00C6659D">
        <w:rPr>
          <w:rFonts w:ascii="Verdana" w:hAnsi="Verdana"/>
          <w:sz w:val="20"/>
          <w:szCs w:val="20"/>
          <w:lang w:val="sq-AL"/>
        </w:rPr>
        <w:t xml:space="preserve">r sensibilizim </w:t>
      </w:r>
      <w:r w:rsidR="0077089C">
        <w:rPr>
          <w:rFonts w:ascii="Verdana" w:hAnsi="Verdana"/>
          <w:sz w:val="20"/>
          <w:szCs w:val="20"/>
          <w:lang w:val="sq-AL"/>
        </w:rPr>
        <w:t>e t</w:t>
      </w:r>
      <w:r w:rsidR="009104E6">
        <w:rPr>
          <w:rFonts w:ascii="Verdana" w:hAnsi="Verdana"/>
          <w:sz w:val="20"/>
          <w:szCs w:val="20"/>
          <w:lang w:val="sq-AL"/>
        </w:rPr>
        <w:t>ë</w:t>
      </w:r>
      <w:r w:rsidR="00C6659D">
        <w:rPr>
          <w:rFonts w:ascii="Verdana" w:hAnsi="Verdana"/>
          <w:sz w:val="20"/>
          <w:szCs w:val="20"/>
          <w:lang w:val="sq-AL"/>
        </w:rPr>
        <w:t xml:space="preserve"> gjthe aktor</w:t>
      </w:r>
      <w:r w:rsidR="00AC6AF2">
        <w:rPr>
          <w:rFonts w:ascii="Verdana" w:hAnsi="Verdana"/>
          <w:sz w:val="20"/>
          <w:szCs w:val="20"/>
          <w:lang w:val="sq-AL"/>
        </w:rPr>
        <w:t>ë</w:t>
      </w:r>
      <w:r w:rsidR="009104E6">
        <w:rPr>
          <w:rFonts w:ascii="Verdana" w:hAnsi="Verdana"/>
          <w:sz w:val="20"/>
          <w:szCs w:val="20"/>
          <w:lang w:val="sq-AL"/>
        </w:rPr>
        <w:t xml:space="preserve">ve </w:t>
      </w:r>
      <w:r w:rsidR="00C6659D">
        <w:rPr>
          <w:rFonts w:ascii="Verdana" w:hAnsi="Verdana"/>
          <w:sz w:val="20"/>
          <w:szCs w:val="20"/>
          <w:lang w:val="sq-AL"/>
        </w:rPr>
        <w:t>q</w:t>
      </w:r>
      <w:r w:rsidR="00AC6AF2">
        <w:rPr>
          <w:rFonts w:ascii="Verdana" w:hAnsi="Verdana"/>
          <w:sz w:val="20"/>
          <w:szCs w:val="20"/>
          <w:lang w:val="sq-AL"/>
        </w:rPr>
        <w:t>ë</w:t>
      </w:r>
      <w:r w:rsidR="009104E6">
        <w:rPr>
          <w:rFonts w:ascii="Verdana" w:hAnsi="Verdana"/>
          <w:sz w:val="20"/>
          <w:szCs w:val="20"/>
          <w:lang w:val="sq-AL"/>
        </w:rPr>
        <w:t xml:space="preserve"> </w:t>
      </w:r>
      <w:r w:rsidR="00C6659D">
        <w:rPr>
          <w:rFonts w:ascii="Verdana" w:hAnsi="Verdana"/>
          <w:sz w:val="20"/>
          <w:szCs w:val="20"/>
          <w:lang w:val="sq-AL"/>
        </w:rPr>
        <w:t>ndikojn</w:t>
      </w:r>
      <w:r w:rsidR="00AC6AF2">
        <w:rPr>
          <w:rFonts w:ascii="Verdana" w:hAnsi="Verdana"/>
          <w:sz w:val="20"/>
          <w:szCs w:val="20"/>
          <w:lang w:val="sq-AL"/>
        </w:rPr>
        <w:t>ë</w:t>
      </w:r>
      <w:r w:rsidR="00C6659D">
        <w:rPr>
          <w:rFonts w:ascii="Verdana" w:hAnsi="Verdana"/>
          <w:sz w:val="20"/>
          <w:szCs w:val="20"/>
          <w:lang w:val="sq-AL"/>
        </w:rPr>
        <w:t xml:space="preserve"> p</w:t>
      </w:r>
      <w:r w:rsidR="00AC6AF2">
        <w:rPr>
          <w:rFonts w:ascii="Verdana" w:hAnsi="Verdana"/>
          <w:sz w:val="20"/>
          <w:szCs w:val="20"/>
          <w:lang w:val="sq-AL"/>
        </w:rPr>
        <w:t>ë</w:t>
      </w:r>
      <w:r w:rsidR="00C6659D">
        <w:rPr>
          <w:rFonts w:ascii="Verdana" w:hAnsi="Verdana"/>
          <w:sz w:val="20"/>
          <w:szCs w:val="20"/>
          <w:lang w:val="sq-AL"/>
        </w:rPr>
        <w:t>r pjes</w:t>
      </w:r>
      <w:r w:rsidR="00AC6AF2">
        <w:rPr>
          <w:rFonts w:ascii="Verdana" w:hAnsi="Verdana"/>
          <w:sz w:val="20"/>
          <w:szCs w:val="20"/>
          <w:lang w:val="sq-AL"/>
        </w:rPr>
        <w:t>ë</w:t>
      </w:r>
      <w:r w:rsidR="00C6659D">
        <w:rPr>
          <w:rFonts w:ascii="Verdana" w:hAnsi="Verdana"/>
          <w:sz w:val="20"/>
          <w:szCs w:val="20"/>
          <w:lang w:val="sq-AL"/>
        </w:rPr>
        <w:t>marrjen e komisioner</w:t>
      </w:r>
      <w:r w:rsidR="00AC6AF2">
        <w:rPr>
          <w:rFonts w:ascii="Verdana" w:hAnsi="Verdana"/>
          <w:sz w:val="20"/>
          <w:szCs w:val="20"/>
          <w:lang w:val="sq-AL"/>
        </w:rPr>
        <w:t>ë</w:t>
      </w:r>
      <w:r w:rsidR="00C6659D">
        <w:rPr>
          <w:rFonts w:ascii="Verdana" w:hAnsi="Verdana"/>
          <w:sz w:val="20"/>
          <w:szCs w:val="20"/>
          <w:lang w:val="sq-AL"/>
        </w:rPr>
        <w:t>ve zgjedhor</w:t>
      </w:r>
      <w:r w:rsidR="00AC6AF2">
        <w:rPr>
          <w:rFonts w:ascii="Verdana" w:hAnsi="Verdana"/>
          <w:sz w:val="20"/>
          <w:szCs w:val="20"/>
          <w:lang w:val="sq-AL"/>
        </w:rPr>
        <w:t>ë</w:t>
      </w:r>
      <w:r w:rsidR="00C6659D">
        <w:rPr>
          <w:rFonts w:ascii="Verdana" w:hAnsi="Verdana"/>
          <w:sz w:val="20"/>
          <w:szCs w:val="20"/>
          <w:lang w:val="sq-AL"/>
        </w:rPr>
        <w:t xml:space="preserve"> n</w:t>
      </w:r>
      <w:r w:rsidR="00AC6AF2">
        <w:rPr>
          <w:rFonts w:ascii="Verdana" w:hAnsi="Verdana"/>
          <w:sz w:val="20"/>
          <w:szCs w:val="20"/>
          <w:lang w:val="sq-AL"/>
        </w:rPr>
        <w:t>ë</w:t>
      </w:r>
      <w:r w:rsidR="00C6659D">
        <w:rPr>
          <w:rFonts w:ascii="Verdana" w:hAnsi="Verdana"/>
          <w:sz w:val="20"/>
          <w:szCs w:val="20"/>
          <w:lang w:val="sq-AL"/>
        </w:rPr>
        <w:t xml:space="preserve"> trajnime, n</w:t>
      </w:r>
      <w:r w:rsidR="00AC6AF2">
        <w:rPr>
          <w:rFonts w:ascii="Verdana" w:hAnsi="Verdana"/>
          <w:sz w:val="20"/>
          <w:szCs w:val="20"/>
          <w:lang w:val="sq-AL"/>
        </w:rPr>
        <w:t>ë</w:t>
      </w:r>
      <w:r w:rsidR="00C6659D">
        <w:rPr>
          <w:rFonts w:ascii="Verdana" w:hAnsi="Verdana"/>
          <w:sz w:val="20"/>
          <w:szCs w:val="20"/>
          <w:lang w:val="sq-AL"/>
        </w:rPr>
        <w:t xml:space="preserve"> veçanti komisioner</w:t>
      </w:r>
      <w:r w:rsidR="00AC6AF2">
        <w:rPr>
          <w:rFonts w:ascii="Verdana" w:hAnsi="Verdana"/>
          <w:sz w:val="20"/>
          <w:szCs w:val="20"/>
          <w:lang w:val="sq-AL"/>
        </w:rPr>
        <w:t>ë</w:t>
      </w:r>
      <w:r w:rsidR="00C6659D">
        <w:rPr>
          <w:rFonts w:ascii="Verdana" w:hAnsi="Verdana"/>
          <w:sz w:val="20"/>
          <w:szCs w:val="20"/>
          <w:lang w:val="sq-AL"/>
        </w:rPr>
        <w:t>t e KQV-ve dhe num</w:t>
      </w:r>
      <w:r w:rsidR="00AC6AF2">
        <w:rPr>
          <w:rFonts w:ascii="Verdana" w:hAnsi="Verdana"/>
          <w:sz w:val="20"/>
          <w:szCs w:val="20"/>
          <w:lang w:val="sq-AL"/>
        </w:rPr>
        <w:t>ë</w:t>
      </w:r>
      <w:r w:rsidR="00C6659D">
        <w:rPr>
          <w:rFonts w:ascii="Verdana" w:hAnsi="Verdana"/>
          <w:sz w:val="20"/>
          <w:szCs w:val="20"/>
          <w:lang w:val="sq-AL"/>
        </w:rPr>
        <w:t>ruesit</w:t>
      </w:r>
      <w:r w:rsidR="0077089C">
        <w:rPr>
          <w:rFonts w:ascii="Verdana" w:hAnsi="Verdana"/>
          <w:sz w:val="20"/>
          <w:szCs w:val="20"/>
          <w:lang w:val="sq-AL"/>
        </w:rPr>
        <w:t xml:space="preserve"> e votave</w:t>
      </w:r>
      <w:r w:rsidR="00C6659D">
        <w:rPr>
          <w:rFonts w:ascii="Verdana" w:hAnsi="Verdana"/>
          <w:sz w:val="20"/>
          <w:szCs w:val="20"/>
          <w:lang w:val="sq-AL"/>
        </w:rPr>
        <w:t>)</w:t>
      </w:r>
      <w:r w:rsidRPr="000C36CB">
        <w:rPr>
          <w:rFonts w:ascii="Verdana" w:hAnsi="Verdana"/>
          <w:sz w:val="20"/>
          <w:szCs w:val="20"/>
          <w:lang w:val="sq-AL"/>
        </w:rPr>
        <w:t xml:space="preserve">; </w:t>
      </w:r>
    </w:p>
    <w:p w:rsidR="003B21C7" w:rsidRPr="000C36CB" w:rsidRDefault="003B21C7" w:rsidP="00071803">
      <w:pPr>
        <w:numPr>
          <w:ilvl w:val="0"/>
          <w:numId w:val="13"/>
        </w:numPr>
        <w:spacing w:after="0"/>
        <w:jc w:val="both"/>
        <w:rPr>
          <w:rFonts w:ascii="Verdana" w:hAnsi="Verdana"/>
          <w:sz w:val="20"/>
          <w:szCs w:val="20"/>
          <w:lang w:val="sq-AL"/>
        </w:rPr>
      </w:pPr>
      <w:r w:rsidRPr="000C36CB">
        <w:rPr>
          <w:rFonts w:ascii="Verdana" w:hAnsi="Verdana"/>
          <w:sz w:val="20"/>
          <w:szCs w:val="20"/>
          <w:lang w:val="sq-AL"/>
        </w:rPr>
        <w:t>Përgatitja e logjistikës trajnuese për zhvillimin e programit trajnues me anëtarët e KQV-ve në koordinim me Zyrat Rajonale Zgjedhore;</w:t>
      </w:r>
    </w:p>
    <w:p w:rsidR="003B21C7" w:rsidRPr="000C36CB" w:rsidRDefault="003B21C7" w:rsidP="00071803">
      <w:pPr>
        <w:numPr>
          <w:ilvl w:val="0"/>
          <w:numId w:val="4"/>
        </w:numPr>
        <w:tabs>
          <w:tab w:val="clear" w:pos="720"/>
          <w:tab w:val="num" w:pos="360"/>
        </w:tabs>
        <w:spacing w:after="0"/>
        <w:ind w:left="360"/>
        <w:jc w:val="both"/>
        <w:rPr>
          <w:rFonts w:ascii="Verdana" w:hAnsi="Verdana"/>
          <w:sz w:val="20"/>
          <w:szCs w:val="20"/>
          <w:lang w:val="sq-AL"/>
        </w:rPr>
      </w:pPr>
      <w:r w:rsidRPr="000C36CB">
        <w:rPr>
          <w:rFonts w:ascii="Verdana" w:hAnsi="Verdana"/>
          <w:sz w:val="20"/>
          <w:szCs w:val="20"/>
          <w:lang w:val="sq-AL"/>
        </w:rPr>
        <w:t>Bashkëpunimi me Ministrinë e Arsimit (Drejtoritë Arsimore Rajonale në qarqe) për vënien dhe gadishmërinë e ambienteve shkollore në dispozicion të realizimit të trajnimeve;</w:t>
      </w:r>
    </w:p>
    <w:p w:rsidR="003B21C7" w:rsidRPr="000C36CB" w:rsidRDefault="003B21C7" w:rsidP="00071803">
      <w:pPr>
        <w:numPr>
          <w:ilvl w:val="0"/>
          <w:numId w:val="4"/>
        </w:numPr>
        <w:tabs>
          <w:tab w:val="clear" w:pos="720"/>
          <w:tab w:val="num" w:pos="360"/>
        </w:tabs>
        <w:spacing w:after="0"/>
        <w:ind w:left="360"/>
        <w:jc w:val="both"/>
        <w:rPr>
          <w:rFonts w:ascii="Verdana" w:hAnsi="Verdana"/>
          <w:sz w:val="20"/>
          <w:szCs w:val="20"/>
          <w:lang w:val="sq-AL"/>
        </w:rPr>
      </w:pPr>
      <w:r w:rsidRPr="000C36CB">
        <w:rPr>
          <w:rFonts w:ascii="Verdana" w:hAnsi="Verdana"/>
          <w:sz w:val="20"/>
          <w:szCs w:val="20"/>
          <w:lang w:val="sq-AL"/>
        </w:rPr>
        <w:t>Koordinimi me ofruesin e shërbimit për transportimin e bazës materiale trajnuese në njësitë vendore/njësitë administrative;</w:t>
      </w:r>
    </w:p>
    <w:p w:rsidR="003B21C7" w:rsidRPr="000C36CB" w:rsidRDefault="003B21C7" w:rsidP="00071803">
      <w:pPr>
        <w:numPr>
          <w:ilvl w:val="0"/>
          <w:numId w:val="13"/>
        </w:numPr>
        <w:spacing w:after="0"/>
        <w:jc w:val="both"/>
        <w:rPr>
          <w:rFonts w:ascii="Verdana" w:hAnsi="Verdana"/>
          <w:sz w:val="20"/>
          <w:szCs w:val="20"/>
          <w:lang w:val="sq-AL"/>
        </w:rPr>
      </w:pPr>
      <w:r w:rsidRPr="000C36CB">
        <w:rPr>
          <w:rFonts w:ascii="Verdana" w:hAnsi="Verdana"/>
          <w:sz w:val="20"/>
          <w:szCs w:val="20"/>
          <w:lang w:val="sq-AL"/>
        </w:rPr>
        <w:t>Monitorimi i trajnimit të anëtarëve të KZAZ-ve nga KQZ-ja, DKZTEZ dhe I</w:t>
      </w:r>
      <w:r w:rsidR="009104E6">
        <w:rPr>
          <w:rFonts w:ascii="Verdana" w:hAnsi="Verdana"/>
          <w:sz w:val="20"/>
          <w:szCs w:val="20"/>
          <w:lang w:val="sq-AL"/>
        </w:rPr>
        <w:t>RZ</w:t>
      </w:r>
      <w:r w:rsidRPr="000C36CB">
        <w:rPr>
          <w:rFonts w:ascii="Verdana" w:hAnsi="Verdana"/>
          <w:sz w:val="20"/>
          <w:szCs w:val="20"/>
          <w:lang w:val="sq-AL"/>
        </w:rPr>
        <w:t xml:space="preserve">; </w:t>
      </w:r>
    </w:p>
    <w:p w:rsidR="003B21C7" w:rsidRPr="009C2D07" w:rsidRDefault="003B21C7" w:rsidP="00071803">
      <w:pPr>
        <w:numPr>
          <w:ilvl w:val="0"/>
          <w:numId w:val="13"/>
        </w:numPr>
        <w:spacing w:after="0"/>
        <w:ind w:right="-338"/>
        <w:jc w:val="both"/>
        <w:rPr>
          <w:rFonts w:ascii="Verdana" w:hAnsi="Verdana"/>
          <w:b/>
          <w:sz w:val="20"/>
          <w:szCs w:val="20"/>
          <w:lang w:val="sq-AL"/>
        </w:rPr>
      </w:pPr>
      <w:r w:rsidRPr="000C36CB">
        <w:rPr>
          <w:rFonts w:ascii="Verdana" w:hAnsi="Verdana" w:cs="Verdana"/>
          <w:sz w:val="20"/>
          <w:szCs w:val="20"/>
          <w:lang w:val="sq-AL"/>
        </w:rPr>
        <w:t xml:space="preserve">Raportimi/Relacioni mbi realizimin e programit të trajnimit për Anëtarët e KQZ-së. </w:t>
      </w:r>
    </w:p>
    <w:p w:rsidR="00772D8E" w:rsidRPr="00772D8E" w:rsidRDefault="006E20C9" w:rsidP="00772D8E">
      <w:pPr>
        <w:pStyle w:val="Heading2"/>
        <w:rPr>
          <w:rFonts w:eastAsia="MS Mincho"/>
          <w:color w:val="FF0000"/>
          <w:lang w:val="sq-AL"/>
        </w:rPr>
      </w:pPr>
      <w:bookmarkStart w:id="13" w:name="_Toc472078655"/>
      <w:r>
        <w:rPr>
          <w:rFonts w:eastAsia="MS Mincho"/>
          <w:lang w:val="sq-AL"/>
        </w:rPr>
        <w:lastRenderedPageBreak/>
        <w:t xml:space="preserve">    </w:t>
      </w:r>
      <w:r w:rsidR="00D15D2B" w:rsidRPr="00D15D2B">
        <w:rPr>
          <w:rFonts w:eastAsia="MS Mincho"/>
          <w:lang w:val="sq-AL"/>
        </w:rPr>
        <w:t>MONITORIMI DHE VLERËSIMI</w:t>
      </w:r>
      <w:bookmarkEnd w:id="13"/>
      <w:r w:rsidR="00D15D2B" w:rsidRPr="00D15D2B">
        <w:rPr>
          <w:rFonts w:eastAsia="MS Mincho"/>
          <w:lang w:val="sq-AL"/>
        </w:rPr>
        <w:t xml:space="preserve"> </w:t>
      </w:r>
    </w:p>
    <w:p w:rsidR="006C7157" w:rsidRPr="006C7157" w:rsidRDefault="006C7157" w:rsidP="006C7157">
      <w:pPr>
        <w:spacing w:line="360" w:lineRule="auto"/>
        <w:ind w:right="-18"/>
        <w:jc w:val="both"/>
        <w:rPr>
          <w:rFonts w:ascii="Verdana" w:hAnsi="Verdana"/>
          <w:sz w:val="20"/>
          <w:szCs w:val="20"/>
          <w:lang w:val="sq-AL"/>
        </w:rPr>
      </w:pPr>
      <w:r w:rsidRPr="006C7157">
        <w:rPr>
          <w:rFonts w:ascii="Verdana" w:hAnsi="Verdana"/>
          <w:sz w:val="20"/>
          <w:szCs w:val="20"/>
          <w:lang w:val="sq-AL"/>
        </w:rPr>
        <w:t>Monitorimi i realizimit</w:t>
      </w:r>
      <w:r w:rsidR="00192306">
        <w:rPr>
          <w:rFonts w:ascii="Verdana" w:hAnsi="Verdana"/>
          <w:sz w:val="20"/>
          <w:szCs w:val="20"/>
          <w:lang w:val="sq-AL"/>
        </w:rPr>
        <w:t>,</w:t>
      </w:r>
      <w:r w:rsidRPr="006C7157">
        <w:rPr>
          <w:rFonts w:ascii="Verdana" w:hAnsi="Verdana"/>
          <w:sz w:val="20"/>
          <w:szCs w:val="20"/>
          <w:lang w:val="sq-AL"/>
        </w:rPr>
        <w:t xml:space="preserve"> </w:t>
      </w:r>
      <w:r w:rsidR="00192306">
        <w:rPr>
          <w:rFonts w:ascii="Verdana" w:hAnsi="Verdana"/>
          <w:sz w:val="20"/>
          <w:szCs w:val="20"/>
          <w:lang w:val="sq-AL"/>
        </w:rPr>
        <w:t xml:space="preserve">të </w:t>
      </w:r>
      <w:r w:rsidRPr="006C7157">
        <w:rPr>
          <w:rFonts w:ascii="Verdana" w:hAnsi="Verdana"/>
          <w:sz w:val="20"/>
          <w:szCs w:val="20"/>
          <w:lang w:val="sq-AL"/>
        </w:rPr>
        <w:t xml:space="preserve">ecurisë, cilësisë, efektivitetit, </w:t>
      </w:r>
      <w:r w:rsidR="00C6340D" w:rsidRPr="006C7157">
        <w:rPr>
          <w:rFonts w:ascii="Verdana" w:hAnsi="Verdana"/>
          <w:sz w:val="20"/>
          <w:szCs w:val="20"/>
          <w:lang w:val="sq-AL"/>
        </w:rPr>
        <w:t>transparencës së program</w:t>
      </w:r>
      <w:r w:rsidR="00D16C56">
        <w:rPr>
          <w:rFonts w:ascii="Verdana" w:hAnsi="Verdana"/>
          <w:sz w:val="20"/>
          <w:szCs w:val="20"/>
          <w:lang w:val="sq-AL"/>
        </w:rPr>
        <w:t xml:space="preserve">eve </w:t>
      </w:r>
      <w:r w:rsidR="00C6340D" w:rsidRPr="006C7157">
        <w:rPr>
          <w:rFonts w:ascii="Verdana" w:hAnsi="Verdana"/>
          <w:sz w:val="20"/>
          <w:szCs w:val="20"/>
          <w:lang w:val="sq-AL"/>
        </w:rPr>
        <w:t xml:space="preserve">të trajnimeve dhe </w:t>
      </w:r>
      <w:r w:rsidRPr="006C7157">
        <w:rPr>
          <w:rFonts w:ascii="Verdana" w:hAnsi="Verdana"/>
          <w:sz w:val="20"/>
          <w:szCs w:val="20"/>
          <w:lang w:val="sq-AL"/>
        </w:rPr>
        <w:t>standardit</w:t>
      </w:r>
      <w:r w:rsidR="00D16C56">
        <w:rPr>
          <w:rFonts w:ascii="Verdana" w:hAnsi="Verdana"/>
          <w:sz w:val="20"/>
          <w:szCs w:val="20"/>
          <w:lang w:val="sq-AL"/>
        </w:rPr>
        <w:t xml:space="preserve"> t</w:t>
      </w:r>
      <w:r w:rsidR="00AD0ABC">
        <w:rPr>
          <w:rFonts w:ascii="Verdana" w:hAnsi="Verdana"/>
          <w:sz w:val="20"/>
          <w:szCs w:val="20"/>
          <w:lang w:val="sq-AL"/>
        </w:rPr>
        <w:t>ë</w:t>
      </w:r>
      <w:r w:rsidR="00D16C56">
        <w:rPr>
          <w:rFonts w:ascii="Verdana" w:hAnsi="Verdana"/>
          <w:sz w:val="20"/>
          <w:szCs w:val="20"/>
          <w:lang w:val="sq-AL"/>
        </w:rPr>
        <w:t xml:space="preserve"> tyre</w:t>
      </w:r>
      <w:r w:rsidR="00192306">
        <w:rPr>
          <w:rFonts w:ascii="Verdana" w:hAnsi="Verdana"/>
          <w:sz w:val="20"/>
          <w:szCs w:val="20"/>
          <w:lang w:val="sq-AL"/>
        </w:rPr>
        <w:t xml:space="preserve">, </w:t>
      </w:r>
      <w:r w:rsidRPr="006C7157">
        <w:rPr>
          <w:rFonts w:ascii="Verdana" w:hAnsi="Verdana"/>
          <w:sz w:val="20"/>
          <w:szCs w:val="20"/>
          <w:lang w:val="sq-AL"/>
        </w:rPr>
        <w:t xml:space="preserve"> do të kryhet nga: </w:t>
      </w:r>
    </w:p>
    <w:p w:rsidR="006C7157" w:rsidRPr="00C6340D" w:rsidRDefault="006C7157" w:rsidP="00DA3A99">
      <w:pPr>
        <w:pStyle w:val="BodyText"/>
        <w:numPr>
          <w:ilvl w:val="1"/>
          <w:numId w:val="4"/>
        </w:numPr>
        <w:spacing w:line="276" w:lineRule="auto"/>
        <w:ind w:left="360" w:right="-338"/>
        <w:rPr>
          <w:sz w:val="20"/>
          <w:szCs w:val="20"/>
          <w:lang w:val="sq-AL"/>
        </w:rPr>
      </w:pPr>
      <w:r w:rsidRPr="006C7157">
        <w:rPr>
          <w:sz w:val="20"/>
          <w:szCs w:val="20"/>
          <w:lang w:val="sq-AL"/>
        </w:rPr>
        <w:t>KQZ-ja</w:t>
      </w:r>
      <w:r w:rsidR="00192306">
        <w:rPr>
          <w:sz w:val="20"/>
          <w:szCs w:val="20"/>
          <w:lang w:val="sq-AL"/>
        </w:rPr>
        <w:t xml:space="preserve"> (</w:t>
      </w:r>
      <w:r w:rsidR="00192306">
        <w:rPr>
          <w:rStyle w:val="longtext"/>
          <w:sz w:val="20"/>
          <w:szCs w:val="20"/>
          <w:lang w:val="sq-AL"/>
        </w:rPr>
        <w:t>A</w:t>
      </w:r>
      <w:r w:rsidRPr="006C7157">
        <w:rPr>
          <w:rStyle w:val="longtext"/>
          <w:sz w:val="20"/>
          <w:szCs w:val="20"/>
          <w:lang w:val="sq-AL"/>
        </w:rPr>
        <w:t>nëtarët</w:t>
      </w:r>
      <w:r w:rsidR="00192306">
        <w:rPr>
          <w:rStyle w:val="longtext"/>
          <w:sz w:val="20"/>
          <w:szCs w:val="20"/>
          <w:lang w:val="sq-AL"/>
        </w:rPr>
        <w:t>)</w:t>
      </w:r>
      <w:r w:rsidRPr="006C7157">
        <w:rPr>
          <w:rStyle w:val="longtext"/>
          <w:sz w:val="20"/>
          <w:szCs w:val="20"/>
          <w:lang w:val="sq-AL"/>
        </w:rPr>
        <w:t xml:space="preserve"> dhe administrata e insitucionit: Sekretari i Përgjithshëm,  </w:t>
      </w:r>
      <w:r w:rsidRPr="006C7157">
        <w:rPr>
          <w:sz w:val="20"/>
          <w:szCs w:val="20"/>
          <w:shd w:val="clear" w:color="auto" w:fill="FFFFFF"/>
          <w:lang w:val="sq-AL"/>
        </w:rPr>
        <w:t>DKZTEZ</w:t>
      </w:r>
      <w:r w:rsidRPr="00C6340D">
        <w:rPr>
          <w:sz w:val="20"/>
          <w:szCs w:val="20"/>
          <w:lang w:val="sq-AL"/>
        </w:rPr>
        <w:t xml:space="preserve">; </w:t>
      </w:r>
    </w:p>
    <w:p w:rsidR="006C7157" w:rsidRPr="006C7157" w:rsidRDefault="006C7157" w:rsidP="00DA3A99">
      <w:pPr>
        <w:numPr>
          <w:ilvl w:val="1"/>
          <w:numId w:val="4"/>
        </w:numPr>
        <w:spacing w:after="0"/>
        <w:ind w:left="360" w:right="-338"/>
        <w:jc w:val="both"/>
        <w:rPr>
          <w:rStyle w:val="longtext"/>
          <w:rFonts w:ascii="Verdana" w:hAnsi="Verdana"/>
          <w:sz w:val="20"/>
          <w:szCs w:val="20"/>
          <w:lang w:val="sq-AL"/>
        </w:rPr>
      </w:pPr>
      <w:r w:rsidRPr="006C7157">
        <w:rPr>
          <w:rStyle w:val="longtext"/>
          <w:rFonts w:ascii="Verdana" w:hAnsi="Verdana"/>
          <w:sz w:val="20"/>
          <w:szCs w:val="20"/>
          <w:lang w:val="sq-AL"/>
        </w:rPr>
        <w:t>Aktorët pjesëmarrës në zgjedhje (politik dhe jopolitik);</w:t>
      </w:r>
    </w:p>
    <w:p w:rsidR="006C7157" w:rsidRPr="006C7157" w:rsidRDefault="006C7157" w:rsidP="00DA3A99">
      <w:pPr>
        <w:numPr>
          <w:ilvl w:val="1"/>
          <w:numId w:val="4"/>
        </w:numPr>
        <w:spacing w:after="0"/>
        <w:ind w:left="360" w:right="-338"/>
        <w:jc w:val="both"/>
        <w:rPr>
          <w:rStyle w:val="longtext"/>
          <w:rFonts w:ascii="Verdana" w:hAnsi="Verdana"/>
          <w:sz w:val="20"/>
          <w:szCs w:val="20"/>
          <w:lang w:val="sq-AL"/>
        </w:rPr>
      </w:pPr>
      <w:r w:rsidRPr="006C7157">
        <w:rPr>
          <w:rStyle w:val="longtext"/>
          <w:rFonts w:ascii="Verdana" w:hAnsi="Verdana"/>
          <w:sz w:val="20"/>
          <w:szCs w:val="20"/>
          <w:lang w:val="sq-AL"/>
        </w:rPr>
        <w:t>Misionet e vëzhguesve vendas dhe të huaj të akredituar nga KQZ-ja;</w:t>
      </w:r>
    </w:p>
    <w:p w:rsidR="00CD47DF" w:rsidRDefault="006C7157" w:rsidP="00DA3A99">
      <w:pPr>
        <w:numPr>
          <w:ilvl w:val="1"/>
          <w:numId w:val="4"/>
        </w:numPr>
        <w:spacing w:after="0"/>
        <w:ind w:left="360" w:right="-338"/>
        <w:jc w:val="both"/>
        <w:rPr>
          <w:rStyle w:val="longtext"/>
          <w:rFonts w:ascii="Verdana" w:hAnsi="Verdana"/>
          <w:sz w:val="20"/>
          <w:szCs w:val="20"/>
          <w:lang w:val="sq-AL"/>
        </w:rPr>
      </w:pPr>
      <w:r w:rsidRPr="006C7157">
        <w:rPr>
          <w:rStyle w:val="longtext"/>
          <w:rFonts w:ascii="Verdana" w:hAnsi="Verdana"/>
          <w:sz w:val="20"/>
          <w:szCs w:val="20"/>
          <w:lang w:val="sq-AL"/>
        </w:rPr>
        <w:t xml:space="preserve">Trajnuesit </w:t>
      </w:r>
      <w:r w:rsidR="00192306">
        <w:rPr>
          <w:rStyle w:val="longtext"/>
          <w:rFonts w:ascii="Verdana" w:hAnsi="Verdana"/>
          <w:sz w:val="20"/>
          <w:szCs w:val="20"/>
          <w:lang w:val="sq-AL"/>
        </w:rPr>
        <w:t>dhe a</w:t>
      </w:r>
      <w:r w:rsidR="00192306" w:rsidRPr="006C7157">
        <w:rPr>
          <w:rStyle w:val="longtext"/>
          <w:rFonts w:ascii="Verdana" w:hAnsi="Verdana"/>
          <w:sz w:val="20"/>
          <w:szCs w:val="20"/>
          <w:lang w:val="sq-AL"/>
        </w:rPr>
        <w:t>nëtarët e KZAZ-ve,  KQV-ve dhe GNV-ve</w:t>
      </w:r>
      <w:r w:rsidR="00192306">
        <w:rPr>
          <w:rStyle w:val="longtext"/>
          <w:rFonts w:ascii="Verdana" w:hAnsi="Verdana"/>
          <w:sz w:val="20"/>
          <w:szCs w:val="20"/>
          <w:lang w:val="sq-AL"/>
        </w:rPr>
        <w:t xml:space="preserve">, </w:t>
      </w:r>
      <w:r w:rsidR="00192306" w:rsidRPr="006C7157">
        <w:rPr>
          <w:rStyle w:val="longtext"/>
          <w:rFonts w:ascii="Verdana" w:hAnsi="Verdana"/>
          <w:sz w:val="20"/>
          <w:szCs w:val="20"/>
          <w:lang w:val="sq-AL"/>
        </w:rPr>
        <w:t>përfitues</w:t>
      </w:r>
      <w:r w:rsidR="00192306">
        <w:rPr>
          <w:rStyle w:val="longtext"/>
          <w:rFonts w:ascii="Verdana" w:hAnsi="Verdana"/>
          <w:sz w:val="20"/>
          <w:szCs w:val="20"/>
          <w:lang w:val="sq-AL"/>
        </w:rPr>
        <w:t xml:space="preserve"> </w:t>
      </w:r>
      <w:r w:rsidR="00192306" w:rsidRPr="006C7157">
        <w:rPr>
          <w:rStyle w:val="longtext"/>
          <w:rFonts w:ascii="Verdana" w:hAnsi="Verdana"/>
          <w:sz w:val="20"/>
          <w:szCs w:val="20"/>
          <w:lang w:val="sq-AL"/>
        </w:rPr>
        <w:t>t</w:t>
      </w:r>
      <w:r w:rsidR="00192306">
        <w:rPr>
          <w:rStyle w:val="longtext"/>
          <w:rFonts w:ascii="Verdana" w:hAnsi="Verdana"/>
          <w:sz w:val="20"/>
          <w:szCs w:val="20"/>
          <w:lang w:val="sq-AL"/>
        </w:rPr>
        <w:t>ë</w:t>
      </w:r>
      <w:r w:rsidR="00192306" w:rsidRPr="006C7157">
        <w:rPr>
          <w:rStyle w:val="longtext"/>
          <w:rFonts w:ascii="Verdana" w:hAnsi="Verdana"/>
          <w:sz w:val="20"/>
          <w:szCs w:val="20"/>
          <w:lang w:val="sq-AL"/>
        </w:rPr>
        <w:t xml:space="preserve"> drejtëpërdrejtë nga trajnimet</w:t>
      </w:r>
      <w:r w:rsidR="00192306">
        <w:rPr>
          <w:rStyle w:val="longtext"/>
          <w:rFonts w:ascii="Verdana" w:hAnsi="Verdana"/>
          <w:sz w:val="20"/>
          <w:szCs w:val="20"/>
          <w:lang w:val="sq-AL"/>
        </w:rPr>
        <w:t>.</w:t>
      </w:r>
    </w:p>
    <w:p w:rsidR="00E312DC" w:rsidRPr="00C032B6" w:rsidRDefault="00E312DC" w:rsidP="00E312DC">
      <w:pPr>
        <w:spacing w:after="0"/>
        <w:ind w:right="-338"/>
        <w:jc w:val="both"/>
        <w:rPr>
          <w:rFonts w:ascii="Verdana" w:hAnsi="Verdana" w:cs="Times New Roman"/>
          <w:sz w:val="20"/>
          <w:szCs w:val="20"/>
          <w:lang w:val="sq-AL"/>
        </w:rPr>
      </w:pPr>
    </w:p>
    <w:p w:rsidR="002B6232" w:rsidRPr="000C36CB" w:rsidRDefault="002B6232" w:rsidP="002B6232">
      <w:pPr>
        <w:spacing w:after="0" w:line="360" w:lineRule="auto"/>
        <w:ind w:left="360" w:right="-338"/>
        <w:rPr>
          <w:rFonts w:ascii="Verdana" w:eastAsia="MS Mincho" w:hAnsi="Verdana" w:cs="Times New Roman"/>
          <w:b/>
          <w:sz w:val="20"/>
          <w:szCs w:val="20"/>
          <w:u w:val="single"/>
          <w:lang w:val="sq-AL"/>
        </w:rPr>
      </w:pPr>
      <w:r w:rsidRPr="000C36CB">
        <w:rPr>
          <w:rFonts w:ascii="Verdana" w:eastAsia="MS Mincho" w:hAnsi="Verdana" w:cs="Times New Roman"/>
          <w:b/>
          <w:sz w:val="20"/>
          <w:szCs w:val="20"/>
          <w:u w:val="single"/>
          <w:lang w:val="sq-AL"/>
        </w:rPr>
        <w:t xml:space="preserve">Monitorimi dhe vlerësimi nga KQZ-ja; </w:t>
      </w:r>
    </w:p>
    <w:p w:rsidR="002B6232" w:rsidRPr="000C36CB" w:rsidRDefault="002B6232" w:rsidP="002B6232">
      <w:pPr>
        <w:spacing w:after="0" w:line="240" w:lineRule="auto"/>
        <w:ind w:right="-18"/>
        <w:jc w:val="both"/>
        <w:rPr>
          <w:rFonts w:ascii="Verdana" w:eastAsia="MS Mincho" w:hAnsi="Verdana" w:cs="Times New Roman"/>
          <w:sz w:val="16"/>
          <w:szCs w:val="16"/>
          <w:lang w:val="sq-AL"/>
        </w:rPr>
      </w:pPr>
    </w:p>
    <w:p w:rsidR="002B6232" w:rsidRPr="000C36CB" w:rsidRDefault="002B6232" w:rsidP="002B6232">
      <w:pPr>
        <w:spacing w:after="0" w:line="240" w:lineRule="auto"/>
        <w:ind w:right="-18"/>
        <w:jc w:val="both"/>
        <w:rPr>
          <w:rFonts w:ascii="Verdana" w:eastAsia="MS Mincho" w:hAnsi="Verdana" w:cs="Times New Roman"/>
          <w:sz w:val="20"/>
          <w:szCs w:val="20"/>
          <w:lang w:val="sq-AL"/>
        </w:rPr>
      </w:pPr>
      <w:r w:rsidRPr="000C36CB">
        <w:rPr>
          <w:rFonts w:ascii="Verdana" w:eastAsia="MS Mincho" w:hAnsi="Verdana" w:cs="Times New Roman"/>
          <w:sz w:val="20"/>
          <w:szCs w:val="20"/>
          <w:lang w:val="sq-AL"/>
        </w:rPr>
        <w:t xml:space="preserve">Për një gjykim </w:t>
      </w:r>
      <w:r w:rsidRPr="000C36CB">
        <w:rPr>
          <w:rFonts w:ascii="Verdana" w:eastAsia="MS Mincho" w:hAnsi="Verdana" w:cs="Verdana"/>
          <w:sz w:val="20"/>
          <w:szCs w:val="20"/>
          <w:lang w:val="sq-AL"/>
        </w:rPr>
        <w:t xml:space="preserve">sa </w:t>
      </w:r>
      <w:r w:rsidRPr="000C36CB">
        <w:rPr>
          <w:rFonts w:ascii="Verdana" w:eastAsia="MS Mincho" w:hAnsi="Verdana" w:cs="Times New Roman"/>
          <w:sz w:val="20"/>
          <w:szCs w:val="20"/>
          <w:lang w:val="sq-AL"/>
        </w:rPr>
        <w:t xml:space="preserve">më objektiv </w:t>
      </w:r>
      <w:r w:rsidRPr="000C36CB">
        <w:rPr>
          <w:rFonts w:ascii="Verdana" w:eastAsia="MS Mincho" w:hAnsi="Verdana" w:cs="Verdana"/>
          <w:sz w:val="20"/>
          <w:szCs w:val="20"/>
          <w:lang w:val="sq-AL"/>
        </w:rPr>
        <w:t xml:space="preserve">të suksesit të </w:t>
      </w:r>
      <w:r w:rsidRPr="000C36CB">
        <w:rPr>
          <w:rFonts w:ascii="Verdana" w:eastAsia="MS Mincho" w:hAnsi="Verdana" w:cs="Times New Roman"/>
          <w:sz w:val="20"/>
          <w:szCs w:val="20"/>
          <w:lang w:val="sq-AL"/>
        </w:rPr>
        <w:t xml:space="preserve">programit, si njësi matëse për vlerësimin do të shërbenin elementët tregues që shoqërojnë projektin në tërësi, si: </w:t>
      </w:r>
    </w:p>
    <w:p w:rsidR="002B6232" w:rsidRPr="000C36CB" w:rsidRDefault="002B6232" w:rsidP="002B6232">
      <w:pPr>
        <w:spacing w:after="0" w:line="240" w:lineRule="auto"/>
        <w:ind w:right="-18"/>
        <w:jc w:val="both"/>
        <w:rPr>
          <w:rFonts w:ascii="Verdana" w:eastAsia="MS Mincho" w:hAnsi="Verdana" w:cs="Times New Roman"/>
          <w:sz w:val="16"/>
          <w:szCs w:val="16"/>
          <w:lang w:val="sq-AL"/>
        </w:rPr>
      </w:pPr>
    </w:p>
    <w:p w:rsidR="002B6232" w:rsidRPr="001115BD" w:rsidRDefault="002B6232" w:rsidP="00892024">
      <w:pPr>
        <w:pStyle w:val="ListParagraph"/>
        <w:numPr>
          <w:ilvl w:val="0"/>
          <w:numId w:val="27"/>
        </w:numPr>
        <w:spacing w:after="0" w:line="360" w:lineRule="auto"/>
        <w:ind w:right="-18"/>
        <w:jc w:val="both"/>
        <w:rPr>
          <w:rFonts w:ascii="Verdana" w:eastAsia="MS Mincho" w:hAnsi="Verdana" w:cs="Times New Roman"/>
          <w:sz w:val="20"/>
          <w:szCs w:val="20"/>
          <w:lang w:val="sq-AL"/>
        </w:rPr>
      </w:pPr>
      <w:r w:rsidRPr="001115BD">
        <w:rPr>
          <w:rFonts w:ascii="Verdana" w:eastAsia="MS Mincho" w:hAnsi="Verdana" w:cs="Times New Roman"/>
          <w:sz w:val="20"/>
          <w:szCs w:val="20"/>
          <w:lang w:val="sq-AL"/>
        </w:rPr>
        <w:t>Respektimi i procedurave të përzgjedhjes së trajnuesve sipas afateve kohore dhe planifikimit;</w:t>
      </w:r>
    </w:p>
    <w:p w:rsidR="002B6232" w:rsidRPr="001115BD" w:rsidRDefault="002B6232" w:rsidP="00892024">
      <w:pPr>
        <w:pStyle w:val="ListParagraph"/>
        <w:numPr>
          <w:ilvl w:val="0"/>
          <w:numId w:val="27"/>
        </w:numPr>
        <w:spacing w:after="0" w:line="360" w:lineRule="auto"/>
        <w:ind w:right="-18"/>
        <w:jc w:val="both"/>
        <w:rPr>
          <w:rFonts w:ascii="Verdana" w:eastAsia="MS Mincho" w:hAnsi="Verdana" w:cs="Times New Roman"/>
          <w:sz w:val="20"/>
          <w:szCs w:val="20"/>
          <w:lang w:val="sq-AL"/>
        </w:rPr>
      </w:pPr>
      <w:r w:rsidRPr="001115BD">
        <w:rPr>
          <w:rFonts w:ascii="Verdana" w:eastAsia="MS Mincho" w:hAnsi="Verdana" w:cs="Times New Roman"/>
          <w:sz w:val="20"/>
          <w:szCs w:val="20"/>
          <w:lang w:val="sq-AL"/>
        </w:rPr>
        <w:t>Niveli dhe performaca e realizimit të programit të trajnimeve nga stafi i DKZTEZ/ST dhe drejtoritë e tjera bashkëpunuese në këtë program trajnimi;</w:t>
      </w:r>
    </w:p>
    <w:p w:rsidR="002B6232" w:rsidRPr="001115BD" w:rsidRDefault="002B6232" w:rsidP="00892024">
      <w:pPr>
        <w:pStyle w:val="ListParagraph"/>
        <w:numPr>
          <w:ilvl w:val="0"/>
          <w:numId w:val="27"/>
        </w:numPr>
        <w:spacing w:after="0" w:line="360" w:lineRule="auto"/>
        <w:ind w:right="-18"/>
        <w:jc w:val="both"/>
        <w:rPr>
          <w:rFonts w:ascii="Verdana" w:eastAsia="MS Mincho" w:hAnsi="Verdana" w:cs="Times New Roman"/>
          <w:sz w:val="20"/>
          <w:szCs w:val="20"/>
          <w:lang w:val="sq-AL"/>
        </w:rPr>
      </w:pPr>
      <w:r w:rsidRPr="001115BD">
        <w:rPr>
          <w:rFonts w:ascii="Verdana" w:eastAsia="MS Mincho" w:hAnsi="Verdana" w:cs="Times New Roman"/>
          <w:sz w:val="20"/>
          <w:szCs w:val="20"/>
          <w:lang w:val="sq-AL"/>
        </w:rPr>
        <w:t>Niveli dhe performanca e realizimit të programit të trajnimeve nga trajnuesit sipas pr</w:t>
      </w:r>
      <w:r w:rsidR="001C03B5" w:rsidRPr="001115BD">
        <w:rPr>
          <w:rFonts w:ascii="Verdana" w:eastAsia="MS Mincho" w:hAnsi="Verdana" w:cs="Times New Roman"/>
          <w:sz w:val="20"/>
          <w:szCs w:val="20"/>
          <w:lang w:val="sq-AL"/>
        </w:rPr>
        <w:t>o</w:t>
      </w:r>
      <w:r w:rsidRPr="001115BD">
        <w:rPr>
          <w:rFonts w:ascii="Verdana" w:eastAsia="MS Mincho" w:hAnsi="Verdana" w:cs="Times New Roman"/>
          <w:sz w:val="20"/>
          <w:szCs w:val="20"/>
          <w:lang w:val="sq-AL"/>
        </w:rPr>
        <w:t xml:space="preserve">grameve për (KZAZ-të, KQV-të, GNV-të);  </w:t>
      </w:r>
    </w:p>
    <w:p w:rsidR="002B6232" w:rsidRPr="001115BD" w:rsidRDefault="002B6232" w:rsidP="00892024">
      <w:pPr>
        <w:pStyle w:val="ListParagraph"/>
        <w:numPr>
          <w:ilvl w:val="0"/>
          <w:numId w:val="27"/>
        </w:numPr>
        <w:spacing w:after="0" w:line="360" w:lineRule="auto"/>
        <w:ind w:right="-108"/>
        <w:jc w:val="both"/>
        <w:rPr>
          <w:rFonts w:ascii="Verdana" w:eastAsia="MS Mincho" w:hAnsi="Verdana" w:cs="Times New Roman"/>
          <w:sz w:val="20"/>
          <w:szCs w:val="20"/>
          <w:lang w:val="sq-AL"/>
        </w:rPr>
      </w:pPr>
      <w:r w:rsidRPr="001115BD">
        <w:rPr>
          <w:rFonts w:ascii="Verdana" w:eastAsia="MS Mincho" w:hAnsi="Verdana" w:cs="Verdana"/>
          <w:sz w:val="20"/>
          <w:szCs w:val="20"/>
          <w:lang w:val="sq-AL"/>
        </w:rPr>
        <w:t xml:space="preserve">Pjesëmarrja e komisionerëve zgjedhorë në trajnime dhe krahasimi i numrit të </w:t>
      </w:r>
      <w:r w:rsidRPr="001115BD">
        <w:rPr>
          <w:rFonts w:ascii="Verdana" w:eastAsia="MS Mincho" w:hAnsi="Verdana" w:cs="Times New Roman"/>
          <w:sz w:val="20"/>
          <w:szCs w:val="20"/>
          <w:lang w:val="sq-AL"/>
        </w:rPr>
        <w:t xml:space="preserve"> anëtarëve të KZAZ, KQV dhe GNV të trajnuar në vite</w:t>
      </w:r>
      <w:r w:rsidRPr="001115BD">
        <w:rPr>
          <w:rFonts w:ascii="Verdana" w:eastAsia="MS Mincho" w:hAnsi="Verdana" w:cs="Verdana"/>
          <w:sz w:val="20"/>
          <w:szCs w:val="20"/>
          <w:lang w:val="sq-AL"/>
        </w:rPr>
        <w:t>;</w:t>
      </w:r>
    </w:p>
    <w:p w:rsidR="002B6232" w:rsidRPr="001115BD" w:rsidRDefault="002B6232" w:rsidP="00892024">
      <w:pPr>
        <w:pStyle w:val="ListParagraph"/>
        <w:numPr>
          <w:ilvl w:val="0"/>
          <w:numId w:val="27"/>
        </w:numPr>
        <w:spacing w:after="0" w:line="360" w:lineRule="auto"/>
        <w:ind w:right="-338"/>
        <w:jc w:val="both"/>
        <w:rPr>
          <w:rFonts w:ascii="Verdana" w:eastAsia="MS Mincho" w:hAnsi="Verdana" w:cs="Times New Roman"/>
          <w:i/>
          <w:sz w:val="20"/>
          <w:szCs w:val="20"/>
          <w:lang w:val="sq-AL"/>
        </w:rPr>
      </w:pPr>
      <w:r w:rsidRPr="001115BD">
        <w:rPr>
          <w:rFonts w:ascii="Verdana" w:eastAsia="MS Mincho" w:hAnsi="Verdana" w:cs="Verdana"/>
          <w:sz w:val="20"/>
          <w:szCs w:val="20"/>
          <w:lang w:val="sq-AL"/>
        </w:rPr>
        <w:t>Niveli</w:t>
      </w:r>
      <w:r w:rsidRPr="001115BD">
        <w:rPr>
          <w:rFonts w:ascii="Verdana" w:eastAsia="MS Mincho" w:hAnsi="Verdana" w:cs="Times New Roman"/>
          <w:sz w:val="20"/>
          <w:szCs w:val="20"/>
          <w:lang w:val="sq-AL"/>
        </w:rPr>
        <w:t xml:space="preserve"> i njohurive të anëtarëve të KZAZ-ve të marra gjatë procesit të trajnimit </w:t>
      </w:r>
      <w:r w:rsidRPr="001115BD">
        <w:rPr>
          <w:rFonts w:ascii="Verdana" w:eastAsia="MS Mincho" w:hAnsi="Verdana" w:cs="Times New Roman"/>
          <w:i/>
          <w:sz w:val="20"/>
          <w:szCs w:val="20"/>
          <w:lang w:val="sq-AL"/>
        </w:rPr>
        <w:t xml:space="preserve">( i reflektuar </w:t>
      </w:r>
    </w:p>
    <w:p w:rsidR="002B6232" w:rsidRPr="001115BD" w:rsidRDefault="002B6232" w:rsidP="005C2C7B">
      <w:pPr>
        <w:pStyle w:val="ListParagraph"/>
        <w:spacing w:after="0" w:line="360" w:lineRule="auto"/>
        <w:ind w:left="540" w:right="-338"/>
        <w:jc w:val="both"/>
        <w:rPr>
          <w:rFonts w:ascii="Verdana" w:eastAsia="MS Mincho" w:hAnsi="Verdana" w:cs="Times New Roman"/>
          <w:i/>
          <w:sz w:val="20"/>
          <w:szCs w:val="20"/>
          <w:lang w:val="sq-AL"/>
        </w:rPr>
      </w:pPr>
      <w:r w:rsidRPr="001115BD">
        <w:rPr>
          <w:rFonts w:ascii="Verdana" w:eastAsia="MS Mincho" w:hAnsi="Verdana" w:cs="Times New Roman"/>
          <w:i/>
          <w:sz w:val="20"/>
          <w:szCs w:val="20"/>
          <w:lang w:val="sq-AL"/>
        </w:rPr>
        <w:t xml:space="preserve">nga rezultati i testimit të tyre kualifikues, si </w:t>
      </w:r>
      <w:r w:rsidRPr="001115BD">
        <w:rPr>
          <w:rFonts w:ascii="Verdana" w:eastAsia="MS Mincho" w:hAnsi="Verdana" w:cs="Verdana"/>
          <w:i/>
          <w:sz w:val="20"/>
          <w:szCs w:val="20"/>
          <w:lang w:val="sq-AL"/>
        </w:rPr>
        <w:t>edhe nga</w:t>
      </w:r>
      <w:r w:rsidRPr="001115BD">
        <w:rPr>
          <w:rFonts w:ascii="Verdana" w:eastAsia="MS Mincho" w:hAnsi="Verdana" w:cs="Times New Roman"/>
          <w:i/>
          <w:sz w:val="20"/>
          <w:szCs w:val="20"/>
          <w:lang w:val="sq-AL"/>
        </w:rPr>
        <w:t xml:space="preserve"> veprimtaria korrekte dhe ligjore e </w:t>
      </w:r>
    </w:p>
    <w:p w:rsidR="002B6232" w:rsidRPr="001115BD" w:rsidRDefault="002B6232" w:rsidP="005C2C7B">
      <w:pPr>
        <w:pStyle w:val="ListParagraph"/>
        <w:spacing w:after="0" w:line="360" w:lineRule="auto"/>
        <w:ind w:left="540" w:right="-338"/>
        <w:jc w:val="both"/>
        <w:rPr>
          <w:rFonts w:ascii="Verdana" w:eastAsia="MS Mincho" w:hAnsi="Verdana" w:cs="Times New Roman"/>
          <w:i/>
          <w:sz w:val="20"/>
          <w:szCs w:val="20"/>
          <w:lang w:val="sq-AL"/>
        </w:rPr>
      </w:pPr>
      <w:r w:rsidRPr="001115BD">
        <w:rPr>
          <w:rFonts w:ascii="Verdana" w:eastAsia="MS Mincho" w:hAnsi="Verdana" w:cs="Times New Roman"/>
          <w:i/>
          <w:sz w:val="20"/>
          <w:szCs w:val="20"/>
          <w:lang w:val="sq-AL"/>
        </w:rPr>
        <w:t xml:space="preserve">ndjekur nga KZAZ-të, KQV-të dhe GNV-të); </w:t>
      </w:r>
    </w:p>
    <w:p w:rsidR="002B6232" w:rsidRPr="001115BD" w:rsidRDefault="002B6232" w:rsidP="00892024">
      <w:pPr>
        <w:pStyle w:val="ListParagraph"/>
        <w:numPr>
          <w:ilvl w:val="0"/>
          <w:numId w:val="27"/>
        </w:numPr>
        <w:spacing w:after="0" w:line="360" w:lineRule="auto"/>
        <w:ind w:right="-338"/>
        <w:jc w:val="both"/>
        <w:rPr>
          <w:rFonts w:ascii="Verdana" w:eastAsia="MS Mincho" w:hAnsi="Verdana" w:cs="Times New Roman"/>
          <w:sz w:val="20"/>
          <w:szCs w:val="20"/>
          <w:lang w:val="sq-AL"/>
        </w:rPr>
      </w:pPr>
      <w:r w:rsidRPr="001115BD">
        <w:rPr>
          <w:rFonts w:ascii="Verdana" w:eastAsia="MS Mincho" w:hAnsi="Verdana" w:cs="Times New Roman"/>
          <w:sz w:val="20"/>
          <w:szCs w:val="20"/>
          <w:lang w:val="sq-AL"/>
        </w:rPr>
        <w:t xml:space="preserve">Pakësimi në </w:t>
      </w:r>
      <w:r w:rsidRPr="001115BD">
        <w:rPr>
          <w:rFonts w:ascii="Verdana" w:eastAsia="MS Mincho" w:hAnsi="Verdana" w:cs="Verdana"/>
          <w:sz w:val="20"/>
          <w:szCs w:val="20"/>
          <w:lang w:val="sq-AL"/>
        </w:rPr>
        <w:t>përqindje</w:t>
      </w:r>
      <w:r w:rsidRPr="001115BD">
        <w:rPr>
          <w:rFonts w:ascii="Verdana" w:eastAsia="MS Mincho" w:hAnsi="Verdana" w:cs="Times New Roman"/>
          <w:sz w:val="20"/>
          <w:szCs w:val="20"/>
          <w:lang w:val="sq-AL"/>
        </w:rPr>
        <w:t xml:space="preserve"> i </w:t>
      </w:r>
      <w:r w:rsidRPr="001115BD">
        <w:rPr>
          <w:rFonts w:ascii="Verdana" w:eastAsia="MS Mincho" w:hAnsi="Verdana" w:cs="Verdana"/>
          <w:sz w:val="20"/>
          <w:szCs w:val="20"/>
          <w:lang w:val="sq-AL"/>
        </w:rPr>
        <w:t>kundërshtimeve</w:t>
      </w:r>
      <w:r w:rsidRPr="001115BD">
        <w:rPr>
          <w:rFonts w:ascii="Verdana" w:eastAsia="MS Mincho" w:hAnsi="Verdana" w:cs="Times New Roman"/>
          <w:sz w:val="20"/>
          <w:szCs w:val="20"/>
          <w:lang w:val="sq-AL"/>
        </w:rPr>
        <w:t xml:space="preserve"> dhe minimizimi i incidenteve në ZAZ, QV dhe VNV</w:t>
      </w:r>
      <w:r w:rsidRPr="001115BD">
        <w:rPr>
          <w:rFonts w:ascii="Verdana" w:eastAsia="MS Mincho" w:hAnsi="Verdana" w:cs="Verdana"/>
          <w:sz w:val="20"/>
          <w:szCs w:val="20"/>
          <w:lang w:val="sq-AL"/>
        </w:rPr>
        <w:t xml:space="preserve">; </w:t>
      </w:r>
      <w:r w:rsidRPr="001115BD">
        <w:rPr>
          <w:rFonts w:ascii="Verdana" w:eastAsia="MS Mincho" w:hAnsi="Verdana" w:cs="Times New Roman"/>
          <w:sz w:val="20"/>
          <w:szCs w:val="20"/>
          <w:lang w:val="sq-AL"/>
        </w:rPr>
        <w:t xml:space="preserve"> </w:t>
      </w:r>
    </w:p>
    <w:p w:rsidR="002B6232" w:rsidRPr="001115BD" w:rsidRDefault="002B6232" w:rsidP="00892024">
      <w:pPr>
        <w:pStyle w:val="ListParagraph"/>
        <w:numPr>
          <w:ilvl w:val="0"/>
          <w:numId w:val="27"/>
        </w:numPr>
        <w:spacing w:after="0" w:line="360" w:lineRule="auto"/>
        <w:ind w:right="-18"/>
        <w:jc w:val="both"/>
        <w:rPr>
          <w:rFonts w:ascii="Verdana" w:eastAsia="MS Mincho" w:hAnsi="Verdana" w:cs="Times New Roman"/>
          <w:sz w:val="20"/>
          <w:szCs w:val="20"/>
          <w:shd w:val="clear" w:color="auto" w:fill="FFFFFF"/>
          <w:lang w:val="sq-AL"/>
        </w:rPr>
      </w:pPr>
      <w:r w:rsidRPr="001115BD">
        <w:rPr>
          <w:rFonts w:ascii="Verdana" w:eastAsia="MS Mincho" w:hAnsi="Verdana" w:cs="Verdana"/>
          <w:sz w:val="20"/>
          <w:szCs w:val="20"/>
          <w:lang w:val="sq-AL"/>
        </w:rPr>
        <w:t xml:space="preserve">Pakësimi i numrit të </w:t>
      </w:r>
      <w:r w:rsidRPr="001115BD">
        <w:rPr>
          <w:rFonts w:ascii="Verdana" w:eastAsia="MS Mincho" w:hAnsi="Verdana" w:cs="Times New Roman"/>
          <w:sz w:val="20"/>
          <w:szCs w:val="20"/>
          <w:lang w:val="sq-AL"/>
        </w:rPr>
        <w:t>ankesave kun</w:t>
      </w:r>
      <w:r w:rsidRPr="001115BD">
        <w:rPr>
          <w:rFonts w:ascii="Verdana" w:eastAsia="MS Mincho" w:hAnsi="Verdana" w:cs="Times New Roman"/>
          <w:sz w:val="20"/>
          <w:szCs w:val="20"/>
          <w:shd w:val="clear" w:color="auto" w:fill="FFFFFF"/>
          <w:lang w:val="sq-AL"/>
        </w:rPr>
        <w:t>dër vendimeve të KZAZ-së (raporti 2009-201</w:t>
      </w:r>
      <w:r w:rsidR="001C03B5" w:rsidRPr="001115BD">
        <w:rPr>
          <w:rFonts w:ascii="Verdana" w:eastAsia="MS Mincho" w:hAnsi="Verdana" w:cs="Times New Roman"/>
          <w:sz w:val="20"/>
          <w:szCs w:val="20"/>
          <w:shd w:val="clear" w:color="auto" w:fill="FFFFFF"/>
          <w:lang w:val="sq-AL"/>
        </w:rPr>
        <w:t>7</w:t>
      </w:r>
      <w:r w:rsidRPr="001115BD">
        <w:rPr>
          <w:rFonts w:ascii="Verdana" w:eastAsia="MS Mincho" w:hAnsi="Verdana" w:cs="Times New Roman"/>
          <w:sz w:val="20"/>
          <w:szCs w:val="20"/>
          <w:shd w:val="clear" w:color="auto" w:fill="FFFFFF"/>
          <w:lang w:val="sq-AL"/>
        </w:rPr>
        <w:t xml:space="preserve">), i cili do të jetë një tregues i profesionalizmit dhe paanësisë së komisionerëve; </w:t>
      </w:r>
    </w:p>
    <w:p w:rsidR="006D5CBE" w:rsidRPr="00DA3A99" w:rsidRDefault="002B6232" w:rsidP="00DA3A99">
      <w:pPr>
        <w:pStyle w:val="ListParagraph"/>
        <w:numPr>
          <w:ilvl w:val="0"/>
          <w:numId w:val="27"/>
        </w:numPr>
        <w:spacing w:after="0" w:line="360" w:lineRule="auto"/>
        <w:ind w:right="-18"/>
        <w:jc w:val="both"/>
        <w:rPr>
          <w:rFonts w:ascii="Verdana" w:eastAsia="MS Mincho" w:hAnsi="Verdana" w:cs="Times New Roman"/>
          <w:sz w:val="20"/>
          <w:szCs w:val="20"/>
          <w:shd w:val="clear" w:color="auto" w:fill="FFFFFF"/>
          <w:lang w:val="sq-AL"/>
        </w:rPr>
      </w:pPr>
      <w:r w:rsidRPr="001115BD">
        <w:rPr>
          <w:rFonts w:ascii="Verdana" w:eastAsia="MS Mincho" w:hAnsi="Verdana" w:cs="Times New Roman"/>
          <w:sz w:val="20"/>
          <w:szCs w:val="20"/>
          <w:lang w:val="sq-AL"/>
        </w:rPr>
        <w:t xml:space="preserve">Raportet për monitorimin e </w:t>
      </w:r>
      <w:r w:rsidRPr="001115BD">
        <w:rPr>
          <w:rFonts w:ascii="Verdana" w:eastAsia="MS Mincho" w:hAnsi="Verdana" w:cs="Verdana"/>
          <w:sz w:val="20"/>
          <w:szCs w:val="20"/>
          <w:lang w:val="sq-AL"/>
        </w:rPr>
        <w:t>zgjedhjeve.</w:t>
      </w:r>
    </w:p>
    <w:p w:rsidR="002B6232" w:rsidRPr="006D5CBE" w:rsidRDefault="0068077A" w:rsidP="006D5CBE">
      <w:pPr>
        <w:pStyle w:val="ListParagraph"/>
        <w:numPr>
          <w:ilvl w:val="0"/>
          <w:numId w:val="10"/>
        </w:numPr>
        <w:rPr>
          <w:rFonts w:ascii="Verdana" w:hAnsi="Verdana"/>
          <w:sz w:val="20"/>
          <w:szCs w:val="20"/>
        </w:rPr>
      </w:pPr>
      <w:r w:rsidRPr="002D5E19">
        <w:rPr>
          <w:rFonts w:ascii="Verdana" w:hAnsi="Verdana"/>
          <w:sz w:val="20"/>
          <w:szCs w:val="20"/>
        </w:rPr>
        <w:t>Organizmat vendase apo t</w:t>
      </w:r>
      <w:r w:rsidR="00F60636" w:rsidRPr="002D5E19">
        <w:rPr>
          <w:rFonts w:ascii="Verdana" w:hAnsi="Verdana"/>
          <w:sz w:val="20"/>
          <w:szCs w:val="20"/>
        </w:rPr>
        <w:t>ë</w:t>
      </w:r>
      <w:r w:rsidRPr="002D5E19">
        <w:rPr>
          <w:rFonts w:ascii="Verdana" w:hAnsi="Verdana"/>
          <w:sz w:val="20"/>
          <w:szCs w:val="20"/>
        </w:rPr>
        <w:t xml:space="preserve"> huaja mund t</w:t>
      </w:r>
      <w:r w:rsidR="00F60636" w:rsidRPr="002D5E19">
        <w:rPr>
          <w:rFonts w:ascii="Verdana" w:hAnsi="Verdana"/>
          <w:sz w:val="20"/>
          <w:szCs w:val="20"/>
        </w:rPr>
        <w:t>ë</w:t>
      </w:r>
      <w:r w:rsidRPr="002D5E19">
        <w:rPr>
          <w:rFonts w:ascii="Verdana" w:hAnsi="Verdana"/>
          <w:sz w:val="20"/>
          <w:szCs w:val="20"/>
        </w:rPr>
        <w:t xml:space="preserve"> </w:t>
      </w:r>
      <w:proofErr w:type="gramStart"/>
      <w:r w:rsidRPr="002D5E19">
        <w:rPr>
          <w:rFonts w:ascii="Verdana" w:hAnsi="Verdana"/>
          <w:sz w:val="20"/>
          <w:szCs w:val="20"/>
        </w:rPr>
        <w:t>na</w:t>
      </w:r>
      <w:proofErr w:type="gramEnd"/>
      <w:r w:rsidRPr="002D5E19">
        <w:rPr>
          <w:rFonts w:ascii="Verdana" w:hAnsi="Verdana"/>
          <w:sz w:val="20"/>
          <w:szCs w:val="20"/>
        </w:rPr>
        <w:t xml:space="preserve"> ofrojn</w:t>
      </w:r>
      <w:r w:rsidR="00F60636" w:rsidRPr="002D5E19">
        <w:rPr>
          <w:rFonts w:ascii="Verdana" w:hAnsi="Verdana"/>
          <w:sz w:val="20"/>
          <w:szCs w:val="20"/>
        </w:rPr>
        <w:t>ë</w:t>
      </w:r>
      <w:r w:rsidRPr="002D5E19">
        <w:rPr>
          <w:rFonts w:ascii="Verdana" w:hAnsi="Verdana"/>
          <w:sz w:val="20"/>
          <w:szCs w:val="20"/>
        </w:rPr>
        <w:t xml:space="preserve"> edhe metodologjitë e tyre, për matjen e ndikimit dhe për rezultatet e trajnimeve.</w:t>
      </w:r>
    </w:p>
    <w:p w:rsidR="002B6232" w:rsidRPr="000C36CB" w:rsidRDefault="002B6232" w:rsidP="00BC23BA">
      <w:pPr>
        <w:pStyle w:val="Heading2"/>
        <w:rPr>
          <w:rFonts w:eastAsia="MS Mincho"/>
          <w:lang w:val="sq-AL"/>
        </w:rPr>
      </w:pPr>
      <w:bookmarkStart w:id="14" w:name="_Toc472078656"/>
      <w:r w:rsidRPr="000C36CB">
        <w:rPr>
          <w:rFonts w:eastAsia="MS Mincho"/>
          <w:lang w:val="sq-AL"/>
        </w:rPr>
        <w:t>Aktorët pjesëmarrës në zgjedhje</w:t>
      </w:r>
      <w:bookmarkEnd w:id="14"/>
      <w:r w:rsidRPr="000C36CB">
        <w:rPr>
          <w:rFonts w:eastAsia="MS Mincho"/>
          <w:lang w:val="sq-AL"/>
        </w:rPr>
        <w:t xml:space="preserve"> </w:t>
      </w:r>
    </w:p>
    <w:p w:rsidR="002B6232" w:rsidRPr="007B043D" w:rsidRDefault="002B6232" w:rsidP="00720169">
      <w:pPr>
        <w:spacing w:after="0" w:line="240" w:lineRule="auto"/>
        <w:ind w:right="-18"/>
        <w:jc w:val="both"/>
        <w:rPr>
          <w:rFonts w:ascii="Verdana" w:eastAsia="MS Mincho" w:hAnsi="Verdana" w:cs="Times New Roman"/>
          <w:sz w:val="20"/>
          <w:szCs w:val="20"/>
          <w:lang w:val="sq-AL"/>
        </w:rPr>
      </w:pPr>
      <w:r w:rsidRPr="007B043D">
        <w:rPr>
          <w:rFonts w:ascii="Verdana" w:eastAsia="MS Mincho" w:hAnsi="Verdana" w:cs="Times New Roman"/>
          <w:sz w:val="20"/>
          <w:szCs w:val="20"/>
          <w:lang w:val="sq-AL"/>
        </w:rPr>
        <w:t>Programi i trajnimit mund të ndiqet, monitorohet dhe vlerësohet edhe nga aktorët pjesëmarrës në procesin zgjedhor.</w:t>
      </w:r>
    </w:p>
    <w:p w:rsidR="00C075C0" w:rsidRPr="007B043D" w:rsidRDefault="00C075C0" w:rsidP="00720169">
      <w:pPr>
        <w:spacing w:after="0" w:line="240" w:lineRule="auto"/>
        <w:ind w:right="-18"/>
        <w:jc w:val="both"/>
        <w:rPr>
          <w:rFonts w:ascii="Verdana" w:eastAsia="MS Mincho" w:hAnsi="Verdana" w:cs="Times New Roman"/>
          <w:sz w:val="20"/>
          <w:szCs w:val="20"/>
          <w:lang w:val="sq-AL"/>
        </w:rPr>
      </w:pPr>
    </w:p>
    <w:p w:rsidR="002B6232" w:rsidRPr="000C36CB" w:rsidRDefault="002B6232" w:rsidP="002B6232">
      <w:pPr>
        <w:spacing w:after="0" w:line="240" w:lineRule="auto"/>
        <w:ind w:right="-18"/>
        <w:jc w:val="both"/>
        <w:rPr>
          <w:rFonts w:ascii="Verdana" w:eastAsia="MS Mincho" w:hAnsi="Verdana" w:cs="Times New Roman"/>
          <w:sz w:val="20"/>
          <w:szCs w:val="20"/>
          <w:lang w:val="sq-AL"/>
        </w:rPr>
      </w:pPr>
      <w:r w:rsidRPr="007B043D">
        <w:rPr>
          <w:rFonts w:ascii="Verdana" w:eastAsia="MS Mincho" w:hAnsi="Verdana" w:cs="Times New Roman"/>
          <w:sz w:val="20"/>
          <w:szCs w:val="20"/>
          <w:lang w:val="sq-AL"/>
        </w:rPr>
        <w:t>Realizimi me transparencë i trajnimeve ju garanton aktorëve të ndjekin se si zbatohet dhe realizohet programi i trajnimit</w:t>
      </w:r>
      <w:r w:rsidR="00E401CB" w:rsidRPr="007B043D">
        <w:rPr>
          <w:rFonts w:ascii="Verdana" w:eastAsia="MS Mincho" w:hAnsi="Verdana" w:cs="Times New Roman"/>
          <w:sz w:val="20"/>
          <w:szCs w:val="20"/>
          <w:lang w:val="sq-AL"/>
        </w:rPr>
        <w:t xml:space="preserve">, </w:t>
      </w:r>
      <w:r w:rsidRPr="007B043D">
        <w:rPr>
          <w:rFonts w:ascii="Verdana" w:eastAsia="MS Mincho" w:hAnsi="Verdana" w:cs="Times New Roman"/>
          <w:sz w:val="20"/>
          <w:szCs w:val="20"/>
          <w:lang w:val="sq-AL"/>
        </w:rPr>
        <w:t xml:space="preserve"> sipas skemës</w:t>
      </w:r>
      <w:r w:rsidR="00DC5F60">
        <w:rPr>
          <w:rFonts w:ascii="Verdana" w:eastAsia="MS Mincho" w:hAnsi="Verdana" w:cs="Times New Roman"/>
          <w:sz w:val="20"/>
          <w:szCs w:val="20"/>
          <w:lang w:val="sq-AL"/>
        </w:rPr>
        <w:t>/kalendarit</w:t>
      </w:r>
      <w:r w:rsidRPr="007B043D">
        <w:rPr>
          <w:rFonts w:ascii="Verdana" w:eastAsia="MS Mincho" w:hAnsi="Verdana" w:cs="Times New Roman"/>
          <w:sz w:val="20"/>
          <w:szCs w:val="20"/>
          <w:lang w:val="sq-AL"/>
        </w:rPr>
        <w:t xml:space="preserve"> të miratuar nga KQZ</w:t>
      </w:r>
      <w:r w:rsidR="00DC5F60">
        <w:rPr>
          <w:rFonts w:ascii="Verdana" w:eastAsia="MS Mincho" w:hAnsi="Verdana" w:cs="Times New Roman"/>
          <w:sz w:val="20"/>
          <w:szCs w:val="20"/>
          <w:lang w:val="sq-AL"/>
        </w:rPr>
        <w:t>-ja</w:t>
      </w:r>
      <w:r w:rsidRPr="007B043D">
        <w:rPr>
          <w:rFonts w:ascii="Verdana" w:eastAsia="MS Mincho" w:hAnsi="Verdana" w:cs="Times New Roman"/>
          <w:sz w:val="20"/>
          <w:szCs w:val="20"/>
          <w:lang w:val="sq-AL"/>
        </w:rPr>
        <w:t xml:space="preserve"> dhe </w:t>
      </w:r>
      <w:r w:rsidR="00DC5F60">
        <w:rPr>
          <w:rFonts w:ascii="Verdana" w:eastAsia="MS Mincho" w:hAnsi="Verdana" w:cs="Times New Roman"/>
          <w:sz w:val="20"/>
          <w:szCs w:val="20"/>
          <w:lang w:val="sq-AL"/>
        </w:rPr>
        <w:t>të publikuar</w:t>
      </w:r>
      <w:r w:rsidRPr="007B043D">
        <w:rPr>
          <w:rFonts w:ascii="Verdana" w:eastAsia="MS Mincho" w:hAnsi="Verdana" w:cs="Times New Roman"/>
          <w:sz w:val="20"/>
          <w:szCs w:val="20"/>
          <w:lang w:val="sq-AL"/>
        </w:rPr>
        <w:t>.</w:t>
      </w:r>
    </w:p>
    <w:p w:rsidR="002B6232" w:rsidRPr="000C36CB" w:rsidRDefault="002B6232" w:rsidP="00BC23BA">
      <w:pPr>
        <w:pStyle w:val="Heading2"/>
        <w:rPr>
          <w:rFonts w:eastAsia="MS Mincho"/>
          <w:lang w:val="sq-AL"/>
        </w:rPr>
      </w:pPr>
      <w:bookmarkStart w:id="15" w:name="_Toc472078657"/>
      <w:r w:rsidRPr="000C36CB">
        <w:rPr>
          <w:rFonts w:eastAsia="MS Mincho"/>
          <w:lang w:val="sq-AL"/>
        </w:rPr>
        <w:lastRenderedPageBreak/>
        <w:t xml:space="preserve">Misionet e vëzhguesve </w:t>
      </w:r>
      <w:r w:rsidR="00F402CE">
        <w:rPr>
          <w:rFonts w:eastAsia="MS Mincho"/>
          <w:lang w:val="sq-AL"/>
        </w:rPr>
        <w:t>të zgjedhjeve</w:t>
      </w:r>
      <w:bookmarkEnd w:id="15"/>
    </w:p>
    <w:p w:rsidR="00F402CE" w:rsidRDefault="008363A4" w:rsidP="00F94010">
      <w:pPr>
        <w:spacing w:after="0" w:line="240" w:lineRule="auto"/>
        <w:ind w:right="-18"/>
        <w:jc w:val="both"/>
        <w:rPr>
          <w:rFonts w:ascii="Verdana" w:eastAsia="MS Mincho" w:hAnsi="Verdana" w:cs="Times New Roman"/>
          <w:sz w:val="20"/>
          <w:szCs w:val="20"/>
          <w:lang w:val="sq-AL"/>
        </w:rPr>
      </w:pPr>
      <w:r w:rsidRPr="00452CFF">
        <w:rPr>
          <w:rFonts w:ascii="Verdana" w:eastAsia="MS Mincho" w:hAnsi="Verdana" w:cs="Times New Roman"/>
          <w:sz w:val="20"/>
          <w:szCs w:val="20"/>
          <w:lang w:val="sq-AL"/>
        </w:rPr>
        <w:t xml:space="preserve">Programet e trajnimeve monitorohen dhe vlerësohen nga monitorues e koalicione vendase dhe vëzhgues të huaj të akredituar nga ana e KQZ-së. </w:t>
      </w:r>
    </w:p>
    <w:p w:rsidR="002B6232" w:rsidRDefault="008363A4" w:rsidP="00F94010">
      <w:pPr>
        <w:spacing w:after="0" w:line="240" w:lineRule="auto"/>
        <w:ind w:right="-18"/>
        <w:jc w:val="both"/>
        <w:rPr>
          <w:rFonts w:ascii="Verdana" w:eastAsia="MS Mincho" w:hAnsi="Verdana" w:cs="Times New Roman"/>
          <w:sz w:val="20"/>
          <w:szCs w:val="20"/>
          <w:lang w:val="sq-AL"/>
        </w:rPr>
      </w:pPr>
      <w:r w:rsidRPr="00452CFF">
        <w:rPr>
          <w:rFonts w:ascii="Verdana" w:eastAsia="MS Mincho" w:hAnsi="Verdana" w:cs="Times New Roman"/>
          <w:sz w:val="20"/>
          <w:szCs w:val="20"/>
          <w:lang w:val="sq-AL"/>
        </w:rPr>
        <w:t>Sipas praktikës dhe eksperiencave të mëparshme zgjedhore, këto grupe monitorimi publikojn</w:t>
      </w:r>
      <w:r w:rsidR="00AD0ABC" w:rsidRPr="00452CFF">
        <w:rPr>
          <w:rFonts w:ascii="Verdana" w:eastAsia="MS Mincho" w:hAnsi="Verdana" w:cs="Times New Roman"/>
          <w:sz w:val="20"/>
          <w:szCs w:val="20"/>
          <w:lang w:val="sq-AL"/>
        </w:rPr>
        <w:t>ë</w:t>
      </w:r>
      <w:r w:rsidRPr="00452CFF">
        <w:rPr>
          <w:rFonts w:ascii="Verdana" w:eastAsia="MS Mincho" w:hAnsi="Verdana" w:cs="Times New Roman"/>
          <w:sz w:val="20"/>
          <w:szCs w:val="20"/>
          <w:lang w:val="sq-AL"/>
        </w:rPr>
        <w:t xml:space="preserve"> dhe prezantojnë raportet e tyre, </w:t>
      </w:r>
      <w:r w:rsidR="002B6232" w:rsidRPr="00452CFF">
        <w:rPr>
          <w:rFonts w:ascii="Verdana" w:eastAsia="MS Mincho" w:hAnsi="Verdana" w:cs="Times New Roman"/>
          <w:sz w:val="20"/>
          <w:szCs w:val="20"/>
          <w:lang w:val="sq-AL"/>
        </w:rPr>
        <w:t>sipas etapave që kalon procesi zgjedhor dhe në përfundim të tij.</w:t>
      </w:r>
    </w:p>
    <w:p w:rsidR="00F402CE" w:rsidRPr="00452CFF" w:rsidRDefault="00F402CE" w:rsidP="00F94010">
      <w:pPr>
        <w:spacing w:after="0" w:line="240" w:lineRule="auto"/>
        <w:ind w:right="-18"/>
        <w:jc w:val="both"/>
        <w:rPr>
          <w:rFonts w:ascii="Verdana" w:eastAsia="MS Mincho" w:hAnsi="Verdana" w:cs="Times New Roman"/>
          <w:sz w:val="20"/>
          <w:szCs w:val="20"/>
          <w:lang w:val="sq-AL"/>
        </w:rPr>
      </w:pPr>
    </w:p>
    <w:p w:rsidR="002B6232" w:rsidRDefault="002B6232" w:rsidP="00DD084C">
      <w:pPr>
        <w:spacing w:after="0" w:line="240" w:lineRule="auto"/>
        <w:ind w:right="-18"/>
        <w:jc w:val="both"/>
        <w:rPr>
          <w:rFonts w:ascii="Verdana" w:eastAsia="MS Mincho" w:hAnsi="Verdana" w:cs="Times New Roman"/>
          <w:sz w:val="20"/>
          <w:szCs w:val="20"/>
          <w:lang w:val="sq-AL"/>
        </w:rPr>
      </w:pPr>
      <w:r w:rsidRPr="00452CFF">
        <w:rPr>
          <w:rFonts w:ascii="Verdana" w:eastAsia="MS Mincho" w:hAnsi="Verdana" w:cs="Times New Roman"/>
          <w:sz w:val="20"/>
          <w:szCs w:val="20"/>
          <w:lang w:val="sq-AL"/>
        </w:rPr>
        <w:t>Në këtë konteks mendimet, sugjerimet, vlerësimet dhe rekomandimet e tyre do të merren në konsideratë në funksion të përmirësimit dhe ngritjes së performancës të realizimit të trajnimeve në etapat pasaardhëse, por edhe për punën e KQZ-së në të ardhmen.</w:t>
      </w:r>
    </w:p>
    <w:p w:rsidR="002B6232" w:rsidRPr="000C36CB" w:rsidRDefault="002B6232" w:rsidP="00BC23BA">
      <w:pPr>
        <w:pStyle w:val="Heading2"/>
        <w:rPr>
          <w:rFonts w:eastAsia="MS Mincho"/>
          <w:u w:val="single"/>
          <w:lang w:val="sq-AL"/>
        </w:rPr>
      </w:pPr>
      <w:bookmarkStart w:id="16" w:name="_Toc472078658"/>
      <w:r w:rsidRPr="000C36CB">
        <w:rPr>
          <w:rFonts w:eastAsia="MS Mincho"/>
          <w:u w:val="single"/>
          <w:lang w:val="sq-AL"/>
        </w:rPr>
        <w:t>Trajnuesit e kontraktuar nga KQZ</w:t>
      </w:r>
      <w:bookmarkEnd w:id="16"/>
    </w:p>
    <w:p w:rsidR="002B6232" w:rsidRPr="000C36CB" w:rsidRDefault="002B6232" w:rsidP="00F94010">
      <w:pPr>
        <w:spacing w:after="0"/>
        <w:ind w:right="-18"/>
        <w:jc w:val="both"/>
        <w:rPr>
          <w:rFonts w:ascii="Verdana" w:eastAsia="MS Mincho" w:hAnsi="Verdana" w:cs="Times New Roman"/>
          <w:sz w:val="20"/>
          <w:szCs w:val="20"/>
          <w:lang w:val="sq-AL"/>
        </w:rPr>
      </w:pPr>
      <w:r w:rsidRPr="000C36CB">
        <w:rPr>
          <w:rFonts w:ascii="Verdana" w:eastAsia="MS Mincho" w:hAnsi="Verdana" w:cs="Times New Roman"/>
          <w:sz w:val="20"/>
          <w:szCs w:val="20"/>
          <w:lang w:val="sq-AL"/>
        </w:rPr>
        <w:t xml:space="preserve">Sipas termave dhe detyrimeve kontraktuale, trajnuesit do të raportojnë gjatë ditës së trajnimit, në përfundim të ditës së trajnimit dhe në përmbyllje të procesit zgjedhor, si dhe do të administrojnë listë prezencat e pjesëmarrësve në trajnim. </w:t>
      </w:r>
    </w:p>
    <w:p w:rsidR="002B6232" w:rsidRPr="000C36CB" w:rsidRDefault="002B6232" w:rsidP="00F94010">
      <w:pPr>
        <w:spacing w:after="0"/>
        <w:ind w:right="-18"/>
        <w:jc w:val="both"/>
        <w:rPr>
          <w:rFonts w:ascii="Verdana" w:eastAsia="MS Mincho" w:hAnsi="Verdana" w:cs="Times New Roman"/>
          <w:i/>
          <w:sz w:val="20"/>
          <w:szCs w:val="20"/>
          <w:lang w:val="sq-AL"/>
        </w:rPr>
      </w:pPr>
      <w:r w:rsidRPr="000C36CB">
        <w:rPr>
          <w:rFonts w:ascii="Verdana" w:eastAsia="MS Mincho" w:hAnsi="Verdana" w:cs="Times New Roman"/>
          <w:sz w:val="20"/>
          <w:szCs w:val="20"/>
          <w:lang w:val="sq-AL"/>
        </w:rPr>
        <w:t>Trajnuesit pas çdo programi trajnimi do të përgatisin raporte me të dhëna</w:t>
      </w:r>
      <w:r w:rsidR="007E12E0">
        <w:rPr>
          <w:rFonts w:ascii="Verdana" w:eastAsia="MS Mincho" w:hAnsi="Verdana" w:cs="Times New Roman"/>
          <w:sz w:val="20"/>
          <w:szCs w:val="20"/>
          <w:lang w:val="sq-AL"/>
        </w:rPr>
        <w:t>,</w:t>
      </w:r>
      <w:r w:rsidRPr="000C36CB">
        <w:rPr>
          <w:rFonts w:ascii="Verdana" w:eastAsia="MS Mincho" w:hAnsi="Verdana" w:cs="Times New Roman"/>
          <w:sz w:val="20"/>
          <w:szCs w:val="20"/>
          <w:lang w:val="sq-AL"/>
        </w:rPr>
        <w:t xml:space="preserve">  për ecurinë e trajnimit</w:t>
      </w:r>
      <w:r w:rsidR="007E12E0" w:rsidRPr="007E12E0">
        <w:rPr>
          <w:rFonts w:ascii="Verdana" w:eastAsia="MS Mincho" w:hAnsi="Verdana" w:cs="Times New Roman"/>
          <w:sz w:val="20"/>
          <w:szCs w:val="20"/>
          <w:lang w:val="sq-AL"/>
        </w:rPr>
        <w:t xml:space="preserve"> </w:t>
      </w:r>
      <w:r w:rsidR="007E12E0">
        <w:rPr>
          <w:rFonts w:ascii="Verdana" w:eastAsia="MS Mincho" w:hAnsi="Verdana" w:cs="Times New Roman"/>
          <w:sz w:val="20"/>
          <w:szCs w:val="20"/>
          <w:lang w:val="sq-AL"/>
        </w:rPr>
        <w:t>sipas modelit standard t</w:t>
      </w:r>
      <w:r w:rsidR="00F91C80">
        <w:rPr>
          <w:rFonts w:ascii="Verdana" w:eastAsia="MS Mincho" w:hAnsi="Verdana" w:cs="Times New Roman"/>
          <w:sz w:val="20"/>
          <w:szCs w:val="20"/>
          <w:lang w:val="sq-AL"/>
        </w:rPr>
        <w:t>ë</w:t>
      </w:r>
      <w:r w:rsidR="007E12E0">
        <w:rPr>
          <w:rFonts w:ascii="Verdana" w:eastAsia="MS Mincho" w:hAnsi="Verdana" w:cs="Times New Roman"/>
          <w:sz w:val="20"/>
          <w:szCs w:val="20"/>
          <w:lang w:val="sq-AL"/>
        </w:rPr>
        <w:t xml:space="preserve"> raportimit nga DKZTEZ/ST.</w:t>
      </w:r>
    </w:p>
    <w:p w:rsidR="002B6232" w:rsidRDefault="002B6232" w:rsidP="005A4A19">
      <w:pPr>
        <w:spacing w:after="0"/>
        <w:ind w:right="-18"/>
        <w:jc w:val="both"/>
        <w:rPr>
          <w:rFonts w:ascii="Verdana" w:eastAsia="MS Mincho" w:hAnsi="Verdana" w:cs="Times New Roman"/>
          <w:sz w:val="20"/>
          <w:szCs w:val="20"/>
          <w:lang w:val="sq-AL"/>
        </w:rPr>
      </w:pPr>
      <w:r w:rsidRPr="000C36CB">
        <w:rPr>
          <w:rFonts w:ascii="Verdana" w:eastAsia="MS Mincho" w:hAnsi="Verdana" w:cs="Times New Roman"/>
          <w:sz w:val="20"/>
          <w:szCs w:val="20"/>
          <w:lang w:val="sq-AL"/>
        </w:rPr>
        <w:t>Këto raporte, të shoqëruara me listat e pjesëmarrjes në trajnim të nënshkruara nga komisionerët, do të administrohen nga stafi DKZTEZ/ST në funksion të krijimit të bazës së të dhënave për komisionerët zgjedhorë,  si dhe për evidentimin e  problematikave me të cilat janë përballur trajnuesit në punën e tyre.</w:t>
      </w:r>
    </w:p>
    <w:p w:rsidR="005A4A19" w:rsidRPr="000C36CB" w:rsidRDefault="005A4A19" w:rsidP="005A4A19">
      <w:pPr>
        <w:spacing w:after="0"/>
        <w:ind w:right="-18"/>
        <w:jc w:val="both"/>
        <w:rPr>
          <w:rFonts w:ascii="Verdana" w:eastAsia="MS Mincho" w:hAnsi="Verdana" w:cs="Times New Roman"/>
          <w:sz w:val="20"/>
          <w:szCs w:val="20"/>
          <w:lang w:val="sq-AL"/>
        </w:rPr>
      </w:pPr>
    </w:p>
    <w:p w:rsidR="002B6232" w:rsidRPr="000C36CB" w:rsidRDefault="002B6232" w:rsidP="00892024">
      <w:pPr>
        <w:numPr>
          <w:ilvl w:val="1"/>
          <w:numId w:val="4"/>
        </w:numPr>
        <w:spacing w:after="0" w:line="240" w:lineRule="auto"/>
        <w:ind w:left="360" w:right="-18"/>
        <w:jc w:val="both"/>
        <w:rPr>
          <w:rFonts w:ascii="Verdana" w:eastAsia="MS Mincho" w:hAnsi="Verdana" w:cs="Times New Roman"/>
          <w:b/>
          <w:i/>
          <w:sz w:val="20"/>
          <w:szCs w:val="20"/>
          <w:u w:val="single"/>
          <w:lang w:val="sq-AL"/>
        </w:rPr>
      </w:pPr>
      <w:r w:rsidRPr="000C36CB">
        <w:rPr>
          <w:rFonts w:ascii="Verdana" w:eastAsia="MS Mincho" w:hAnsi="Verdana" w:cs="Times New Roman"/>
          <w:b/>
          <w:sz w:val="20"/>
          <w:szCs w:val="20"/>
          <w:u w:val="single"/>
          <w:lang w:val="sq-AL"/>
        </w:rPr>
        <w:t xml:space="preserve">Vetë përfituesit e drejtëpërdrejtë nga trajnimet </w:t>
      </w:r>
      <w:r w:rsidRPr="000C36CB">
        <w:rPr>
          <w:rFonts w:ascii="Verdana" w:eastAsia="MS Mincho" w:hAnsi="Verdana" w:cs="Times New Roman"/>
          <w:b/>
          <w:i/>
          <w:sz w:val="20"/>
          <w:szCs w:val="20"/>
          <w:u w:val="single"/>
          <w:lang w:val="sq-AL"/>
        </w:rPr>
        <w:t>(Anëtarët e KZAZ-ve,  KQV-ve dhe GNV-ve)</w:t>
      </w:r>
    </w:p>
    <w:p w:rsidR="002B6232" w:rsidRPr="000C36CB" w:rsidRDefault="002B6232" w:rsidP="00F94010">
      <w:pPr>
        <w:spacing w:after="0" w:line="240" w:lineRule="auto"/>
        <w:ind w:right="-338"/>
        <w:jc w:val="both"/>
        <w:rPr>
          <w:rFonts w:ascii="Verdana" w:eastAsia="MS Mincho" w:hAnsi="Verdana" w:cs="Times New Roman"/>
          <w:sz w:val="20"/>
          <w:szCs w:val="20"/>
          <w:lang w:val="sq-AL"/>
        </w:rPr>
      </w:pPr>
      <w:r w:rsidRPr="000C36CB">
        <w:rPr>
          <w:rFonts w:ascii="Verdana" w:eastAsia="MS Mincho" w:hAnsi="Verdana" w:cs="Times New Roman"/>
          <w:sz w:val="20"/>
          <w:szCs w:val="20"/>
          <w:lang w:val="sq-AL"/>
        </w:rPr>
        <w:t>Vlerësimi nga përfituesit në trajnime-komisionerët zgjedhorë do të jenë pjesë integrale dhe kontribuese.</w:t>
      </w:r>
    </w:p>
    <w:p w:rsidR="00F94010" w:rsidRPr="00DD084C" w:rsidRDefault="002B6232" w:rsidP="00DD084C">
      <w:pPr>
        <w:spacing w:after="0" w:line="240" w:lineRule="auto"/>
        <w:ind w:right="-18"/>
        <w:jc w:val="both"/>
        <w:rPr>
          <w:rFonts w:ascii="Verdana" w:eastAsia="MS Mincho" w:hAnsi="Verdana" w:cs="Times New Roman"/>
          <w:sz w:val="20"/>
          <w:szCs w:val="20"/>
          <w:lang w:val="sq-AL"/>
        </w:rPr>
      </w:pPr>
      <w:r w:rsidRPr="000C36CB">
        <w:rPr>
          <w:rFonts w:ascii="Verdana" w:eastAsia="MS Mincho" w:hAnsi="Verdana" w:cs="Times New Roman"/>
          <w:sz w:val="20"/>
          <w:szCs w:val="20"/>
          <w:lang w:val="sq-AL"/>
        </w:rPr>
        <w:t xml:space="preserve">Pjesë e përgatitjes së raporteve vlerësuese të ecurisë dhe realizimit të trajnimeve do të jetë dhe pjesa e vlerësimit nga vetë pjesëmarrësit në trajnime/komisionerët zgjedhorë nëpërmjet formës së vlerësimit që do te realizohet në përfundim të çdo </w:t>
      </w:r>
      <w:r w:rsidR="00DD084C">
        <w:rPr>
          <w:rFonts w:ascii="Verdana" w:eastAsia="MS Mincho" w:hAnsi="Verdana" w:cs="Times New Roman"/>
          <w:sz w:val="20"/>
          <w:szCs w:val="20"/>
          <w:lang w:val="sq-AL"/>
        </w:rPr>
        <w:t xml:space="preserve">sesioni trajnimi dhe çdo ditë. </w:t>
      </w:r>
    </w:p>
    <w:p w:rsidR="00674D0D" w:rsidRDefault="002B6232" w:rsidP="00BC23BA">
      <w:pPr>
        <w:pStyle w:val="Heading2"/>
        <w:rPr>
          <w:rFonts w:eastAsia="MS Mincho"/>
          <w:lang w:val="sq-AL"/>
        </w:rPr>
      </w:pPr>
      <w:r w:rsidRPr="000C36CB">
        <w:rPr>
          <w:rFonts w:eastAsia="MS Mincho"/>
          <w:lang w:val="sq-AL"/>
        </w:rPr>
        <w:t xml:space="preserve"> </w:t>
      </w:r>
    </w:p>
    <w:p w:rsidR="002B6232" w:rsidRDefault="002B6232" w:rsidP="00BC23BA">
      <w:pPr>
        <w:pStyle w:val="Heading2"/>
        <w:rPr>
          <w:rFonts w:eastAsia="MS Mincho"/>
          <w:lang w:val="sq-AL"/>
        </w:rPr>
      </w:pPr>
      <w:bookmarkStart w:id="17" w:name="_Toc472078659"/>
      <w:r w:rsidRPr="000C36CB">
        <w:rPr>
          <w:rFonts w:eastAsia="MS Mincho"/>
          <w:lang w:val="sq-AL"/>
        </w:rPr>
        <w:t>DETAJE TEKNIKE</w:t>
      </w:r>
      <w:bookmarkEnd w:id="17"/>
    </w:p>
    <w:p w:rsidR="00F94010" w:rsidRPr="00F91C80" w:rsidRDefault="002B6232" w:rsidP="00DD084C">
      <w:pPr>
        <w:spacing w:after="0" w:line="240" w:lineRule="auto"/>
        <w:jc w:val="both"/>
        <w:rPr>
          <w:rFonts w:ascii="Verdana" w:eastAsia="MS Mincho" w:hAnsi="Verdana" w:cs="Times New Roman"/>
          <w:sz w:val="20"/>
          <w:szCs w:val="20"/>
          <w:lang w:val="sq-AL"/>
        </w:rPr>
      </w:pPr>
      <w:r w:rsidRPr="000C36CB">
        <w:rPr>
          <w:rFonts w:ascii="Verdana" w:eastAsia="MS Mincho" w:hAnsi="Verdana" w:cs="Times New Roman"/>
          <w:sz w:val="20"/>
          <w:szCs w:val="20"/>
          <w:lang w:val="sq-AL"/>
        </w:rPr>
        <w:t xml:space="preserve">Nisur nga eksperienca dhe rezultatet pozitive të realizimit të trajnimeve në </w:t>
      </w:r>
      <w:r w:rsidR="000B6F54" w:rsidRPr="000C36CB">
        <w:rPr>
          <w:rFonts w:ascii="Verdana" w:eastAsia="MS Mincho" w:hAnsi="Verdana" w:cs="Times New Roman"/>
          <w:sz w:val="20"/>
          <w:szCs w:val="20"/>
          <w:lang w:val="sq-AL"/>
        </w:rPr>
        <w:t xml:space="preserve">zgjedhjet </w:t>
      </w:r>
      <w:r w:rsidR="00F91C80">
        <w:rPr>
          <w:rFonts w:ascii="Verdana" w:eastAsia="MS Mincho" w:hAnsi="Verdana" w:cs="Times New Roman"/>
          <w:sz w:val="20"/>
          <w:szCs w:val="20"/>
          <w:lang w:val="sq-AL"/>
        </w:rPr>
        <w:t>e m</w:t>
      </w:r>
      <w:r w:rsidR="008B5F53">
        <w:rPr>
          <w:rFonts w:ascii="Verdana" w:eastAsia="MS Mincho" w:hAnsi="Verdana" w:cs="Times New Roman"/>
          <w:sz w:val="20"/>
          <w:szCs w:val="20"/>
          <w:lang w:val="sq-AL"/>
        </w:rPr>
        <w:t>ë</w:t>
      </w:r>
      <w:r w:rsidR="00F91C80">
        <w:rPr>
          <w:rFonts w:ascii="Verdana" w:eastAsia="MS Mincho" w:hAnsi="Verdana" w:cs="Times New Roman"/>
          <w:sz w:val="20"/>
          <w:szCs w:val="20"/>
          <w:lang w:val="sq-AL"/>
        </w:rPr>
        <w:t xml:space="preserve">parshme </w:t>
      </w:r>
      <w:r w:rsidR="000B6F54" w:rsidRPr="000C36CB">
        <w:rPr>
          <w:rFonts w:ascii="Verdana" w:eastAsia="MS Mincho" w:hAnsi="Verdana" w:cs="Times New Roman"/>
          <w:sz w:val="20"/>
          <w:szCs w:val="20"/>
          <w:lang w:val="sq-AL"/>
        </w:rPr>
        <w:t>edhe në</w:t>
      </w:r>
      <w:r w:rsidR="000B15CC">
        <w:rPr>
          <w:rFonts w:ascii="Verdana" w:eastAsia="MS Mincho" w:hAnsi="Verdana" w:cs="Times New Roman"/>
          <w:sz w:val="20"/>
          <w:szCs w:val="20"/>
          <w:lang w:val="sq-AL"/>
        </w:rPr>
        <w:t xml:space="preserve"> k</w:t>
      </w:r>
      <w:r w:rsidR="008B5F53">
        <w:rPr>
          <w:rFonts w:ascii="Verdana" w:eastAsia="MS Mincho" w:hAnsi="Verdana" w:cs="Times New Roman"/>
          <w:sz w:val="20"/>
          <w:szCs w:val="20"/>
          <w:lang w:val="sq-AL"/>
        </w:rPr>
        <w:t>ë</w:t>
      </w:r>
      <w:r w:rsidR="000B15CC">
        <w:rPr>
          <w:rFonts w:ascii="Verdana" w:eastAsia="MS Mincho" w:hAnsi="Verdana" w:cs="Times New Roman"/>
          <w:sz w:val="20"/>
          <w:szCs w:val="20"/>
          <w:lang w:val="sq-AL"/>
        </w:rPr>
        <w:t>to</w:t>
      </w:r>
      <w:r w:rsidR="000B6F54" w:rsidRPr="000C36CB">
        <w:rPr>
          <w:rFonts w:ascii="Verdana" w:eastAsia="MS Mincho" w:hAnsi="Verdana" w:cs="Times New Roman"/>
          <w:sz w:val="20"/>
          <w:szCs w:val="20"/>
          <w:lang w:val="sq-AL"/>
        </w:rPr>
        <w:t xml:space="preserve"> </w:t>
      </w:r>
      <w:r w:rsidRPr="000C36CB">
        <w:rPr>
          <w:rFonts w:ascii="Verdana" w:eastAsia="MS Mincho" w:hAnsi="Verdana" w:cs="Times New Roman"/>
          <w:sz w:val="20"/>
          <w:szCs w:val="20"/>
          <w:lang w:val="sq-AL"/>
        </w:rPr>
        <w:t xml:space="preserve">zgjedhje është menduar që të </w:t>
      </w:r>
      <w:r w:rsidR="000B6F54" w:rsidRPr="000C36CB">
        <w:rPr>
          <w:rFonts w:ascii="Verdana" w:hAnsi="Verdana"/>
          <w:bCs/>
          <w:sz w:val="20"/>
          <w:szCs w:val="20"/>
          <w:lang w:val="sq-AL"/>
        </w:rPr>
        <w:t xml:space="preserve">vazhdojë </w:t>
      </w:r>
      <w:r w:rsidR="00F94010" w:rsidRPr="000C36CB">
        <w:rPr>
          <w:rFonts w:ascii="Verdana" w:eastAsia="MS Mincho" w:hAnsi="Verdana" w:cs="Times New Roman"/>
          <w:sz w:val="20"/>
          <w:szCs w:val="20"/>
          <w:lang w:val="sq-AL"/>
        </w:rPr>
        <w:t>e njëjta mënyrë organizimi-</w:t>
      </w:r>
      <w:r w:rsidR="000B6F54" w:rsidRPr="000C36CB">
        <w:rPr>
          <w:rFonts w:ascii="Verdana" w:hAnsi="Verdana"/>
          <w:bCs/>
          <w:sz w:val="20"/>
          <w:szCs w:val="20"/>
          <w:lang w:val="sq-AL"/>
        </w:rPr>
        <w:t>skem</w:t>
      </w:r>
      <w:r w:rsidR="00F94010" w:rsidRPr="000C36CB">
        <w:rPr>
          <w:rFonts w:ascii="Verdana" w:hAnsi="Verdana"/>
          <w:bCs/>
          <w:sz w:val="20"/>
          <w:szCs w:val="20"/>
          <w:lang w:val="sq-AL"/>
        </w:rPr>
        <w:t>ë</w:t>
      </w:r>
      <w:r w:rsidR="000B6F54" w:rsidRPr="000C36CB">
        <w:rPr>
          <w:rFonts w:ascii="Verdana" w:hAnsi="Verdana"/>
          <w:bCs/>
          <w:sz w:val="20"/>
          <w:szCs w:val="20"/>
          <w:lang w:val="sq-AL"/>
        </w:rPr>
        <w:t xml:space="preserve"> trajnimi, </w:t>
      </w:r>
      <w:r w:rsidR="000B6F54" w:rsidRPr="000C36CB">
        <w:rPr>
          <w:rFonts w:ascii="Verdana" w:hAnsi="Verdana"/>
          <w:bCs/>
          <w:sz w:val="20"/>
          <w:szCs w:val="20"/>
        </w:rPr>
        <w:t>metoda e trajnimit "Kaskadë" me dy shkallë</w:t>
      </w:r>
      <w:r w:rsidR="00F94010" w:rsidRPr="000C36CB">
        <w:rPr>
          <w:rFonts w:ascii="Verdana" w:hAnsi="Verdana"/>
          <w:bCs/>
          <w:sz w:val="20"/>
          <w:szCs w:val="20"/>
        </w:rPr>
        <w:t>.</w:t>
      </w:r>
    </w:p>
    <w:p w:rsidR="00F94010" w:rsidRPr="000C36CB" w:rsidRDefault="00F94010" w:rsidP="00DD084C">
      <w:pPr>
        <w:spacing w:after="0" w:line="240" w:lineRule="auto"/>
        <w:jc w:val="both"/>
        <w:rPr>
          <w:rFonts w:ascii="Verdana" w:eastAsia="MS Mincho" w:hAnsi="Verdana" w:cs="Times New Roman"/>
          <w:sz w:val="20"/>
          <w:szCs w:val="20"/>
          <w:lang w:val="sq-AL"/>
        </w:rPr>
      </w:pPr>
    </w:p>
    <w:p w:rsidR="006D41BB" w:rsidRDefault="00F94010" w:rsidP="00DD084C">
      <w:pPr>
        <w:spacing w:after="0" w:line="240" w:lineRule="auto"/>
        <w:jc w:val="both"/>
        <w:rPr>
          <w:rFonts w:ascii="Verdana" w:eastAsia="MS Mincho" w:hAnsi="Verdana" w:cs="Times New Roman"/>
          <w:sz w:val="20"/>
          <w:szCs w:val="20"/>
          <w:lang w:val="sq-AL"/>
        </w:rPr>
      </w:pPr>
      <w:r w:rsidRPr="000C36CB">
        <w:rPr>
          <w:rFonts w:ascii="Verdana" w:eastAsia="MS Mincho" w:hAnsi="Verdana" w:cs="Times New Roman"/>
          <w:sz w:val="20"/>
          <w:szCs w:val="20"/>
          <w:lang w:val="sq-AL"/>
        </w:rPr>
        <w:t>Trajnimi i trajnuesve të komisionerëve zgjedhore (KZAZ, KQV, GNV) ë</w:t>
      </w:r>
      <w:r w:rsidR="002B6232" w:rsidRPr="000C36CB">
        <w:rPr>
          <w:rFonts w:ascii="Verdana" w:eastAsia="MS Mincho" w:hAnsi="Verdana" w:cs="Times New Roman"/>
          <w:sz w:val="20"/>
          <w:szCs w:val="20"/>
          <w:lang w:val="sq-AL"/>
        </w:rPr>
        <w:t xml:space="preserve">shtë planifikuar </w:t>
      </w:r>
      <w:r w:rsidRPr="000C36CB">
        <w:rPr>
          <w:rFonts w:ascii="Verdana" w:eastAsia="MS Mincho" w:hAnsi="Verdana" w:cs="Times New Roman"/>
          <w:sz w:val="20"/>
          <w:szCs w:val="20"/>
          <w:lang w:val="sq-AL"/>
        </w:rPr>
        <w:t>t</w:t>
      </w:r>
      <w:r w:rsidR="002B6232" w:rsidRPr="000C36CB">
        <w:rPr>
          <w:rFonts w:ascii="Verdana" w:eastAsia="MS Mincho" w:hAnsi="Verdana" w:cs="Times New Roman"/>
          <w:sz w:val="20"/>
          <w:szCs w:val="20"/>
          <w:lang w:val="sq-AL"/>
        </w:rPr>
        <w:t>ë r</w:t>
      </w:r>
      <w:r w:rsidR="00DD084C">
        <w:rPr>
          <w:rFonts w:ascii="Verdana" w:eastAsia="MS Mincho" w:hAnsi="Verdana" w:cs="Times New Roman"/>
          <w:sz w:val="20"/>
          <w:szCs w:val="20"/>
          <w:lang w:val="sq-AL"/>
        </w:rPr>
        <w:t>ealizohet në Tiranë.</w:t>
      </w:r>
    </w:p>
    <w:p w:rsidR="00421715" w:rsidRPr="00DD084C" w:rsidRDefault="00421715" w:rsidP="00DD084C">
      <w:pPr>
        <w:spacing w:after="0" w:line="240" w:lineRule="auto"/>
        <w:jc w:val="both"/>
        <w:rPr>
          <w:rFonts w:ascii="Verdana" w:eastAsia="MS Mincho" w:hAnsi="Verdana" w:cs="Times New Roman"/>
          <w:sz w:val="20"/>
          <w:szCs w:val="20"/>
          <w:lang w:val="sq-AL"/>
        </w:rPr>
      </w:pPr>
    </w:p>
    <w:p w:rsidR="002B6232" w:rsidRPr="000C36CB" w:rsidRDefault="002B6232" w:rsidP="00DA3A99">
      <w:pPr>
        <w:spacing w:after="0" w:line="240" w:lineRule="auto"/>
        <w:jc w:val="both"/>
        <w:rPr>
          <w:rFonts w:ascii="Verdana" w:eastAsia="MS Mincho" w:hAnsi="Verdana" w:cs="Times New Roman"/>
          <w:b/>
          <w:sz w:val="20"/>
          <w:szCs w:val="20"/>
          <w:lang w:val="sq-AL"/>
        </w:rPr>
      </w:pPr>
      <w:r w:rsidRPr="000C36CB">
        <w:rPr>
          <w:rFonts w:ascii="Verdana" w:eastAsia="MS Mincho" w:hAnsi="Verdana" w:cs="Times New Roman"/>
          <w:b/>
          <w:sz w:val="20"/>
          <w:szCs w:val="20"/>
          <w:lang w:val="sq-AL"/>
        </w:rPr>
        <w:t xml:space="preserve">Argumenti:  </w:t>
      </w:r>
    </w:p>
    <w:p w:rsidR="00F94010" w:rsidRPr="000C36CB" w:rsidRDefault="002B6232" w:rsidP="00674D0D">
      <w:pPr>
        <w:spacing w:after="0" w:line="360" w:lineRule="auto"/>
        <w:ind w:left="450"/>
        <w:rPr>
          <w:rFonts w:ascii="Verdana" w:eastAsia="MS Mincho" w:hAnsi="Verdana" w:cs="Times New Roman"/>
          <w:sz w:val="20"/>
          <w:szCs w:val="20"/>
          <w:lang w:val="sq-AL"/>
        </w:rPr>
      </w:pPr>
      <w:r w:rsidRPr="000C36CB">
        <w:rPr>
          <w:rFonts w:ascii="Verdana" w:eastAsia="MS Mincho" w:hAnsi="Verdana" w:cs="Times New Roman"/>
          <w:sz w:val="20"/>
          <w:szCs w:val="20"/>
          <w:lang w:val="sq-AL"/>
        </w:rPr>
        <w:t>-</w:t>
      </w:r>
      <w:r w:rsidRPr="000C36CB">
        <w:rPr>
          <w:rFonts w:ascii="Verdana" w:eastAsia="MS Mincho" w:hAnsi="Verdana" w:cs="Times New Roman"/>
          <w:sz w:val="20"/>
          <w:szCs w:val="20"/>
          <w:lang w:val="sq-AL"/>
        </w:rPr>
        <w:tab/>
        <w:t>KQZ menaxhon/monitoron dhe vlerëson efektivitetin dhe cilësinë e realizimit të</w:t>
      </w:r>
    </w:p>
    <w:p w:rsidR="002B6232" w:rsidRPr="000C36CB" w:rsidRDefault="00F94010" w:rsidP="00674D0D">
      <w:pPr>
        <w:spacing w:after="0" w:line="360" w:lineRule="auto"/>
        <w:ind w:left="450"/>
        <w:rPr>
          <w:rFonts w:ascii="Verdana" w:eastAsia="MS Mincho" w:hAnsi="Verdana" w:cs="Times New Roman"/>
          <w:sz w:val="20"/>
          <w:szCs w:val="20"/>
          <w:lang w:val="sq-AL"/>
        </w:rPr>
      </w:pPr>
      <w:r w:rsidRPr="000C36CB">
        <w:rPr>
          <w:rFonts w:ascii="Verdana" w:eastAsia="MS Mincho" w:hAnsi="Verdana" w:cs="Times New Roman"/>
          <w:sz w:val="20"/>
          <w:szCs w:val="20"/>
          <w:lang w:val="sq-AL"/>
        </w:rPr>
        <w:t xml:space="preserve"> </w:t>
      </w:r>
      <w:r w:rsidR="002B6232" w:rsidRPr="000C36CB">
        <w:rPr>
          <w:rFonts w:ascii="Verdana" w:eastAsia="MS Mincho" w:hAnsi="Verdana" w:cs="Times New Roman"/>
          <w:sz w:val="20"/>
          <w:szCs w:val="20"/>
          <w:lang w:val="sq-AL"/>
        </w:rPr>
        <w:t xml:space="preserve"> </w:t>
      </w:r>
      <w:r w:rsidRPr="000C36CB">
        <w:rPr>
          <w:rFonts w:ascii="Verdana" w:eastAsia="MS Mincho" w:hAnsi="Verdana" w:cs="Times New Roman"/>
          <w:sz w:val="20"/>
          <w:szCs w:val="20"/>
          <w:lang w:val="sq-AL"/>
        </w:rPr>
        <w:t xml:space="preserve"> </w:t>
      </w:r>
      <w:r w:rsidR="002B6232" w:rsidRPr="000C36CB">
        <w:rPr>
          <w:rFonts w:ascii="Verdana" w:eastAsia="MS Mincho" w:hAnsi="Verdana" w:cs="Times New Roman"/>
          <w:sz w:val="20"/>
          <w:szCs w:val="20"/>
          <w:lang w:val="sq-AL"/>
        </w:rPr>
        <w:t>trajnimit;</w:t>
      </w:r>
    </w:p>
    <w:p w:rsidR="002B6232" w:rsidRPr="000C36CB" w:rsidRDefault="002B6232" w:rsidP="00674D0D">
      <w:pPr>
        <w:spacing w:after="0" w:line="360" w:lineRule="auto"/>
        <w:ind w:left="450"/>
        <w:rPr>
          <w:rFonts w:ascii="Verdana" w:eastAsia="MS Mincho" w:hAnsi="Verdana" w:cs="Times New Roman"/>
          <w:sz w:val="20"/>
          <w:szCs w:val="20"/>
          <w:lang w:val="sq-AL"/>
        </w:rPr>
      </w:pPr>
      <w:r w:rsidRPr="000C36CB">
        <w:rPr>
          <w:rFonts w:ascii="Verdana" w:eastAsia="MS Mincho" w:hAnsi="Verdana" w:cs="Times New Roman"/>
          <w:sz w:val="20"/>
          <w:szCs w:val="20"/>
          <w:lang w:val="sq-AL"/>
        </w:rPr>
        <w:t>-</w:t>
      </w:r>
      <w:r w:rsidRPr="000C36CB">
        <w:rPr>
          <w:rFonts w:ascii="Verdana" w:eastAsia="MS Mincho" w:hAnsi="Verdana" w:cs="Times New Roman"/>
          <w:sz w:val="20"/>
          <w:szCs w:val="20"/>
          <w:lang w:val="sq-AL"/>
        </w:rPr>
        <w:tab/>
        <w:t>Stafi i KQZ-së ndjek dhe vlerëson nga afër realizimin e trajnimit;</w:t>
      </w:r>
    </w:p>
    <w:p w:rsidR="002B6232" w:rsidRPr="000C36CB" w:rsidRDefault="002B6232" w:rsidP="00674D0D">
      <w:pPr>
        <w:spacing w:after="0" w:line="360" w:lineRule="auto"/>
        <w:ind w:left="450"/>
        <w:rPr>
          <w:rFonts w:ascii="Verdana" w:eastAsia="MS Mincho" w:hAnsi="Verdana" w:cs="Times New Roman"/>
          <w:sz w:val="20"/>
          <w:szCs w:val="20"/>
          <w:lang w:val="sq-AL"/>
        </w:rPr>
      </w:pPr>
      <w:r w:rsidRPr="000C36CB">
        <w:rPr>
          <w:rFonts w:ascii="Verdana" w:eastAsia="MS Mincho" w:hAnsi="Verdana" w:cs="Times New Roman"/>
          <w:sz w:val="20"/>
          <w:szCs w:val="20"/>
          <w:lang w:val="sq-AL"/>
        </w:rPr>
        <w:t>-</w:t>
      </w:r>
      <w:r w:rsidRPr="000C36CB">
        <w:rPr>
          <w:rFonts w:ascii="Verdana" w:eastAsia="MS Mincho" w:hAnsi="Verdana" w:cs="Times New Roman"/>
          <w:sz w:val="20"/>
          <w:szCs w:val="20"/>
          <w:lang w:val="sq-AL"/>
        </w:rPr>
        <w:tab/>
        <w:t>Shtohet përgjegjësia e trajnuesve ndaj detyrimit për të marrë pjesë në trajnim;</w:t>
      </w:r>
    </w:p>
    <w:p w:rsidR="009A7C58" w:rsidRPr="00F91C80" w:rsidRDefault="002B6232" w:rsidP="00674D0D">
      <w:pPr>
        <w:spacing w:after="0" w:line="360" w:lineRule="auto"/>
        <w:ind w:left="450"/>
        <w:rPr>
          <w:rFonts w:ascii="Verdana" w:eastAsia="MS Mincho" w:hAnsi="Verdana" w:cs="Times New Roman"/>
          <w:sz w:val="20"/>
          <w:szCs w:val="20"/>
          <w:lang w:val="sq-AL"/>
        </w:rPr>
      </w:pPr>
      <w:r w:rsidRPr="000C36CB">
        <w:rPr>
          <w:rFonts w:ascii="Verdana" w:eastAsia="MS Mincho" w:hAnsi="Verdana" w:cs="Times New Roman"/>
          <w:sz w:val="20"/>
          <w:szCs w:val="20"/>
          <w:lang w:val="sq-AL"/>
        </w:rPr>
        <w:t>-</w:t>
      </w:r>
      <w:r w:rsidRPr="000C36CB">
        <w:rPr>
          <w:rFonts w:ascii="Verdana" w:eastAsia="MS Mincho" w:hAnsi="Verdana" w:cs="Times New Roman"/>
          <w:sz w:val="20"/>
          <w:szCs w:val="20"/>
          <w:lang w:val="sq-AL"/>
        </w:rPr>
        <w:tab/>
        <w:t>Vlerësim më real e objektiv i aftësive të trajnuesve</w:t>
      </w:r>
      <w:r w:rsidR="00F91C80">
        <w:rPr>
          <w:rFonts w:ascii="Verdana" w:eastAsia="MS Mincho" w:hAnsi="Verdana" w:cs="Times New Roman"/>
          <w:sz w:val="20"/>
          <w:szCs w:val="20"/>
          <w:lang w:val="sq-AL"/>
        </w:rPr>
        <w:t xml:space="preserve">. </w:t>
      </w:r>
    </w:p>
    <w:p w:rsidR="00DA3A99" w:rsidRDefault="00DA3A99" w:rsidP="00B0654D">
      <w:pPr>
        <w:spacing w:after="0" w:line="240" w:lineRule="auto"/>
        <w:rPr>
          <w:rFonts w:ascii="Verdana" w:eastAsia="MS Mincho" w:hAnsi="Verdana" w:cs="Times New Roman"/>
          <w:b/>
          <w:sz w:val="20"/>
          <w:szCs w:val="20"/>
          <w:lang w:val="sq-AL"/>
        </w:rPr>
      </w:pPr>
    </w:p>
    <w:p w:rsidR="00F91C80" w:rsidRDefault="00F91C80" w:rsidP="00B0654D">
      <w:pPr>
        <w:spacing w:after="0" w:line="240" w:lineRule="auto"/>
        <w:rPr>
          <w:rFonts w:ascii="Verdana" w:eastAsia="MS Mincho" w:hAnsi="Verdana" w:cs="Times New Roman"/>
          <w:b/>
          <w:sz w:val="20"/>
          <w:szCs w:val="20"/>
          <w:lang w:val="sq-AL"/>
        </w:rPr>
      </w:pPr>
    </w:p>
    <w:p w:rsidR="00B0654D" w:rsidRPr="006D38E4" w:rsidRDefault="00B0654D" w:rsidP="00B0654D">
      <w:pPr>
        <w:spacing w:after="0" w:line="240" w:lineRule="auto"/>
        <w:rPr>
          <w:rFonts w:ascii="Verdana" w:eastAsia="MS Mincho" w:hAnsi="Verdana" w:cs="Times New Roman"/>
          <w:b/>
          <w:sz w:val="20"/>
          <w:szCs w:val="20"/>
          <w:lang w:val="sq-AL"/>
        </w:rPr>
      </w:pPr>
      <w:r w:rsidRPr="006D38E4">
        <w:rPr>
          <w:rFonts w:ascii="Verdana" w:eastAsia="MS Mincho" w:hAnsi="Verdana" w:cs="Times New Roman"/>
          <w:b/>
          <w:sz w:val="20"/>
          <w:szCs w:val="20"/>
          <w:lang w:val="sq-AL"/>
        </w:rPr>
        <w:t>Trajnimi i KZAZ-ve</w:t>
      </w:r>
    </w:p>
    <w:p w:rsidR="00DB3B85" w:rsidRDefault="00DB3B85" w:rsidP="00F94010">
      <w:pPr>
        <w:spacing w:after="0" w:line="240" w:lineRule="auto"/>
        <w:rPr>
          <w:rFonts w:ascii="Verdana" w:eastAsia="MS Mincho" w:hAnsi="Verdana" w:cs="Times New Roman"/>
          <w:sz w:val="20"/>
          <w:szCs w:val="20"/>
          <w:u w:val="single"/>
          <w:lang w:val="sq-AL"/>
        </w:rPr>
      </w:pPr>
    </w:p>
    <w:p w:rsidR="00F94010" w:rsidRPr="006D38E4" w:rsidRDefault="00F94010" w:rsidP="00F94010">
      <w:pPr>
        <w:spacing w:after="0" w:line="240" w:lineRule="auto"/>
        <w:rPr>
          <w:rFonts w:ascii="Verdana" w:eastAsia="MS Mincho" w:hAnsi="Verdana" w:cs="Times New Roman"/>
          <w:sz w:val="20"/>
          <w:szCs w:val="20"/>
          <w:u w:val="single"/>
          <w:lang w:val="sq-AL"/>
        </w:rPr>
      </w:pPr>
      <w:r w:rsidRPr="006D38E4">
        <w:rPr>
          <w:rFonts w:ascii="Verdana" w:eastAsia="MS Mincho" w:hAnsi="Verdana" w:cs="Times New Roman"/>
          <w:sz w:val="20"/>
          <w:szCs w:val="20"/>
          <w:u w:val="single"/>
          <w:lang w:val="sq-AL"/>
        </w:rPr>
        <w:t>Trajnimi i trajnuesve të KZAZ-ve</w:t>
      </w:r>
    </w:p>
    <w:p w:rsidR="00F94010" w:rsidRPr="00F94010" w:rsidRDefault="00F94010" w:rsidP="00F94010">
      <w:pPr>
        <w:spacing w:after="0" w:line="360" w:lineRule="auto"/>
        <w:jc w:val="both"/>
        <w:rPr>
          <w:rFonts w:ascii="Verdana" w:eastAsia="MS Mincho" w:hAnsi="Verdana" w:cs="Times New Roman"/>
          <w:color w:val="FF0000"/>
          <w:sz w:val="10"/>
          <w:szCs w:val="10"/>
          <w:highlight w:val="yellow"/>
          <w:lang w:val="sq-AL"/>
        </w:rPr>
      </w:pPr>
    </w:p>
    <w:p w:rsidR="00374823" w:rsidRPr="00147FA6" w:rsidRDefault="00F94010" w:rsidP="00DB3B85">
      <w:pPr>
        <w:spacing w:after="0" w:line="240" w:lineRule="auto"/>
        <w:jc w:val="both"/>
        <w:rPr>
          <w:rFonts w:ascii="Verdana" w:hAnsi="Verdana"/>
          <w:bCs/>
          <w:sz w:val="20"/>
          <w:szCs w:val="20"/>
          <w:lang w:val="sq-AL"/>
        </w:rPr>
      </w:pPr>
      <w:r w:rsidRPr="00757F91">
        <w:rPr>
          <w:rFonts w:ascii="Verdana" w:eastAsia="MS Mincho" w:hAnsi="Verdana" w:cs="Times New Roman"/>
          <w:sz w:val="20"/>
          <w:szCs w:val="20"/>
          <w:lang w:val="sq-AL"/>
        </w:rPr>
        <w:t xml:space="preserve">Programi i trajnimit me trajnuesit e KZAZ-ve </w:t>
      </w:r>
      <w:r w:rsidR="002012B0" w:rsidRPr="00757F91">
        <w:rPr>
          <w:rFonts w:ascii="Verdana" w:eastAsia="MS Mincho" w:hAnsi="Verdana" w:cs="Times New Roman"/>
          <w:sz w:val="20"/>
          <w:szCs w:val="20"/>
          <w:lang w:val="sq-AL"/>
        </w:rPr>
        <w:t>(</w:t>
      </w:r>
      <w:r w:rsidRPr="00757F91">
        <w:rPr>
          <w:rFonts w:ascii="Verdana" w:eastAsia="MS Mincho" w:hAnsi="Verdana" w:cs="Times New Roman"/>
          <w:sz w:val="20"/>
          <w:szCs w:val="20"/>
          <w:lang w:val="sq-AL"/>
        </w:rPr>
        <w:t>5</w:t>
      </w:r>
      <w:r w:rsidR="002D3BC4">
        <w:rPr>
          <w:rFonts w:ascii="Verdana" w:eastAsia="MS Mincho" w:hAnsi="Verdana" w:cs="Times New Roman"/>
          <w:sz w:val="20"/>
          <w:szCs w:val="20"/>
          <w:lang w:val="sq-AL"/>
        </w:rPr>
        <w:t>4</w:t>
      </w:r>
      <w:r w:rsidRPr="00757F91">
        <w:rPr>
          <w:rFonts w:ascii="Verdana" w:eastAsia="MS Mincho" w:hAnsi="Verdana" w:cs="Times New Roman"/>
          <w:sz w:val="20"/>
          <w:szCs w:val="20"/>
          <w:lang w:val="sq-AL"/>
        </w:rPr>
        <w:t xml:space="preserve"> trajnues</w:t>
      </w:r>
      <w:r w:rsidR="002012B0" w:rsidRPr="00757F91">
        <w:rPr>
          <w:rFonts w:ascii="Verdana" w:eastAsia="MS Mincho" w:hAnsi="Verdana" w:cs="Times New Roman"/>
          <w:sz w:val="20"/>
          <w:szCs w:val="20"/>
          <w:lang w:val="sq-AL"/>
        </w:rPr>
        <w:t>)</w:t>
      </w:r>
      <w:r w:rsidRPr="00757F91">
        <w:rPr>
          <w:rFonts w:ascii="Verdana" w:eastAsia="MS Mincho" w:hAnsi="Verdana" w:cs="Times New Roman"/>
          <w:sz w:val="20"/>
          <w:szCs w:val="20"/>
          <w:lang w:val="sq-AL"/>
        </w:rPr>
        <w:t xml:space="preserve"> do të zhvillohet në Tiranë, </w:t>
      </w:r>
      <w:r w:rsidR="002012B0" w:rsidRPr="00757F91">
        <w:rPr>
          <w:rFonts w:ascii="Verdana" w:eastAsia="MS Mincho" w:hAnsi="Verdana" w:cs="Times New Roman"/>
          <w:sz w:val="20"/>
          <w:szCs w:val="20"/>
          <w:lang w:val="sq-AL"/>
        </w:rPr>
        <w:t>n</w:t>
      </w:r>
      <w:r w:rsidR="00465183" w:rsidRPr="00757F91">
        <w:rPr>
          <w:rFonts w:ascii="Verdana" w:eastAsia="MS Mincho" w:hAnsi="Verdana" w:cs="Times New Roman"/>
          <w:sz w:val="20"/>
          <w:szCs w:val="20"/>
          <w:lang w:val="sq-AL"/>
        </w:rPr>
        <w:t>ë</w:t>
      </w:r>
      <w:r w:rsidR="002012B0" w:rsidRPr="00757F91">
        <w:rPr>
          <w:rFonts w:ascii="Verdana" w:eastAsia="MS Mincho" w:hAnsi="Verdana" w:cs="Times New Roman"/>
          <w:sz w:val="20"/>
          <w:szCs w:val="20"/>
          <w:lang w:val="sq-AL"/>
        </w:rPr>
        <w:t xml:space="preserve"> </w:t>
      </w:r>
      <w:r w:rsidRPr="00147FA6">
        <w:rPr>
          <w:rFonts w:ascii="Verdana" w:eastAsia="MS Mincho" w:hAnsi="Verdana" w:cs="Times New Roman"/>
          <w:sz w:val="20"/>
          <w:szCs w:val="20"/>
          <w:lang w:val="sq-AL"/>
        </w:rPr>
        <w:t xml:space="preserve">kohëzgjatje </w:t>
      </w:r>
      <w:r w:rsidR="002D3BC4" w:rsidRPr="00147FA6">
        <w:rPr>
          <w:rFonts w:ascii="Verdana" w:eastAsia="MS Mincho" w:hAnsi="Verdana" w:cs="Times New Roman"/>
          <w:sz w:val="20"/>
          <w:szCs w:val="20"/>
          <w:lang w:val="sq-AL"/>
        </w:rPr>
        <w:t>2</w:t>
      </w:r>
      <w:r w:rsidR="00F10C27" w:rsidRPr="00147FA6">
        <w:rPr>
          <w:rFonts w:ascii="Verdana" w:eastAsia="MS Mincho" w:hAnsi="Verdana" w:cs="Times New Roman"/>
          <w:sz w:val="20"/>
          <w:szCs w:val="20"/>
          <w:lang w:val="sq-AL"/>
        </w:rPr>
        <w:t xml:space="preserve"> (</w:t>
      </w:r>
      <w:r w:rsidR="00305537" w:rsidRPr="00147FA6">
        <w:rPr>
          <w:rFonts w:ascii="Verdana" w:eastAsia="MS Mincho" w:hAnsi="Verdana" w:cs="Times New Roman"/>
          <w:sz w:val="20"/>
          <w:szCs w:val="20"/>
          <w:lang w:val="sq-AL"/>
        </w:rPr>
        <w:t>dy</w:t>
      </w:r>
      <w:r w:rsidR="00F10C27" w:rsidRPr="00147FA6">
        <w:rPr>
          <w:rFonts w:ascii="Verdana" w:eastAsia="MS Mincho" w:hAnsi="Verdana" w:cs="Times New Roman"/>
          <w:sz w:val="20"/>
          <w:szCs w:val="20"/>
          <w:lang w:val="sq-AL"/>
        </w:rPr>
        <w:t>)</w:t>
      </w:r>
      <w:r w:rsidRPr="00147FA6">
        <w:rPr>
          <w:rFonts w:ascii="Verdana" w:eastAsia="MS Mincho" w:hAnsi="Verdana" w:cs="Times New Roman"/>
          <w:sz w:val="20"/>
          <w:szCs w:val="20"/>
          <w:lang w:val="sq-AL"/>
        </w:rPr>
        <w:t xml:space="preserve"> ditore </w:t>
      </w:r>
      <w:r w:rsidR="0069145D" w:rsidRPr="00147FA6">
        <w:rPr>
          <w:rFonts w:ascii="Verdana" w:hAnsi="Verdana"/>
          <w:bCs/>
          <w:sz w:val="20"/>
          <w:szCs w:val="20"/>
          <w:lang w:val="sq-AL"/>
        </w:rPr>
        <w:t xml:space="preserve">(2 grupe në </w:t>
      </w:r>
      <w:r w:rsidR="00305537" w:rsidRPr="00147FA6">
        <w:rPr>
          <w:rFonts w:ascii="Verdana" w:hAnsi="Verdana"/>
          <w:bCs/>
          <w:sz w:val="20"/>
          <w:szCs w:val="20"/>
          <w:lang w:val="sq-AL"/>
        </w:rPr>
        <w:t xml:space="preserve">dy </w:t>
      </w:r>
      <w:r w:rsidR="00F10C27" w:rsidRPr="00147FA6">
        <w:rPr>
          <w:rFonts w:ascii="Verdana" w:hAnsi="Verdana"/>
          <w:bCs/>
          <w:sz w:val="20"/>
          <w:szCs w:val="20"/>
          <w:lang w:val="sq-AL"/>
        </w:rPr>
        <w:t>ditë</w:t>
      </w:r>
      <w:r w:rsidR="00305537" w:rsidRPr="00147FA6">
        <w:rPr>
          <w:rFonts w:ascii="Verdana" w:hAnsi="Verdana"/>
          <w:bCs/>
          <w:sz w:val="20"/>
          <w:szCs w:val="20"/>
          <w:lang w:val="sq-AL"/>
        </w:rPr>
        <w:t>, t</w:t>
      </w:r>
      <w:r w:rsidR="00AD0ABC" w:rsidRPr="00147FA6">
        <w:rPr>
          <w:rFonts w:ascii="Verdana" w:hAnsi="Verdana"/>
          <w:bCs/>
          <w:sz w:val="20"/>
          <w:szCs w:val="20"/>
          <w:lang w:val="sq-AL"/>
        </w:rPr>
        <w:t>ë</w:t>
      </w:r>
      <w:r w:rsidR="00305537" w:rsidRPr="00147FA6">
        <w:rPr>
          <w:rFonts w:ascii="Verdana" w:hAnsi="Verdana"/>
          <w:bCs/>
          <w:sz w:val="20"/>
          <w:szCs w:val="20"/>
          <w:lang w:val="sq-AL"/>
        </w:rPr>
        <w:t xml:space="preserve"> nj</w:t>
      </w:r>
      <w:r w:rsidR="00AD0ABC" w:rsidRPr="00147FA6">
        <w:rPr>
          <w:rFonts w:ascii="Verdana" w:hAnsi="Verdana"/>
          <w:bCs/>
          <w:sz w:val="20"/>
          <w:szCs w:val="20"/>
          <w:lang w:val="sq-AL"/>
        </w:rPr>
        <w:t>ë</w:t>
      </w:r>
      <w:r w:rsidR="00305537" w:rsidRPr="00147FA6">
        <w:rPr>
          <w:rFonts w:ascii="Verdana" w:hAnsi="Verdana"/>
          <w:bCs/>
          <w:sz w:val="20"/>
          <w:szCs w:val="20"/>
          <w:lang w:val="sq-AL"/>
        </w:rPr>
        <w:t>pasnj</w:t>
      </w:r>
      <w:r w:rsidR="00AD0ABC" w:rsidRPr="00147FA6">
        <w:rPr>
          <w:rFonts w:ascii="Verdana" w:hAnsi="Verdana"/>
          <w:bCs/>
          <w:sz w:val="20"/>
          <w:szCs w:val="20"/>
          <w:lang w:val="sq-AL"/>
        </w:rPr>
        <w:t>ë</w:t>
      </w:r>
      <w:r w:rsidR="00305537" w:rsidRPr="00147FA6">
        <w:rPr>
          <w:rFonts w:ascii="Verdana" w:hAnsi="Verdana"/>
          <w:bCs/>
          <w:sz w:val="20"/>
          <w:szCs w:val="20"/>
          <w:lang w:val="sq-AL"/>
        </w:rPr>
        <w:t>shme</w:t>
      </w:r>
      <w:r w:rsidR="00F10C27" w:rsidRPr="00147FA6">
        <w:rPr>
          <w:rFonts w:ascii="Verdana" w:hAnsi="Verdana"/>
          <w:bCs/>
          <w:sz w:val="20"/>
          <w:szCs w:val="20"/>
          <w:lang w:val="sq-AL"/>
        </w:rPr>
        <w:t>)</w:t>
      </w:r>
      <w:r w:rsidR="00374823" w:rsidRPr="00147FA6">
        <w:rPr>
          <w:rFonts w:ascii="Verdana" w:hAnsi="Verdana"/>
          <w:bCs/>
          <w:sz w:val="20"/>
          <w:szCs w:val="20"/>
          <w:lang w:val="sq-AL"/>
        </w:rPr>
        <w:t>.</w:t>
      </w:r>
    </w:p>
    <w:p w:rsidR="00F94010" w:rsidRPr="008B537B" w:rsidRDefault="00374823" w:rsidP="00DB3B85">
      <w:pPr>
        <w:spacing w:after="0" w:line="240" w:lineRule="auto"/>
        <w:jc w:val="both"/>
        <w:rPr>
          <w:rFonts w:ascii="Verdana" w:eastAsia="MS Mincho" w:hAnsi="Verdana" w:cs="Times New Roman"/>
          <w:sz w:val="20"/>
          <w:szCs w:val="20"/>
          <w:highlight w:val="yellow"/>
          <w:lang w:val="sq-AL"/>
        </w:rPr>
      </w:pPr>
      <w:r w:rsidRPr="00147FA6">
        <w:rPr>
          <w:rFonts w:ascii="Verdana" w:hAnsi="Verdana"/>
          <w:bCs/>
          <w:sz w:val="20"/>
          <w:szCs w:val="20"/>
          <w:lang w:val="sq-AL"/>
        </w:rPr>
        <w:t>N</w:t>
      </w:r>
      <w:r w:rsidR="00F10C27" w:rsidRPr="00147FA6">
        <w:rPr>
          <w:rFonts w:ascii="Verdana" w:hAnsi="Verdana"/>
          <w:bCs/>
          <w:sz w:val="20"/>
          <w:szCs w:val="20"/>
          <w:lang w:val="sq-AL"/>
        </w:rPr>
        <w:t>isur nga eksperienca e zgjedhjeve</w:t>
      </w:r>
      <w:r w:rsidR="00D44007" w:rsidRPr="00147FA6">
        <w:rPr>
          <w:rFonts w:ascii="Verdana" w:hAnsi="Verdana"/>
          <w:bCs/>
          <w:sz w:val="20"/>
          <w:szCs w:val="20"/>
          <w:lang w:val="sq-AL"/>
        </w:rPr>
        <w:t xml:space="preserve"> t</w:t>
      </w:r>
      <w:r w:rsidR="00AD0ABC" w:rsidRPr="00147FA6">
        <w:rPr>
          <w:rFonts w:ascii="Verdana" w:hAnsi="Verdana"/>
          <w:bCs/>
          <w:sz w:val="20"/>
          <w:szCs w:val="20"/>
          <w:lang w:val="sq-AL"/>
        </w:rPr>
        <w:t>ë</w:t>
      </w:r>
      <w:r w:rsidR="00D44007" w:rsidRPr="00147FA6">
        <w:rPr>
          <w:rFonts w:ascii="Verdana" w:hAnsi="Verdana"/>
          <w:bCs/>
          <w:sz w:val="20"/>
          <w:szCs w:val="20"/>
          <w:lang w:val="sq-AL"/>
        </w:rPr>
        <w:t xml:space="preserve"> m</w:t>
      </w:r>
      <w:r w:rsidR="00AD0ABC" w:rsidRPr="00147FA6">
        <w:rPr>
          <w:rFonts w:ascii="Verdana" w:hAnsi="Verdana"/>
          <w:bCs/>
          <w:sz w:val="20"/>
          <w:szCs w:val="20"/>
          <w:lang w:val="sq-AL"/>
        </w:rPr>
        <w:t>ë</w:t>
      </w:r>
      <w:r w:rsidR="00D44007" w:rsidRPr="00147FA6">
        <w:rPr>
          <w:rFonts w:ascii="Verdana" w:hAnsi="Verdana"/>
          <w:bCs/>
          <w:sz w:val="20"/>
          <w:szCs w:val="20"/>
          <w:lang w:val="sq-AL"/>
        </w:rPr>
        <w:t>parshme</w:t>
      </w:r>
      <w:r w:rsidR="0069145D" w:rsidRPr="00147FA6">
        <w:rPr>
          <w:rFonts w:ascii="Verdana" w:hAnsi="Verdana"/>
          <w:bCs/>
          <w:sz w:val="20"/>
          <w:szCs w:val="20"/>
          <w:lang w:val="sq-AL"/>
        </w:rPr>
        <w:t>,</w:t>
      </w:r>
      <w:r w:rsidR="002012B0" w:rsidRPr="00147FA6">
        <w:rPr>
          <w:rFonts w:ascii="Verdana" w:hAnsi="Verdana"/>
          <w:bCs/>
          <w:sz w:val="20"/>
          <w:szCs w:val="20"/>
          <w:lang w:val="sq-AL"/>
        </w:rPr>
        <w:t xml:space="preserve"> </w:t>
      </w:r>
      <w:r w:rsidR="00CA5330" w:rsidRPr="00147FA6">
        <w:rPr>
          <w:rFonts w:ascii="Verdana" w:hAnsi="Verdana"/>
          <w:bCs/>
          <w:sz w:val="20"/>
          <w:szCs w:val="20"/>
          <w:lang w:val="sq-AL"/>
        </w:rPr>
        <w:t>do t</w:t>
      </w:r>
      <w:r w:rsidR="008B5F53">
        <w:rPr>
          <w:rFonts w:ascii="Verdana" w:hAnsi="Verdana"/>
          <w:bCs/>
          <w:sz w:val="20"/>
          <w:szCs w:val="20"/>
          <w:lang w:val="sq-AL"/>
        </w:rPr>
        <w:t>ë</w:t>
      </w:r>
      <w:r w:rsidR="00CA5330" w:rsidRPr="00147FA6">
        <w:rPr>
          <w:rFonts w:ascii="Verdana" w:hAnsi="Verdana"/>
          <w:bCs/>
          <w:sz w:val="20"/>
          <w:szCs w:val="20"/>
          <w:lang w:val="sq-AL"/>
        </w:rPr>
        <w:t xml:space="preserve"> trajnohen </w:t>
      </w:r>
      <w:r w:rsidR="0069145D" w:rsidRPr="00147FA6">
        <w:rPr>
          <w:rFonts w:ascii="Verdana" w:hAnsi="Verdana"/>
          <w:sz w:val="20"/>
          <w:szCs w:val="20"/>
        </w:rPr>
        <w:t>së bashku</w:t>
      </w:r>
      <w:r w:rsidR="0069145D" w:rsidRPr="008B537B">
        <w:rPr>
          <w:rFonts w:ascii="Verdana" w:hAnsi="Verdana"/>
          <w:sz w:val="20"/>
          <w:szCs w:val="20"/>
        </w:rPr>
        <w:t xml:space="preserve"> </w:t>
      </w:r>
      <w:r w:rsidR="002012B0" w:rsidRPr="008B537B">
        <w:rPr>
          <w:rFonts w:ascii="Verdana" w:hAnsi="Verdana"/>
          <w:sz w:val="20"/>
          <w:szCs w:val="20"/>
        </w:rPr>
        <w:t xml:space="preserve">me </w:t>
      </w:r>
      <w:r w:rsidR="00CA5330">
        <w:rPr>
          <w:rFonts w:ascii="Verdana" w:hAnsi="Verdana"/>
          <w:sz w:val="20"/>
          <w:szCs w:val="20"/>
        </w:rPr>
        <w:t xml:space="preserve">trajnuesit e KZAZ-ve </w:t>
      </w:r>
      <w:r w:rsidR="002012B0" w:rsidRPr="008B537B">
        <w:rPr>
          <w:rFonts w:ascii="Verdana" w:hAnsi="Verdana"/>
          <w:bCs/>
          <w:sz w:val="20"/>
          <w:szCs w:val="20"/>
          <w:lang w:val="sq-AL"/>
        </w:rPr>
        <w:t>edhe</w:t>
      </w:r>
      <w:r w:rsidR="0069145D" w:rsidRPr="008B537B">
        <w:rPr>
          <w:rFonts w:ascii="Verdana" w:hAnsi="Verdana"/>
          <w:sz w:val="20"/>
          <w:szCs w:val="20"/>
        </w:rPr>
        <w:t xml:space="preserve"> inspektorët rajonalë (</w:t>
      </w:r>
      <w:r w:rsidR="0069145D" w:rsidRPr="00757F91">
        <w:rPr>
          <w:rFonts w:ascii="Verdana" w:hAnsi="Verdana"/>
          <w:sz w:val="20"/>
          <w:szCs w:val="20"/>
        </w:rPr>
        <w:t>2</w:t>
      </w:r>
      <w:r w:rsidR="008E5358">
        <w:rPr>
          <w:rFonts w:ascii="Verdana" w:hAnsi="Verdana"/>
          <w:sz w:val="20"/>
          <w:szCs w:val="20"/>
        </w:rPr>
        <w:t>8</w:t>
      </w:r>
      <w:r w:rsidR="0069145D" w:rsidRPr="00757F91">
        <w:rPr>
          <w:rFonts w:ascii="Verdana" w:hAnsi="Verdana"/>
          <w:sz w:val="20"/>
          <w:szCs w:val="20"/>
        </w:rPr>
        <w:t xml:space="preserve"> IZRZ)</w:t>
      </w:r>
      <w:r w:rsidR="00F10C27" w:rsidRPr="00757F91">
        <w:rPr>
          <w:rFonts w:ascii="Verdana" w:eastAsia="MS Mincho" w:hAnsi="Verdana" w:cs="Times New Roman"/>
          <w:sz w:val="20"/>
          <w:szCs w:val="20"/>
          <w:lang w:val="sq-AL"/>
        </w:rPr>
        <w:t>.</w:t>
      </w:r>
    </w:p>
    <w:p w:rsidR="00F94010" w:rsidRPr="0069145D" w:rsidRDefault="00F94010" w:rsidP="00DB3B85">
      <w:pPr>
        <w:spacing w:after="0" w:line="240" w:lineRule="auto"/>
        <w:jc w:val="both"/>
        <w:rPr>
          <w:rFonts w:ascii="Verdana" w:eastAsia="MS Mincho" w:hAnsi="Verdana" w:cs="Times New Roman"/>
          <w:color w:val="FF0000"/>
          <w:sz w:val="20"/>
          <w:szCs w:val="20"/>
          <w:lang w:val="sq-AL"/>
        </w:rPr>
      </w:pPr>
      <w:r w:rsidRPr="00817AEA">
        <w:rPr>
          <w:rFonts w:ascii="Verdana" w:eastAsia="MS Mincho" w:hAnsi="Verdana" w:cs="Times New Roman"/>
          <w:sz w:val="20"/>
          <w:szCs w:val="20"/>
          <w:lang w:val="sq-AL"/>
        </w:rPr>
        <w:t xml:space="preserve">Në përfundim të trajnimit trajnuesit do t’i nënshtrohen procedurës së testimit.  </w:t>
      </w:r>
    </w:p>
    <w:p w:rsidR="00F94010" w:rsidRPr="00F94010" w:rsidRDefault="00F94010" w:rsidP="00F94010">
      <w:pPr>
        <w:spacing w:after="0" w:line="360" w:lineRule="auto"/>
        <w:jc w:val="both"/>
        <w:rPr>
          <w:rFonts w:ascii="Verdana" w:eastAsia="MS Mincho" w:hAnsi="Verdana" w:cs="Times New Roman"/>
          <w:color w:val="FF0000"/>
          <w:sz w:val="10"/>
          <w:szCs w:val="10"/>
          <w:highlight w:val="yellow"/>
          <w:lang w:val="sq-AL"/>
        </w:rPr>
      </w:pPr>
    </w:p>
    <w:p w:rsidR="00F94010" w:rsidRPr="00392328" w:rsidRDefault="00F94010" w:rsidP="00392328">
      <w:pPr>
        <w:spacing w:after="0" w:line="240" w:lineRule="auto"/>
        <w:jc w:val="both"/>
        <w:rPr>
          <w:rFonts w:ascii="Verdana" w:eastAsia="MS Mincho" w:hAnsi="Verdana" w:cs="Times New Roman"/>
          <w:sz w:val="20"/>
          <w:szCs w:val="20"/>
          <w:lang w:val="sq-AL"/>
        </w:rPr>
      </w:pPr>
      <w:r w:rsidRPr="00392328">
        <w:rPr>
          <w:rFonts w:ascii="Verdana" w:eastAsia="MS Mincho" w:hAnsi="Verdana" w:cs="Times New Roman"/>
          <w:sz w:val="20"/>
          <w:szCs w:val="20"/>
          <w:lang w:val="sq-AL"/>
        </w:rPr>
        <w:t xml:space="preserve">Për realizimin e trajnimit secili trajnues do të ketë </w:t>
      </w:r>
      <w:r w:rsidR="00147FA6">
        <w:rPr>
          <w:rFonts w:ascii="Verdana" w:eastAsia="MS Mincho" w:hAnsi="Verdana" w:cs="Times New Roman"/>
          <w:sz w:val="20"/>
          <w:szCs w:val="20"/>
          <w:lang w:val="sq-AL"/>
        </w:rPr>
        <w:t>baz</w:t>
      </w:r>
      <w:r w:rsidR="008B5F53">
        <w:rPr>
          <w:rFonts w:ascii="Verdana" w:eastAsia="MS Mincho" w:hAnsi="Verdana" w:cs="Times New Roman"/>
          <w:sz w:val="20"/>
          <w:szCs w:val="20"/>
          <w:lang w:val="sq-AL"/>
        </w:rPr>
        <w:t>ë</w:t>
      </w:r>
      <w:r w:rsidR="00147FA6">
        <w:rPr>
          <w:rFonts w:ascii="Verdana" w:eastAsia="MS Mincho" w:hAnsi="Verdana" w:cs="Times New Roman"/>
          <w:sz w:val="20"/>
          <w:szCs w:val="20"/>
          <w:lang w:val="sq-AL"/>
        </w:rPr>
        <w:t xml:space="preserve">n </w:t>
      </w:r>
      <w:r w:rsidRPr="00392328">
        <w:rPr>
          <w:rFonts w:ascii="Verdana" w:eastAsia="MS Mincho" w:hAnsi="Verdana" w:cs="Times New Roman"/>
          <w:sz w:val="20"/>
          <w:szCs w:val="20"/>
          <w:lang w:val="sq-AL"/>
        </w:rPr>
        <w:t>materiale</w:t>
      </w:r>
      <w:r w:rsidR="00147FA6">
        <w:rPr>
          <w:rFonts w:ascii="Verdana" w:eastAsia="MS Mincho" w:hAnsi="Verdana" w:cs="Times New Roman"/>
          <w:sz w:val="20"/>
          <w:szCs w:val="20"/>
          <w:lang w:val="sq-AL"/>
        </w:rPr>
        <w:t xml:space="preserve"> trajnuese didaktike dhe logjistike, sipas planifikimit.</w:t>
      </w:r>
      <w:r w:rsidRPr="00392328">
        <w:rPr>
          <w:rFonts w:ascii="Verdana" w:eastAsia="MS Mincho" w:hAnsi="Verdana" w:cs="Times New Roman"/>
          <w:sz w:val="20"/>
          <w:szCs w:val="20"/>
          <w:lang w:val="sq-AL"/>
        </w:rPr>
        <w:t xml:space="preserve"> </w:t>
      </w:r>
    </w:p>
    <w:p w:rsidR="006D38E4" w:rsidRDefault="006D38E4" w:rsidP="00F94010">
      <w:pPr>
        <w:spacing w:after="0" w:line="240" w:lineRule="auto"/>
        <w:rPr>
          <w:rFonts w:ascii="Verdana" w:eastAsia="MS Mincho" w:hAnsi="Verdana" w:cs="Times New Roman"/>
          <w:sz w:val="20"/>
          <w:szCs w:val="20"/>
          <w:lang w:val="sq-AL"/>
        </w:rPr>
      </w:pPr>
    </w:p>
    <w:p w:rsidR="00F94010" w:rsidRPr="00F94010" w:rsidRDefault="00F94010" w:rsidP="00F94010">
      <w:pPr>
        <w:spacing w:after="0" w:line="240" w:lineRule="auto"/>
        <w:rPr>
          <w:rFonts w:ascii="Verdana" w:eastAsia="MS Mincho" w:hAnsi="Verdana" w:cs="Times New Roman"/>
          <w:sz w:val="20"/>
          <w:szCs w:val="20"/>
          <w:u w:val="single"/>
          <w:lang w:val="sq-AL"/>
        </w:rPr>
      </w:pPr>
      <w:r w:rsidRPr="00F94010">
        <w:rPr>
          <w:rFonts w:ascii="Verdana" w:eastAsia="MS Mincho" w:hAnsi="Verdana" w:cs="Times New Roman"/>
          <w:sz w:val="20"/>
          <w:szCs w:val="20"/>
          <w:u w:val="single"/>
          <w:lang w:val="sq-AL"/>
        </w:rPr>
        <w:t>Trajnimi i anëtarëve të KZAZ-ve</w:t>
      </w:r>
    </w:p>
    <w:p w:rsidR="00F94010" w:rsidRPr="00F94010" w:rsidRDefault="00F94010" w:rsidP="00F94010">
      <w:pPr>
        <w:spacing w:after="0" w:line="360" w:lineRule="auto"/>
        <w:rPr>
          <w:rFonts w:ascii="Verdana" w:eastAsia="MS Mincho" w:hAnsi="Verdana" w:cs="Times New Roman"/>
          <w:sz w:val="10"/>
          <w:szCs w:val="10"/>
          <w:lang w:val="sq-AL"/>
        </w:rPr>
      </w:pPr>
    </w:p>
    <w:p w:rsidR="007B1FDD" w:rsidRDefault="00F94010" w:rsidP="006D38E4">
      <w:pPr>
        <w:spacing w:after="0" w:line="240" w:lineRule="auto"/>
        <w:jc w:val="both"/>
        <w:rPr>
          <w:rFonts w:ascii="Verdana" w:eastAsia="MS Mincho" w:hAnsi="Verdana" w:cs="Times New Roman"/>
          <w:sz w:val="20"/>
          <w:szCs w:val="20"/>
          <w:lang w:val="sq-AL"/>
        </w:rPr>
      </w:pPr>
      <w:r w:rsidRPr="00F94010">
        <w:rPr>
          <w:rFonts w:ascii="Verdana" w:eastAsia="MS Mincho" w:hAnsi="Verdana" w:cs="Times New Roman"/>
          <w:sz w:val="20"/>
          <w:szCs w:val="20"/>
          <w:lang w:val="sq-AL"/>
        </w:rPr>
        <w:t>Trajnimi i anëtarëve të KZAZ-së do të zhvillohet në dy</w:t>
      </w:r>
      <w:r w:rsidR="006D38E4">
        <w:rPr>
          <w:rFonts w:ascii="Verdana" w:eastAsia="MS Mincho" w:hAnsi="Verdana" w:cs="Times New Roman"/>
          <w:sz w:val="20"/>
          <w:szCs w:val="20"/>
          <w:lang w:val="sq-AL"/>
        </w:rPr>
        <w:t xml:space="preserve"> ditë (një ditë trajnimi për se</w:t>
      </w:r>
      <w:r w:rsidRPr="00F94010">
        <w:rPr>
          <w:rFonts w:ascii="Verdana" w:eastAsia="MS Mincho" w:hAnsi="Verdana" w:cs="Times New Roman"/>
          <w:sz w:val="20"/>
          <w:szCs w:val="20"/>
          <w:lang w:val="sq-AL"/>
        </w:rPr>
        <w:t>cilin program) nga trajnuesit  e KZAZ-ve</w:t>
      </w:r>
      <w:r w:rsidR="006D38E4">
        <w:rPr>
          <w:rFonts w:ascii="Verdana" w:eastAsia="MS Mincho" w:hAnsi="Verdana" w:cs="Times New Roman"/>
          <w:sz w:val="20"/>
          <w:szCs w:val="20"/>
          <w:lang w:val="sq-AL"/>
        </w:rPr>
        <w:t>,</w:t>
      </w:r>
      <w:r w:rsidR="006D38E4" w:rsidRPr="006D38E4">
        <w:rPr>
          <w:rFonts w:ascii="Verdana" w:eastAsia="MS Mincho" w:hAnsi="Verdana" w:cs="Times New Roman"/>
          <w:sz w:val="20"/>
          <w:szCs w:val="20"/>
          <w:lang w:val="sq-AL"/>
        </w:rPr>
        <w:t xml:space="preserve"> </w:t>
      </w:r>
      <w:r w:rsidR="006D38E4" w:rsidRPr="00392328">
        <w:rPr>
          <w:rFonts w:ascii="Verdana" w:eastAsia="MS Mincho" w:hAnsi="Verdana" w:cs="Times New Roman"/>
          <w:sz w:val="20"/>
          <w:szCs w:val="20"/>
          <w:lang w:val="sq-AL"/>
        </w:rPr>
        <w:t>sipas  skem</w:t>
      </w:r>
      <w:r w:rsidR="00465183">
        <w:rPr>
          <w:rFonts w:ascii="Verdana" w:eastAsia="MS Mincho" w:hAnsi="Verdana" w:cs="Times New Roman"/>
          <w:sz w:val="20"/>
          <w:szCs w:val="20"/>
          <w:lang w:val="sq-AL"/>
        </w:rPr>
        <w:t>ë</w:t>
      </w:r>
      <w:r w:rsidR="006D38E4" w:rsidRPr="00392328">
        <w:rPr>
          <w:rFonts w:ascii="Verdana" w:eastAsia="MS Mincho" w:hAnsi="Verdana" w:cs="Times New Roman"/>
          <w:sz w:val="20"/>
          <w:szCs w:val="20"/>
          <w:lang w:val="sq-AL"/>
        </w:rPr>
        <w:t>s</w:t>
      </w:r>
      <w:r w:rsidR="005068FF">
        <w:rPr>
          <w:rFonts w:ascii="Verdana" w:eastAsia="MS Mincho" w:hAnsi="Verdana" w:cs="Times New Roman"/>
          <w:sz w:val="20"/>
          <w:szCs w:val="20"/>
          <w:lang w:val="sq-AL"/>
        </w:rPr>
        <w:t>/kalendarit t</w:t>
      </w:r>
      <w:r w:rsidR="00465183">
        <w:rPr>
          <w:rFonts w:ascii="Verdana" w:eastAsia="MS Mincho" w:hAnsi="Verdana" w:cs="Times New Roman"/>
          <w:sz w:val="20"/>
          <w:szCs w:val="20"/>
          <w:lang w:val="sq-AL"/>
        </w:rPr>
        <w:t>ë</w:t>
      </w:r>
      <w:r w:rsidR="006D38E4" w:rsidRPr="00392328">
        <w:rPr>
          <w:rFonts w:ascii="Verdana" w:eastAsia="MS Mincho" w:hAnsi="Verdana" w:cs="Times New Roman"/>
          <w:sz w:val="20"/>
          <w:szCs w:val="20"/>
          <w:lang w:val="sq-AL"/>
        </w:rPr>
        <w:t xml:space="preserve"> trajnimit t</w:t>
      </w:r>
      <w:r w:rsidR="00465183">
        <w:rPr>
          <w:rFonts w:ascii="Verdana" w:eastAsia="MS Mincho" w:hAnsi="Verdana" w:cs="Times New Roman"/>
          <w:sz w:val="20"/>
          <w:szCs w:val="20"/>
          <w:lang w:val="sq-AL"/>
        </w:rPr>
        <w:t>ë</w:t>
      </w:r>
      <w:r w:rsidR="006D38E4" w:rsidRPr="00392328">
        <w:rPr>
          <w:rFonts w:ascii="Verdana" w:eastAsia="MS Mincho" w:hAnsi="Verdana" w:cs="Times New Roman"/>
          <w:sz w:val="20"/>
          <w:szCs w:val="20"/>
          <w:lang w:val="sq-AL"/>
        </w:rPr>
        <w:t xml:space="preserve"> KZAZ-ve</w:t>
      </w:r>
      <w:r w:rsidR="005068FF">
        <w:rPr>
          <w:rFonts w:ascii="Verdana" w:eastAsia="MS Mincho" w:hAnsi="Verdana" w:cs="Times New Roman"/>
          <w:sz w:val="20"/>
          <w:szCs w:val="20"/>
          <w:lang w:val="sq-AL"/>
        </w:rPr>
        <w:t>.</w:t>
      </w:r>
      <w:r w:rsidR="006D38E4">
        <w:rPr>
          <w:rFonts w:ascii="Verdana" w:eastAsia="MS Mincho" w:hAnsi="Verdana" w:cs="Times New Roman"/>
          <w:sz w:val="20"/>
          <w:szCs w:val="20"/>
          <w:lang w:val="sq-AL"/>
        </w:rPr>
        <w:t xml:space="preserve"> </w:t>
      </w:r>
    </w:p>
    <w:p w:rsidR="00F94010" w:rsidRPr="002F60A7" w:rsidRDefault="006D38E4" w:rsidP="00892024">
      <w:pPr>
        <w:pStyle w:val="ListParagraph"/>
        <w:numPr>
          <w:ilvl w:val="0"/>
          <w:numId w:val="17"/>
        </w:numPr>
        <w:spacing w:after="0" w:line="240" w:lineRule="auto"/>
        <w:jc w:val="right"/>
        <w:rPr>
          <w:rFonts w:ascii="Verdana" w:eastAsia="MS Mincho" w:hAnsi="Verdana" w:cs="Times New Roman"/>
          <w:b/>
          <w:i/>
          <w:sz w:val="20"/>
          <w:szCs w:val="20"/>
          <w:lang w:val="sq-AL"/>
        </w:rPr>
      </w:pPr>
      <w:r w:rsidRPr="002F60A7">
        <w:rPr>
          <w:rFonts w:ascii="Verdana" w:eastAsia="MS Mincho" w:hAnsi="Verdana" w:cs="Times New Roman"/>
          <w:b/>
          <w:i/>
          <w:sz w:val="20"/>
          <w:szCs w:val="20"/>
          <w:lang w:val="sq-AL"/>
        </w:rPr>
        <w:t xml:space="preserve">(Lidhja nr. </w:t>
      </w:r>
      <w:r w:rsidR="00475CD3" w:rsidRPr="002F60A7">
        <w:rPr>
          <w:rFonts w:ascii="Verdana" w:eastAsia="MS Mincho" w:hAnsi="Verdana" w:cs="Times New Roman"/>
          <w:b/>
          <w:i/>
          <w:sz w:val="20"/>
          <w:szCs w:val="20"/>
          <w:lang w:val="sq-AL"/>
        </w:rPr>
        <w:t>3</w:t>
      </w:r>
      <w:r w:rsidRPr="002F60A7">
        <w:rPr>
          <w:rFonts w:ascii="Verdana" w:eastAsia="MS Mincho" w:hAnsi="Verdana" w:cs="Times New Roman"/>
          <w:b/>
          <w:i/>
          <w:sz w:val="20"/>
          <w:szCs w:val="20"/>
          <w:lang w:val="sq-AL"/>
        </w:rPr>
        <w:t>)</w:t>
      </w:r>
      <w:r w:rsidR="00F94010" w:rsidRPr="002F60A7">
        <w:rPr>
          <w:rFonts w:ascii="Verdana" w:eastAsia="MS Mincho" w:hAnsi="Verdana" w:cs="Times New Roman"/>
          <w:sz w:val="20"/>
          <w:szCs w:val="20"/>
          <w:lang w:val="sq-AL"/>
        </w:rPr>
        <w:t>.</w:t>
      </w:r>
    </w:p>
    <w:p w:rsidR="00392328" w:rsidRPr="00DE0748" w:rsidRDefault="00392328" w:rsidP="006D38E4">
      <w:pPr>
        <w:spacing w:after="0" w:line="240" w:lineRule="auto"/>
        <w:jc w:val="both"/>
        <w:rPr>
          <w:rFonts w:ascii="Verdana" w:eastAsia="MS Mincho" w:hAnsi="Verdana" w:cs="Times New Roman"/>
          <w:sz w:val="20"/>
          <w:szCs w:val="20"/>
          <w:lang w:val="sq-AL"/>
        </w:rPr>
      </w:pPr>
      <w:r w:rsidRPr="002F60A7">
        <w:rPr>
          <w:rFonts w:ascii="Verdana" w:eastAsia="MS Mincho" w:hAnsi="Verdana" w:cs="Times New Roman"/>
          <w:sz w:val="20"/>
          <w:szCs w:val="20"/>
          <w:lang w:val="sq-AL"/>
        </w:rPr>
        <w:t xml:space="preserve">Programet e trajnimit, do të zhvillohen në </w:t>
      </w:r>
      <w:r w:rsidR="000E13B2" w:rsidRPr="002F60A7">
        <w:rPr>
          <w:rFonts w:ascii="Verdana" w:eastAsia="MS Mincho" w:hAnsi="Verdana" w:cs="Times New Roman"/>
          <w:sz w:val="20"/>
          <w:szCs w:val="20"/>
          <w:lang w:val="sq-AL"/>
        </w:rPr>
        <w:t>ambientet q</w:t>
      </w:r>
      <w:r w:rsidR="00AD0ABC" w:rsidRPr="002F60A7">
        <w:rPr>
          <w:rFonts w:ascii="Verdana" w:eastAsia="MS Mincho" w:hAnsi="Verdana" w:cs="Times New Roman"/>
          <w:sz w:val="20"/>
          <w:szCs w:val="20"/>
          <w:lang w:val="sq-AL"/>
        </w:rPr>
        <w:t>ë</w:t>
      </w:r>
      <w:r w:rsidR="000E13B2" w:rsidRPr="002F60A7">
        <w:rPr>
          <w:rFonts w:ascii="Verdana" w:eastAsia="MS Mincho" w:hAnsi="Verdana" w:cs="Times New Roman"/>
          <w:sz w:val="20"/>
          <w:szCs w:val="20"/>
          <w:lang w:val="sq-AL"/>
        </w:rPr>
        <w:t xml:space="preserve"> do t</w:t>
      </w:r>
      <w:r w:rsidR="00AD0ABC" w:rsidRPr="002F60A7">
        <w:rPr>
          <w:rFonts w:ascii="Verdana" w:eastAsia="MS Mincho" w:hAnsi="Verdana" w:cs="Times New Roman"/>
          <w:sz w:val="20"/>
          <w:szCs w:val="20"/>
          <w:lang w:val="sq-AL"/>
        </w:rPr>
        <w:t>ë</w:t>
      </w:r>
      <w:r w:rsidR="000E13B2" w:rsidRPr="002F60A7">
        <w:rPr>
          <w:rFonts w:ascii="Verdana" w:eastAsia="MS Mincho" w:hAnsi="Verdana" w:cs="Times New Roman"/>
          <w:sz w:val="20"/>
          <w:szCs w:val="20"/>
          <w:lang w:val="sq-AL"/>
        </w:rPr>
        <w:t xml:space="preserve"> sigurohen n</w:t>
      </w:r>
      <w:r w:rsidR="00AD0ABC" w:rsidRPr="002F60A7">
        <w:rPr>
          <w:rFonts w:ascii="Verdana" w:eastAsia="MS Mincho" w:hAnsi="Verdana" w:cs="Times New Roman"/>
          <w:sz w:val="20"/>
          <w:szCs w:val="20"/>
          <w:lang w:val="sq-AL"/>
        </w:rPr>
        <w:t>ë</w:t>
      </w:r>
      <w:r w:rsidR="000E13B2" w:rsidRPr="002F60A7">
        <w:rPr>
          <w:rFonts w:ascii="Verdana" w:eastAsia="MS Mincho" w:hAnsi="Verdana" w:cs="Times New Roman"/>
          <w:sz w:val="20"/>
          <w:szCs w:val="20"/>
          <w:lang w:val="sq-AL"/>
        </w:rPr>
        <w:t xml:space="preserve"> bashk</w:t>
      </w:r>
      <w:r w:rsidR="00AD0ABC" w:rsidRPr="002F60A7">
        <w:rPr>
          <w:rFonts w:ascii="Verdana" w:eastAsia="MS Mincho" w:hAnsi="Verdana" w:cs="Times New Roman"/>
          <w:sz w:val="20"/>
          <w:szCs w:val="20"/>
          <w:lang w:val="sq-AL"/>
        </w:rPr>
        <w:t>ë</w:t>
      </w:r>
      <w:r w:rsidR="000E13B2" w:rsidRPr="002F60A7">
        <w:rPr>
          <w:rFonts w:ascii="Verdana" w:eastAsia="MS Mincho" w:hAnsi="Verdana" w:cs="Times New Roman"/>
          <w:sz w:val="20"/>
          <w:szCs w:val="20"/>
          <w:lang w:val="sq-AL"/>
        </w:rPr>
        <w:t xml:space="preserve">punim me organet e qeverisjes vendore, prefekturave, qarqeve, DAR, MAS, </w:t>
      </w:r>
      <w:r w:rsidRPr="002F60A7">
        <w:rPr>
          <w:rFonts w:ascii="Verdana" w:eastAsia="MS Mincho" w:hAnsi="Verdana" w:cs="Times New Roman"/>
          <w:sz w:val="20"/>
          <w:szCs w:val="20"/>
          <w:lang w:val="sq-AL"/>
        </w:rPr>
        <w:t>etj.</w:t>
      </w:r>
      <w:r w:rsidRPr="00DE0748">
        <w:rPr>
          <w:rFonts w:ascii="Verdana" w:eastAsia="MS Mincho" w:hAnsi="Verdana" w:cs="Times New Roman"/>
          <w:sz w:val="20"/>
          <w:szCs w:val="20"/>
          <w:lang w:val="sq-AL"/>
        </w:rPr>
        <w:t xml:space="preserve"> </w:t>
      </w:r>
    </w:p>
    <w:p w:rsidR="00F94010" w:rsidRPr="00F94010" w:rsidRDefault="00F94010" w:rsidP="00F94010">
      <w:pPr>
        <w:spacing w:after="0" w:line="240" w:lineRule="auto"/>
        <w:jc w:val="both"/>
        <w:rPr>
          <w:rFonts w:ascii="Verdana" w:eastAsia="MS Mincho" w:hAnsi="Verdana" w:cs="Times New Roman"/>
          <w:sz w:val="10"/>
          <w:szCs w:val="10"/>
          <w:lang w:val="sq-AL"/>
        </w:rPr>
      </w:pPr>
    </w:p>
    <w:p w:rsidR="00F94010" w:rsidRPr="00F94010" w:rsidRDefault="00F94010" w:rsidP="00F94010">
      <w:pPr>
        <w:spacing w:after="0" w:line="240" w:lineRule="auto"/>
        <w:jc w:val="both"/>
        <w:rPr>
          <w:rFonts w:ascii="Verdana" w:eastAsia="MS Mincho" w:hAnsi="Verdana" w:cs="Times New Roman"/>
          <w:sz w:val="10"/>
          <w:szCs w:val="10"/>
          <w:lang w:val="sq-AL"/>
        </w:rPr>
      </w:pPr>
    </w:p>
    <w:p w:rsidR="00A52031" w:rsidRPr="000C4B47" w:rsidRDefault="00F94010" w:rsidP="000C3CBA">
      <w:pPr>
        <w:spacing w:after="0" w:line="240" w:lineRule="auto"/>
        <w:jc w:val="both"/>
        <w:rPr>
          <w:rFonts w:ascii="Verdana" w:eastAsia="MS Mincho" w:hAnsi="Verdana" w:cs="Times New Roman"/>
          <w:sz w:val="20"/>
          <w:szCs w:val="20"/>
          <w:lang w:val="sq-AL"/>
        </w:rPr>
      </w:pPr>
      <w:r w:rsidRPr="000C4B47">
        <w:rPr>
          <w:rFonts w:ascii="Verdana" w:eastAsia="MS Mincho" w:hAnsi="Verdana" w:cs="Times New Roman"/>
          <w:sz w:val="20"/>
          <w:szCs w:val="20"/>
          <w:lang w:val="sq-AL"/>
        </w:rPr>
        <w:t xml:space="preserve">Në rast se trajnuesi mungon, trajnimi është i detyrueshëm </w:t>
      </w:r>
      <w:r w:rsidR="006D38E4" w:rsidRPr="000C4B47">
        <w:rPr>
          <w:rFonts w:ascii="Verdana" w:eastAsia="MS Mincho" w:hAnsi="Verdana" w:cs="Times New Roman"/>
          <w:sz w:val="20"/>
          <w:szCs w:val="20"/>
          <w:lang w:val="sq-AL"/>
        </w:rPr>
        <w:t xml:space="preserve">dhe </w:t>
      </w:r>
      <w:r w:rsidRPr="000C4B47">
        <w:rPr>
          <w:rFonts w:ascii="Verdana" w:eastAsia="MS Mincho" w:hAnsi="Verdana" w:cs="Times New Roman"/>
          <w:sz w:val="20"/>
          <w:szCs w:val="20"/>
          <w:lang w:val="sq-AL"/>
        </w:rPr>
        <w:t xml:space="preserve">do të zhvillohet nga trajnuesi rezervë ose Inspektori Rajonal Zgjedhor ose DKZTEZ/ST.  </w:t>
      </w:r>
    </w:p>
    <w:p w:rsidR="000C3CBA" w:rsidRPr="000C4B47" w:rsidRDefault="000C3CBA" w:rsidP="000C3CBA">
      <w:pPr>
        <w:spacing w:after="0" w:line="240" w:lineRule="auto"/>
        <w:jc w:val="both"/>
        <w:rPr>
          <w:rFonts w:ascii="Verdana" w:eastAsia="MS Mincho" w:hAnsi="Verdana" w:cs="Times New Roman"/>
          <w:sz w:val="20"/>
          <w:szCs w:val="20"/>
          <w:lang w:val="sq-AL"/>
        </w:rPr>
      </w:pPr>
    </w:p>
    <w:p w:rsidR="002634E3" w:rsidRPr="000C4B47" w:rsidRDefault="00835D24" w:rsidP="00835D24">
      <w:pPr>
        <w:spacing w:line="240" w:lineRule="auto"/>
        <w:rPr>
          <w:rFonts w:ascii="Verdana" w:hAnsi="Verdana"/>
          <w:sz w:val="20"/>
          <w:szCs w:val="20"/>
        </w:rPr>
      </w:pPr>
      <w:r w:rsidRPr="000C4B47">
        <w:rPr>
          <w:rFonts w:ascii="Verdana" w:hAnsi="Verdana"/>
          <w:sz w:val="20"/>
          <w:szCs w:val="20"/>
        </w:rPr>
        <w:t>N</w:t>
      </w:r>
      <w:r w:rsidR="000C3CBA" w:rsidRPr="000C4B47">
        <w:rPr>
          <w:rFonts w:ascii="Verdana" w:hAnsi="Verdana"/>
          <w:sz w:val="20"/>
          <w:szCs w:val="20"/>
        </w:rPr>
        <w:t>ë</w:t>
      </w:r>
      <w:r w:rsidRPr="000C4B47">
        <w:rPr>
          <w:rFonts w:ascii="Verdana" w:hAnsi="Verdana"/>
          <w:sz w:val="20"/>
          <w:szCs w:val="20"/>
        </w:rPr>
        <w:t xml:space="preserve"> trajnimin e dyt</w:t>
      </w:r>
      <w:r w:rsidR="000C3CBA" w:rsidRPr="000C4B47">
        <w:rPr>
          <w:rFonts w:ascii="Verdana" w:hAnsi="Verdana"/>
          <w:sz w:val="20"/>
          <w:szCs w:val="20"/>
        </w:rPr>
        <w:t>ë</w:t>
      </w:r>
      <w:r w:rsidRPr="000C4B47">
        <w:rPr>
          <w:rFonts w:ascii="Verdana" w:hAnsi="Verdana"/>
          <w:sz w:val="20"/>
          <w:szCs w:val="20"/>
        </w:rPr>
        <w:t xml:space="preserve"> me an</w:t>
      </w:r>
      <w:r w:rsidR="000C3CBA" w:rsidRPr="000C4B47">
        <w:rPr>
          <w:rFonts w:ascii="Verdana" w:hAnsi="Verdana"/>
          <w:sz w:val="20"/>
          <w:szCs w:val="20"/>
        </w:rPr>
        <w:t>ë</w:t>
      </w:r>
      <w:r w:rsidRPr="000C4B47">
        <w:rPr>
          <w:rFonts w:ascii="Verdana" w:hAnsi="Verdana"/>
          <w:sz w:val="20"/>
          <w:szCs w:val="20"/>
        </w:rPr>
        <w:t>tar</w:t>
      </w:r>
      <w:r w:rsidR="000C3CBA" w:rsidRPr="000C4B47">
        <w:rPr>
          <w:rFonts w:ascii="Verdana" w:hAnsi="Verdana"/>
          <w:sz w:val="20"/>
          <w:szCs w:val="20"/>
        </w:rPr>
        <w:t>ë</w:t>
      </w:r>
      <w:r w:rsidRPr="000C4B47">
        <w:rPr>
          <w:rFonts w:ascii="Verdana" w:hAnsi="Verdana"/>
          <w:sz w:val="20"/>
          <w:szCs w:val="20"/>
        </w:rPr>
        <w:t>t e KZAZ-ve do t</w:t>
      </w:r>
      <w:r w:rsidR="000C3CBA" w:rsidRPr="000C4B47">
        <w:rPr>
          <w:rFonts w:ascii="Verdana" w:hAnsi="Verdana"/>
          <w:sz w:val="20"/>
          <w:szCs w:val="20"/>
        </w:rPr>
        <w:t>ë</w:t>
      </w:r>
      <w:r w:rsidR="00D96AD1" w:rsidRPr="000C4B47">
        <w:rPr>
          <w:rFonts w:ascii="Verdana" w:hAnsi="Verdana"/>
          <w:sz w:val="20"/>
          <w:szCs w:val="20"/>
        </w:rPr>
        <w:t xml:space="preserve"> trajtohen </w:t>
      </w:r>
      <w:r w:rsidR="002634E3" w:rsidRPr="000C4B47">
        <w:rPr>
          <w:rFonts w:ascii="Verdana" w:hAnsi="Verdana"/>
          <w:sz w:val="20"/>
          <w:szCs w:val="20"/>
        </w:rPr>
        <w:t xml:space="preserve">shembuj/veprime praktike të KZAZ-së </w:t>
      </w:r>
      <w:r w:rsidRPr="000C4B47">
        <w:rPr>
          <w:rFonts w:ascii="Verdana" w:hAnsi="Verdana"/>
          <w:sz w:val="20"/>
          <w:szCs w:val="20"/>
        </w:rPr>
        <w:t>p</w:t>
      </w:r>
      <w:r w:rsidR="000C3CBA" w:rsidRPr="000C4B47">
        <w:rPr>
          <w:rFonts w:ascii="Verdana" w:hAnsi="Verdana"/>
          <w:sz w:val="20"/>
          <w:szCs w:val="20"/>
        </w:rPr>
        <w:t>ë</w:t>
      </w:r>
      <w:r w:rsidRPr="000C4B47">
        <w:rPr>
          <w:rFonts w:ascii="Verdana" w:hAnsi="Verdana"/>
          <w:sz w:val="20"/>
          <w:szCs w:val="20"/>
        </w:rPr>
        <w:t>r menaxhimin e situatave dit</w:t>
      </w:r>
      <w:r w:rsidR="000C3CBA" w:rsidRPr="000C4B47">
        <w:rPr>
          <w:rFonts w:ascii="Verdana" w:hAnsi="Verdana"/>
          <w:sz w:val="20"/>
          <w:szCs w:val="20"/>
        </w:rPr>
        <w:t>ë</w:t>
      </w:r>
      <w:r w:rsidRPr="000C4B47">
        <w:rPr>
          <w:rFonts w:ascii="Verdana" w:hAnsi="Verdana"/>
          <w:sz w:val="20"/>
          <w:szCs w:val="20"/>
        </w:rPr>
        <w:t>n e zgjedhjeve dhe gjat</w:t>
      </w:r>
      <w:r w:rsidR="000C3CBA" w:rsidRPr="000C4B47">
        <w:rPr>
          <w:rFonts w:ascii="Verdana" w:hAnsi="Verdana"/>
          <w:sz w:val="20"/>
          <w:szCs w:val="20"/>
        </w:rPr>
        <w:t>ë</w:t>
      </w:r>
      <w:r w:rsidRPr="000C4B47">
        <w:rPr>
          <w:rFonts w:ascii="Verdana" w:hAnsi="Verdana"/>
          <w:sz w:val="20"/>
          <w:szCs w:val="20"/>
        </w:rPr>
        <w:t xml:space="preserve"> num</w:t>
      </w:r>
      <w:r w:rsidR="000C3CBA" w:rsidRPr="000C4B47">
        <w:rPr>
          <w:rFonts w:ascii="Verdana" w:hAnsi="Verdana"/>
          <w:sz w:val="20"/>
          <w:szCs w:val="20"/>
        </w:rPr>
        <w:t>ë</w:t>
      </w:r>
      <w:r w:rsidRPr="000C4B47">
        <w:rPr>
          <w:rFonts w:ascii="Verdana" w:hAnsi="Verdana"/>
          <w:sz w:val="20"/>
          <w:szCs w:val="20"/>
        </w:rPr>
        <w:t>rimit t</w:t>
      </w:r>
      <w:r w:rsidR="000C3CBA" w:rsidRPr="000C4B47">
        <w:rPr>
          <w:rFonts w:ascii="Verdana" w:hAnsi="Verdana"/>
          <w:sz w:val="20"/>
          <w:szCs w:val="20"/>
        </w:rPr>
        <w:t>ë</w:t>
      </w:r>
      <w:r w:rsidRPr="000C4B47">
        <w:rPr>
          <w:rFonts w:ascii="Verdana" w:hAnsi="Verdana"/>
          <w:sz w:val="20"/>
          <w:szCs w:val="20"/>
        </w:rPr>
        <w:t xml:space="preserve"> votave </w:t>
      </w:r>
      <w:r w:rsidR="002634E3" w:rsidRPr="000C4B47">
        <w:rPr>
          <w:rFonts w:ascii="Verdana" w:hAnsi="Verdana"/>
          <w:sz w:val="20"/>
          <w:szCs w:val="20"/>
        </w:rPr>
        <w:t>(</w:t>
      </w:r>
      <w:r w:rsidRPr="000C4B47">
        <w:rPr>
          <w:rFonts w:ascii="Verdana" w:hAnsi="Verdana"/>
          <w:sz w:val="20"/>
          <w:szCs w:val="20"/>
        </w:rPr>
        <w:t>vendimmarrja e KZAZ-s</w:t>
      </w:r>
      <w:r w:rsidR="000C3CBA" w:rsidRPr="000C4B47">
        <w:rPr>
          <w:rFonts w:ascii="Verdana" w:hAnsi="Verdana"/>
          <w:sz w:val="20"/>
          <w:szCs w:val="20"/>
        </w:rPr>
        <w:t>ë</w:t>
      </w:r>
      <w:r w:rsidRPr="000C4B47">
        <w:rPr>
          <w:rFonts w:ascii="Verdana" w:hAnsi="Verdana"/>
          <w:sz w:val="20"/>
          <w:szCs w:val="20"/>
        </w:rPr>
        <w:t xml:space="preserve"> </w:t>
      </w:r>
      <w:r w:rsidR="002634E3" w:rsidRPr="000C4B47">
        <w:rPr>
          <w:rFonts w:ascii="Verdana" w:hAnsi="Verdana"/>
          <w:sz w:val="20"/>
          <w:szCs w:val="20"/>
        </w:rPr>
        <w:t xml:space="preserve">në KZAZ, KQV </w:t>
      </w:r>
      <w:r w:rsidRPr="000C4B47">
        <w:rPr>
          <w:rFonts w:ascii="Verdana" w:hAnsi="Verdana"/>
          <w:sz w:val="20"/>
          <w:szCs w:val="20"/>
        </w:rPr>
        <w:t>dhe</w:t>
      </w:r>
      <w:r w:rsidR="002634E3" w:rsidRPr="000C4B47">
        <w:rPr>
          <w:rFonts w:ascii="Verdana" w:hAnsi="Verdana"/>
          <w:sz w:val="20"/>
          <w:szCs w:val="20"/>
        </w:rPr>
        <w:t xml:space="preserve"> GNV).</w:t>
      </w:r>
    </w:p>
    <w:p w:rsidR="00A52031" w:rsidRPr="000C4B47" w:rsidRDefault="00A52031" w:rsidP="00905E69">
      <w:pPr>
        <w:spacing w:after="0" w:line="240" w:lineRule="auto"/>
        <w:rPr>
          <w:rFonts w:ascii="Verdana" w:hAnsi="Verdana"/>
          <w:sz w:val="20"/>
          <w:szCs w:val="20"/>
        </w:rPr>
      </w:pPr>
      <w:r w:rsidRPr="00495E17">
        <w:rPr>
          <w:rFonts w:ascii="Verdana" w:hAnsi="Verdana"/>
          <w:b/>
          <w:sz w:val="20"/>
          <w:szCs w:val="20"/>
        </w:rPr>
        <w:t>Risk</w:t>
      </w:r>
      <w:r w:rsidRPr="000C4B47">
        <w:rPr>
          <w:rFonts w:ascii="Verdana" w:hAnsi="Verdana"/>
          <w:sz w:val="20"/>
          <w:szCs w:val="20"/>
        </w:rPr>
        <w:t>:</w:t>
      </w:r>
      <w:r w:rsidR="00B371F0">
        <w:rPr>
          <w:rFonts w:ascii="Verdana" w:hAnsi="Verdana"/>
          <w:sz w:val="20"/>
          <w:szCs w:val="20"/>
        </w:rPr>
        <w:t xml:space="preserve"> </w:t>
      </w:r>
      <w:r w:rsidR="0068405F">
        <w:rPr>
          <w:rFonts w:ascii="Verdana" w:hAnsi="Verdana"/>
          <w:sz w:val="20"/>
          <w:szCs w:val="20"/>
        </w:rPr>
        <w:t xml:space="preserve">- </w:t>
      </w:r>
      <w:r w:rsidR="00A45124">
        <w:rPr>
          <w:rFonts w:ascii="Verdana" w:hAnsi="Verdana"/>
          <w:sz w:val="20"/>
          <w:szCs w:val="20"/>
        </w:rPr>
        <w:t xml:space="preserve">  </w:t>
      </w:r>
      <w:r w:rsidRPr="000C4B47">
        <w:rPr>
          <w:rFonts w:ascii="Verdana" w:hAnsi="Verdana"/>
          <w:sz w:val="20"/>
          <w:szCs w:val="20"/>
        </w:rPr>
        <w:t>mospjesëmarrja e an</w:t>
      </w:r>
      <w:r w:rsidR="000C3CBA" w:rsidRPr="000C4B47">
        <w:rPr>
          <w:rFonts w:ascii="Verdana" w:hAnsi="Verdana"/>
          <w:sz w:val="20"/>
          <w:szCs w:val="20"/>
        </w:rPr>
        <w:t>ë</w:t>
      </w:r>
      <w:r w:rsidRPr="000C4B47">
        <w:rPr>
          <w:rFonts w:ascii="Verdana" w:hAnsi="Verdana"/>
          <w:sz w:val="20"/>
          <w:szCs w:val="20"/>
        </w:rPr>
        <w:t>tar</w:t>
      </w:r>
      <w:r w:rsidR="000C3CBA" w:rsidRPr="000C4B47">
        <w:rPr>
          <w:rFonts w:ascii="Verdana" w:hAnsi="Verdana"/>
          <w:sz w:val="20"/>
          <w:szCs w:val="20"/>
        </w:rPr>
        <w:t>ë</w:t>
      </w:r>
      <w:r w:rsidRPr="000C4B47">
        <w:rPr>
          <w:rFonts w:ascii="Verdana" w:hAnsi="Verdana"/>
          <w:sz w:val="20"/>
          <w:szCs w:val="20"/>
        </w:rPr>
        <w:t>ve t</w:t>
      </w:r>
      <w:r w:rsidR="000C3CBA" w:rsidRPr="000C4B47">
        <w:rPr>
          <w:rFonts w:ascii="Verdana" w:hAnsi="Verdana"/>
          <w:sz w:val="20"/>
          <w:szCs w:val="20"/>
        </w:rPr>
        <w:t>ë</w:t>
      </w:r>
      <w:r w:rsidRPr="000C4B47">
        <w:rPr>
          <w:rFonts w:ascii="Verdana" w:hAnsi="Verdana"/>
          <w:sz w:val="20"/>
          <w:szCs w:val="20"/>
        </w:rPr>
        <w:t xml:space="preserve"> KZAZ-s</w:t>
      </w:r>
      <w:r w:rsidR="000C3CBA" w:rsidRPr="000C4B47">
        <w:rPr>
          <w:rFonts w:ascii="Verdana" w:hAnsi="Verdana"/>
          <w:sz w:val="20"/>
          <w:szCs w:val="20"/>
        </w:rPr>
        <w:t>ë</w:t>
      </w:r>
      <w:r w:rsidR="0019375B">
        <w:rPr>
          <w:rFonts w:ascii="Verdana" w:hAnsi="Verdana"/>
          <w:sz w:val="20"/>
          <w:szCs w:val="20"/>
        </w:rPr>
        <w:t xml:space="preserve"> n</w:t>
      </w:r>
      <w:r w:rsidR="008B5F53">
        <w:rPr>
          <w:rFonts w:ascii="Verdana" w:hAnsi="Verdana"/>
          <w:sz w:val="20"/>
          <w:szCs w:val="20"/>
        </w:rPr>
        <w:t>ë</w:t>
      </w:r>
      <w:r w:rsidR="0019375B">
        <w:rPr>
          <w:rFonts w:ascii="Verdana" w:hAnsi="Verdana"/>
          <w:sz w:val="20"/>
          <w:szCs w:val="20"/>
        </w:rPr>
        <w:t xml:space="preserve"> </w:t>
      </w:r>
      <w:r w:rsidRPr="000C4B47">
        <w:rPr>
          <w:rFonts w:ascii="Verdana" w:hAnsi="Verdana"/>
          <w:sz w:val="20"/>
          <w:szCs w:val="20"/>
        </w:rPr>
        <w:t>trajnimit</w:t>
      </w:r>
      <w:r w:rsidR="0068405F">
        <w:rPr>
          <w:rFonts w:ascii="Verdana" w:hAnsi="Verdana"/>
          <w:sz w:val="20"/>
          <w:szCs w:val="20"/>
        </w:rPr>
        <w:t>;</w:t>
      </w:r>
      <w:r w:rsidRPr="000C4B47">
        <w:rPr>
          <w:rFonts w:ascii="Verdana" w:hAnsi="Verdana"/>
          <w:sz w:val="20"/>
          <w:szCs w:val="20"/>
        </w:rPr>
        <w:t xml:space="preserve"> </w:t>
      </w:r>
    </w:p>
    <w:p w:rsidR="00A52031" w:rsidRPr="00B371F0" w:rsidRDefault="00A52031" w:rsidP="00B371F0">
      <w:pPr>
        <w:pStyle w:val="ListParagraph"/>
        <w:numPr>
          <w:ilvl w:val="1"/>
          <w:numId w:val="4"/>
        </w:numPr>
        <w:spacing w:after="0" w:line="240" w:lineRule="auto"/>
        <w:rPr>
          <w:rFonts w:ascii="Verdana" w:hAnsi="Verdana"/>
          <w:sz w:val="20"/>
          <w:szCs w:val="20"/>
        </w:rPr>
      </w:pPr>
      <w:proofErr w:type="gramStart"/>
      <w:r w:rsidRPr="00B371F0">
        <w:rPr>
          <w:rFonts w:ascii="Verdana" w:hAnsi="Verdana"/>
          <w:sz w:val="20"/>
          <w:szCs w:val="20"/>
        </w:rPr>
        <w:t>z</w:t>
      </w:r>
      <w:r w:rsidR="000C3CBA" w:rsidRPr="00B371F0">
        <w:rPr>
          <w:rFonts w:ascii="Verdana" w:hAnsi="Verdana"/>
          <w:sz w:val="20"/>
          <w:szCs w:val="20"/>
        </w:rPr>
        <w:t>ë</w:t>
      </w:r>
      <w:r w:rsidRPr="00B371F0">
        <w:rPr>
          <w:rFonts w:ascii="Verdana" w:hAnsi="Verdana"/>
          <w:sz w:val="20"/>
          <w:szCs w:val="20"/>
        </w:rPr>
        <w:t>vend</w:t>
      </w:r>
      <w:r w:rsidR="000C3CBA" w:rsidRPr="00B371F0">
        <w:rPr>
          <w:rFonts w:ascii="Verdana" w:hAnsi="Verdana"/>
          <w:sz w:val="20"/>
          <w:szCs w:val="20"/>
        </w:rPr>
        <w:t>ë</w:t>
      </w:r>
      <w:r w:rsidRPr="00B371F0">
        <w:rPr>
          <w:rFonts w:ascii="Verdana" w:hAnsi="Verdana"/>
          <w:sz w:val="20"/>
          <w:szCs w:val="20"/>
        </w:rPr>
        <w:t>simet</w:t>
      </w:r>
      <w:proofErr w:type="gramEnd"/>
      <w:r w:rsidR="0068405F" w:rsidRPr="00B371F0">
        <w:rPr>
          <w:rFonts w:ascii="Verdana" w:hAnsi="Verdana"/>
          <w:sz w:val="20"/>
          <w:szCs w:val="20"/>
        </w:rPr>
        <w:t xml:space="preserve"> e komisionerëve t</w:t>
      </w:r>
      <w:r w:rsidR="000C3CBA" w:rsidRPr="00B371F0">
        <w:rPr>
          <w:rFonts w:ascii="Verdana" w:hAnsi="Verdana"/>
          <w:sz w:val="20"/>
          <w:szCs w:val="20"/>
        </w:rPr>
        <w:t>ë</w:t>
      </w:r>
      <w:r w:rsidRPr="00B371F0">
        <w:rPr>
          <w:rFonts w:ascii="Verdana" w:hAnsi="Verdana"/>
          <w:sz w:val="20"/>
          <w:szCs w:val="20"/>
        </w:rPr>
        <w:t xml:space="preserve"> trajnuar. </w:t>
      </w:r>
    </w:p>
    <w:p w:rsidR="00905E69" w:rsidRDefault="00A52031" w:rsidP="00126AFD">
      <w:pPr>
        <w:spacing w:after="0" w:line="240" w:lineRule="auto"/>
        <w:rPr>
          <w:rFonts w:ascii="Verdana" w:hAnsi="Verdana"/>
          <w:sz w:val="20"/>
          <w:szCs w:val="20"/>
        </w:rPr>
      </w:pPr>
      <w:r w:rsidRPr="000C4B47">
        <w:rPr>
          <w:rFonts w:ascii="Verdana" w:hAnsi="Verdana"/>
          <w:sz w:val="20"/>
          <w:szCs w:val="20"/>
        </w:rPr>
        <w:t xml:space="preserve">Trajnimi </w:t>
      </w:r>
      <w:r w:rsidR="00905E69" w:rsidRPr="000C4B47">
        <w:rPr>
          <w:rFonts w:ascii="Verdana" w:hAnsi="Verdana"/>
          <w:sz w:val="20"/>
          <w:szCs w:val="20"/>
        </w:rPr>
        <w:t>i</w:t>
      </w:r>
      <w:r w:rsidRPr="000C4B47">
        <w:rPr>
          <w:rFonts w:ascii="Verdana" w:hAnsi="Verdana"/>
          <w:sz w:val="20"/>
          <w:szCs w:val="20"/>
        </w:rPr>
        <w:t xml:space="preserve"> dyt</w:t>
      </w:r>
      <w:r w:rsidR="000C3CBA" w:rsidRPr="000C4B47">
        <w:rPr>
          <w:rFonts w:ascii="Verdana" w:hAnsi="Verdana"/>
          <w:sz w:val="20"/>
          <w:szCs w:val="20"/>
        </w:rPr>
        <w:t>ë</w:t>
      </w:r>
      <w:r w:rsidRPr="000C4B47">
        <w:rPr>
          <w:rFonts w:ascii="Verdana" w:hAnsi="Verdana"/>
          <w:sz w:val="20"/>
          <w:szCs w:val="20"/>
        </w:rPr>
        <w:t>, do t</w:t>
      </w:r>
      <w:r w:rsidR="000C3CBA" w:rsidRPr="000C4B47">
        <w:rPr>
          <w:rFonts w:ascii="Verdana" w:hAnsi="Verdana"/>
          <w:sz w:val="20"/>
          <w:szCs w:val="20"/>
        </w:rPr>
        <w:t>ë</w:t>
      </w:r>
      <w:r w:rsidRPr="000C4B47">
        <w:rPr>
          <w:rFonts w:ascii="Verdana" w:hAnsi="Verdana"/>
          <w:sz w:val="20"/>
          <w:szCs w:val="20"/>
        </w:rPr>
        <w:t xml:space="preserve"> zhvillohet </w:t>
      </w:r>
      <w:r w:rsidR="0068405F">
        <w:rPr>
          <w:rFonts w:ascii="Verdana" w:hAnsi="Verdana"/>
          <w:sz w:val="20"/>
          <w:szCs w:val="20"/>
        </w:rPr>
        <w:t xml:space="preserve">tre </w:t>
      </w:r>
      <w:r w:rsidRPr="000C4B47">
        <w:rPr>
          <w:rFonts w:ascii="Verdana" w:hAnsi="Verdana"/>
          <w:sz w:val="20"/>
          <w:szCs w:val="20"/>
        </w:rPr>
        <w:t>dit</w:t>
      </w:r>
      <w:r w:rsidR="000C3CBA" w:rsidRPr="000C4B47">
        <w:rPr>
          <w:rFonts w:ascii="Verdana" w:hAnsi="Verdana"/>
          <w:sz w:val="20"/>
          <w:szCs w:val="20"/>
        </w:rPr>
        <w:t>ë</w:t>
      </w:r>
      <w:r w:rsidRPr="000C4B47">
        <w:rPr>
          <w:rFonts w:ascii="Verdana" w:hAnsi="Verdana"/>
          <w:sz w:val="20"/>
          <w:szCs w:val="20"/>
        </w:rPr>
        <w:t xml:space="preserve"> para dit</w:t>
      </w:r>
      <w:r w:rsidR="000C3CBA" w:rsidRPr="000C4B47">
        <w:rPr>
          <w:rFonts w:ascii="Verdana" w:hAnsi="Verdana"/>
          <w:sz w:val="20"/>
          <w:szCs w:val="20"/>
        </w:rPr>
        <w:t>ë</w:t>
      </w:r>
      <w:r w:rsidRPr="000C4B47">
        <w:rPr>
          <w:rFonts w:ascii="Verdana" w:hAnsi="Verdana"/>
          <w:sz w:val="20"/>
          <w:szCs w:val="20"/>
        </w:rPr>
        <w:t>s s</w:t>
      </w:r>
      <w:r w:rsidR="000C3CBA" w:rsidRPr="000C4B47">
        <w:rPr>
          <w:rFonts w:ascii="Verdana" w:hAnsi="Verdana"/>
          <w:sz w:val="20"/>
          <w:szCs w:val="20"/>
        </w:rPr>
        <w:t>ë</w:t>
      </w:r>
      <w:r w:rsidRPr="000C4B47">
        <w:rPr>
          <w:rFonts w:ascii="Verdana" w:hAnsi="Verdana"/>
          <w:sz w:val="20"/>
          <w:szCs w:val="20"/>
        </w:rPr>
        <w:t xml:space="preserve"> zgjedhjeve, p</w:t>
      </w:r>
      <w:r w:rsidR="000C3CBA" w:rsidRPr="000C4B47">
        <w:rPr>
          <w:rFonts w:ascii="Verdana" w:hAnsi="Verdana"/>
          <w:sz w:val="20"/>
          <w:szCs w:val="20"/>
        </w:rPr>
        <w:t>ë</w:t>
      </w:r>
      <w:r w:rsidRPr="000C4B47">
        <w:rPr>
          <w:rFonts w:ascii="Verdana" w:hAnsi="Verdana"/>
          <w:sz w:val="20"/>
          <w:szCs w:val="20"/>
        </w:rPr>
        <w:t>r ta evituar r</w:t>
      </w:r>
      <w:r w:rsidR="006D38E4" w:rsidRPr="000C4B47">
        <w:rPr>
          <w:rFonts w:ascii="Verdana" w:hAnsi="Verdana"/>
          <w:sz w:val="20"/>
          <w:szCs w:val="20"/>
        </w:rPr>
        <w:t>isku</w:t>
      </w:r>
      <w:r w:rsidRPr="000C4B47">
        <w:rPr>
          <w:rFonts w:ascii="Verdana" w:hAnsi="Verdana"/>
          <w:sz w:val="20"/>
          <w:szCs w:val="20"/>
        </w:rPr>
        <w:t>n, dhe minimizuar numrin e komisioner</w:t>
      </w:r>
      <w:r w:rsidR="000C3CBA" w:rsidRPr="000C4B47">
        <w:rPr>
          <w:rFonts w:ascii="Verdana" w:hAnsi="Verdana"/>
          <w:sz w:val="20"/>
          <w:szCs w:val="20"/>
        </w:rPr>
        <w:t>ë</w:t>
      </w:r>
      <w:r w:rsidRPr="000C4B47">
        <w:rPr>
          <w:rFonts w:ascii="Verdana" w:hAnsi="Verdana"/>
          <w:sz w:val="20"/>
          <w:szCs w:val="20"/>
        </w:rPr>
        <w:t>ve t</w:t>
      </w:r>
      <w:r w:rsidR="000C3CBA" w:rsidRPr="000C4B47">
        <w:rPr>
          <w:rFonts w:ascii="Verdana" w:hAnsi="Verdana"/>
          <w:sz w:val="20"/>
          <w:szCs w:val="20"/>
        </w:rPr>
        <w:t>ë</w:t>
      </w:r>
      <w:r w:rsidRPr="000C4B47">
        <w:rPr>
          <w:rFonts w:ascii="Verdana" w:hAnsi="Verdana"/>
          <w:sz w:val="20"/>
          <w:szCs w:val="20"/>
        </w:rPr>
        <w:t xml:space="preserve"> patrajnuar.</w:t>
      </w:r>
    </w:p>
    <w:p w:rsidR="00126AFD" w:rsidRDefault="00126AFD" w:rsidP="00126AFD">
      <w:pPr>
        <w:spacing w:after="0" w:line="240" w:lineRule="auto"/>
        <w:rPr>
          <w:rFonts w:ascii="Verdana" w:hAnsi="Verdana"/>
          <w:sz w:val="20"/>
          <w:szCs w:val="20"/>
        </w:rPr>
      </w:pPr>
    </w:p>
    <w:p w:rsidR="00F94010" w:rsidRPr="00F94010" w:rsidRDefault="00F94010" w:rsidP="00126AFD">
      <w:pPr>
        <w:spacing w:after="0" w:line="240" w:lineRule="auto"/>
        <w:jc w:val="both"/>
        <w:rPr>
          <w:rFonts w:ascii="Verdana" w:eastAsia="MS Mincho" w:hAnsi="Verdana" w:cs="Times New Roman"/>
          <w:sz w:val="20"/>
          <w:szCs w:val="20"/>
          <w:lang w:val="sq-AL"/>
        </w:rPr>
      </w:pPr>
      <w:r w:rsidRPr="00F94010">
        <w:rPr>
          <w:rFonts w:ascii="Verdana" w:eastAsia="MS Mincho" w:hAnsi="Verdana" w:cs="Times New Roman"/>
          <w:sz w:val="20"/>
          <w:szCs w:val="20"/>
          <w:lang w:val="sq-AL"/>
        </w:rPr>
        <w:t>Anëtarët e KZAZ-ve, pjesëmarrës në programin e parë të trajnimit do t’i nënshtrohen testimit, sipas materialit të përcaktuar në “Testin e organizuar nga KQZ”. Testimi i tyre do zhvillohet pas përfundimit të trajnimit të programit të parë. Testimi do të realizohet në prezencën e IRZ</w:t>
      </w:r>
      <w:r w:rsidR="006D41BB">
        <w:rPr>
          <w:rFonts w:ascii="Verdana" w:eastAsia="MS Mincho" w:hAnsi="Verdana" w:cs="Times New Roman"/>
          <w:sz w:val="20"/>
          <w:szCs w:val="20"/>
          <w:lang w:val="sq-AL"/>
        </w:rPr>
        <w:t xml:space="preserve"> (për aq sa është e mundur)</w:t>
      </w:r>
      <w:r w:rsidR="006D41BB" w:rsidRPr="006D41BB">
        <w:rPr>
          <w:rFonts w:ascii="Verdana" w:eastAsia="MS Mincho" w:hAnsi="Verdana" w:cs="Times New Roman"/>
          <w:sz w:val="20"/>
          <w:szCs w:val="20"/>
          <w:lang w:val="sq-AL"/>
        </w:rPr>
        <w:t xml:space="preserve"> </w:t>
      </w:r>
      <w:r w:rsidR="006D41BB" w:rsidRPr="00F94010">
        <w:rPr>
          <w:rFonts w:ascii="Verdana" w:eastAsia="MS Mincho" w:hAnsi="Verdana" w:cs="Times New Roman"/>
          <w:sz w:val="20"/>
          <w:szCs w:val="20"/>
          <w:lang w:val="sq-AL"/>
        </w:rPr>
        <w:t>,</w:t>
      </w:r>
      <w:r w:rsidRPr="00F94010">
        <w:rPr>
          <w:rFonts w:ascii="Verdana" w:eastAsia="MS Mincho" w:hAnsi="Verdana" w:cs="Times New Roman"/>
          <w:sz w:val="20"/>
          <w:szCs w:val="20"/>
          <w:lang w:val="sq-AL"/>
        </w:rPr>
        <w:t xml:space="preserve"> i cili do të konfirmojë procedurën e zhvillimit të testimit me nënshkrimin e tij. DKZTEZ/ST do të përgatisë procesverbalin Tip.</w:t>
      </w:r>
    </w:p>
    <w:p w:rsidR="00F94010" w:rsidRPr="00F94010" w:rsidRDefault="00887A0E" w:rsidP="00126AFD">
      <w:pPr>
        <w:spacing w:after="0" w:line="240" w:lineRule="auto"/>
        <w:jc w:val="both"/>
        <w:rPr>
          <w:rFonts w:ascii="Verdana" w:eastAsia="MS Mincho" w:hAnsi="Verdana" w:cs="Times New Roman"/>
          <w:sz w:val="20"/>
          <w:szCs w:val="20"/>
          <w:lang w:val="sq-AL"/>
        </w:rPr>
      </w:pPr>
      <w:r>
        <w:rPr>
          <w:rFonts w:ascii="Verdana" w:eastAsia="MS Mincho" w:hAnsi="Verdana" w:cs="Times New Roman"/>
          <w:sz w:val="20"/>
          <w:szCs w:val="20"/>
          <w:lang w:val="sq-AL"/>
        </w:rPr>
        <w:t>An</w:t>
      </w:r>
      <w:r w:rsidR="008B5F53">
        <w:rPr>
          <w:rFonts w:ascii="Verdana" w:eastAsia="MS Mincho" w:hAnsi="Verdana" w:cs="Times New Roman"/>
          <w:sz w:val="20"/>
          <w:szCs w:val="20"/>
          <w:lang w:val="sq-AL"/>
        </w:rPr>
        <w:t>ë</w:t>
      </w:r>
      <w:r>
        <w:rPr>
          <w:rFonts w:ascii="Verdana" w:eastAsia="MS Mincho" w:hAnsi="Verdana" w:cs="Times New Roman"/>
          <w:sz w:val="20"/>
          <w:szCs w:val="20"/>
          <w:lang w:val="sq-AL"/>
        </w:rPr>
        <w:t>tar</w:t>
      </w:r>
      <w:r w:rsidR="008B5F53">
        <w:rPr>
          <w:rFonts w:ascii="Verdana" w:eastAsia="MS Mincho" w:hAnsi="Verdana" w:cs="Times New Roman"/>
          <w:sz w:val="20"/>
          <w:szCs w:val="20"/>
          <w:lang w:val="sq-AL"/>
        </w:rPr>
        <w:t>ë</w:t>
      </w:r>
      <w:r>
        <w:rPr>
          <w:rFonts w:ascii="Verdana" w:eastAsia="MS Mincho" w:hAnsi="Verdana" w:cs="Times New Roman"/>
          <w:sz w:val="20"/>
          <w:szCs w:val="20"/>
          <w:lang w:val="sq-AL"/>
        </w:rPr>
        <w:t xml:space="preserve">t e testuar </w:t>
      </w:r>
      <w:r w:rsidR="00F94010" w:rsidRPr="00F94010">
        <w:rPr>
          <w:rFonts w:ascii="Verdana" w:eastAsia="MS Mincho" w:hAnsi="Verdana" w:cs="Times New Roman"/>
          <w:sz w:val="20"/>
          <w:szCs w:val="20"/>
          <w:lang w:val="sq-AL"/>
        </w:rPr>
        <w:t xml:space="preserve">do të pajisen me dëshminë përkatëse të trajnimit. </w:t>
      </w:r>
    </w:p>
    <w:p w:rsidR="00F94010" w:rsidRPr="00F94010" w:rsidRDefault="00F94010" w:rsidP="00F94010">
      <w:pPr>
        <w:spacing w:after="0" w:line="240" w:lineRule="auto"/>
        <w:rPr>
          <w:rFonts w:ascii="Verdana" w:eastAsia="MS Mincho" w:hAnsi="Verdana" w:cs="Times New Roman"/>
          <w:sz w:val="16"/>
          <w:szCs w:val="16"/>
          <w:lang w:val="sq-AL"/>
        </w:rPr>
      </w:pPr>
    </w:p>
    <w:p w:rsidR="00F94010" w:rsidRDefault="00F94010" w:rsidP="00953409">
      <w:pPr>
        <w:spacing w:after="0" w:line="240" w:lineRule="auto"/>
        <w:jc w:val="both"/>
        <w:rPr>
          <w:rFonts w:ascii="Verdana" w:eastAsia="MS Mincho" w:hAnsi="Verdana" w:cs="Times New Roman"/>
          <w:sz w:val="20"/>
          <w:szCs w:val="20"/>
          <w:lang w:val="sq-AL"/>
        </w:rPr>
      </w:pPr>
      <w:r w:rsidRPr="00F94010">
        <w:rPr>
          <w:rFonts w:ascii="Verdana" w:eastAsia="MS Mincho" w:hAnsi="Verdana" w:cs="Times New Roman"/>
          <w:sz w:val="20"/>
          <w:szCs w:val="20"/>
          <w:lang w:val="sq-AL"/>
        </w:rPr>
        <w:t>Është planifikuar në strategji, por dhe nisur nga eksperienca pozitive të zgjedhjeve të mëparshme</w:t>
      </w:r>
      <w:r w:rsidR="006D38E4">
        <w:rPr>
          <w:rFonts w:ascii="Verdana" w:eastAsia="MS Mincho" w:hAnsi="Verdana" w:cs="Times New Roman"/>
          <w:sz w:val="20"/>
          <w:szCs w:val="20"/>
          <w:lang w:val="sq-AL"/>
        </w:rPr>
        <w:t>, dhe zgjedhjeve t</w:t>
      </w:r>
      <w:r w:rsidR="00465183">
        <w:rPr>
          <w:rFonts w:ascii="Verdana" w:eastAsia="MS Mincho" w:hAnsi="Verdana" w:cs="Times New Roman"/>
          <w:sz w:val="20"/>
          <w:szCs w:val="20"/>
          <w:lang w:val="sq-AL"/>
        </w:rPr>
        <w:t>ë</w:t>
      </w:r>
      <w:r w:rsidR="006D38E4">
        <w:rPr>
          <w:rFonts w:ascii="Verdana" w:eastAsia="MS Mincho" w:hAnsi="Verdana" w:cs="Times New Roman"/>
          <w:sz w:val="20"/>
          <w:szCs w:val="20"/>
          <w:lang w:val="sq-AL"/>
        </w:rPr>
        <w:t xml:space="preserve"> vitit 2015,</w:t>
      </w:r>
      <w:r w:rsidRPr="00F94010">
        <w:rPr>
          <w:rFonts w:ascii="Verdana" w:eastAsia="MS Mincho" w:hAnsi="Verdana" w:cs="Times New Roman"/>
          <w:sz w:val="20"/>
          <w:szCs w:val="20"/>
          <w:lang w:val="sq-AL"/>
        </w:rPr>
        <w:t xml:space="preserve"> që në një ditë të veçantë do të trajnohen sekretarët e KZAZ-ve në KQZ, lidhur me detyrat e tyre të veçanta, si  transmetimi i të dhënave (një seancë </w:t>
      </w:r>
      <w:r w:rsidR="00126AFD">
        <w:rPr>
          <w:rFonts w:ascii="Verdana" w:eastAsia="MS Mincho" w:hAnsi="Verdana" w:cs="Times New Roman"/>
          <w:sz w:val="20"/>
          <w:szCs w:val="20"/>
          <w:lang w:val="sq-AL"/>
        </w:rPr>
        <w:t xml:space="preserve">   </w:t>
      </w:r>
      <w:r w:rsidRPr="00F94010">
        <w:rPr>
          <w:rFonts w:ascii="Verdana" w:eastAsia="MS Mincho" w:hAnsi="Verdana" w:cs="Times New Roman"/>
          <w:sz w:val="20"/>
          <w:szCs w:val="20"/>
          <w:lang w:val="sq-AL"/>
        </w:rPr>
        <w:t xml:space="preserve">3 orë). Ky trajnim të organizohet në bashkëpunim me DTI, sipas një grafiku të caktuar.  </w:t>
      </w:r>
    </w:p>
    <w:p w:rsidR="00953409" w:rsidRPr="00F94010" w:rsidRDefault="00953409" w:rsidP="00953409">
      <w:pPr>
        <w:spacing w:after="0" w:line="240" w:lineRule="auto"/>
        <w:jc w:val="both"/>
        <w:rPr>
          <w:rFonts w:ascii="Verdana" w:eastAsia="MS Mincho" w:hAnsi="Verdana" w:cs="Times New Roman"/>
          <w:sz w:val="20"/>
          <w:szCs w:val="20"/>
          <w:lang w:val="sq-AL"/>
        </w:rPr>
      </w:pPr>
    </w:p>
    <w:p w:rsidR="00F94010" w:rsidRPr="00F94010" w:rsidRDefault="006D38E4" w:rsidP="006D38E4">
      <w:pPr>
        <w:spacing w:after="0" w:line="240" w:lineRule="auto"/>
        <w:jc w:val="both"/>
        <w:rPr>
          <w:rFonts w:ascii="Verdana" w:eastAsia="MS Mincho" w:hAnsi="Verdana" w:cs="Times New Roman"/>
          <w:sz w:val="20"/>
          <w:szCs w:val="20"/>
          <w:lang w:val="sq-AL"/>
        </w:rPr>
      </w:pPr>
      <w:r>
        <w:rPr>
          <w:rFonts w:ascii="Verdana" w:eastAsia="MS Mincho" w:hAnsi="Verdana" w:cs="Times New Roman"/>
          <w:sz w:val="20"/>
          <w:szCs w:val="20"/>
          <w:lang w:val="sq-AL"/>
        </w:rPr>
        <w:t>Për realizimin e trajnimit se</w:t>
      </w:r>
      <w:r w:rsidR="00F94010" w:rsidRPr="00F94010">
        <w:rPr>
          <w:rFonts w:ascii="Verdana" w:eastAsia="MS Mincho" w:hAnsi="Verdana" w:cs="Times New Roman"/>
          <w:sz w:val="20"/>
          <w:szCs w:val="20"/>
          <w:lang w:val="sq-AL"/>
        </w:rPr>
        <w:t xml:space="preserve">cili trajnues do të ketë materialet e nevojshme trajnuese sipas numrit të anëtarëve të KZAZ-ve që do të </w:t>
      </w:r>
      <w:r w:rsidR="00F94010" w:rsidRPr="00AB5A86">
        <w:rPr>
          <w:rFonts w:ascii="Verdana" w:eastAsia="MS Mincho" w:hAnsi="Verdana" w:cs="Times New Roman"/>
          <w:sz w:val="20"/>
          <w:szCs w:val="20"/>
          <w:lang w:val="sq-AL"/>
        </w:rPr>
        <w:t>trajnojë. Çdo anëtar i KZAZ-ve do të ketë dosjen/set</w:t>
      </w:r>
      <w:r w:rsidR="00C86412" w:rsidRPr="00AB5A86">
        <w:rPr>
          <w:rFonts w:ascii="Verdana" w:eastAsia="MS Mincho" w:hAnsi="Verdana" w:cs="Times New Roman"/>
          <w:sz w:val="20"/>
          <w:szCs w:val="20"/>
          <w:lang w:val="sq-AL"/>
        </w:rPr>
        <w:t>-</w:t>
      </w:r>
      <w:r w:rsidR="00F94010" w:rsidRPr="00AB5A86">
        <w:rPr>
          <w:rFonts w:ascii="Verdana" w:eastAsia="MS Mincho" w:hAnsi="Verdana" w:cs="Times New Roman"/>
          <w:sz w:val="20"/>
          <w:szCs w:val="20"/>
          <w:lang w:val="sq-AL"/>
        </w:rPr>
        <w:t xml:space="preserve">in </w:t>
      </w:r>
      <w:r w:rsidR="00C86412" w:rsidRPr="00AB5A86">
        <w:rPr>
          <w:rFonts w:ascii="Verdana" w:eastAsia="MS Mincho" w:hAnsi="Verdana" w:cs="Times New Roman"/>
          <w:sz w:val="20"/>
          <w:szCs w:val="20"/>
          <w:lang w:val="sq-AL"/>
        </w:rPr>
        <w:t>me materiale trajnuese</w:t>
      </w:r>
      <w:r w:rsidR="00F94010" w:rsidRPr="00AB5A86">
        <w:rPr>
          <w:rFonts w:ascii="Verdana" w:eastAsia="MS Mincho" w:hAnsi="Verdana" w:cs="Times New Roman"/>
          <w:sz w:val="20"/>
          <w:szCs w:val="20"/>
          <w:lang w:val="sq-AL"/>
        </w:rPr>
        <w:t>.</w:t>
      </w:r>
      <w:r w:rsidR="00F94010" w:rsidRPr="00F94010">
        <w:rPr>
          <w:rFonts w:ascii="Verdana" w:eastAsia="MS Mincho" w:hAnsi="Verdana" w:cs="Times New Roman"/>
          <w:sz w:val="20"/>
          <w:szCs w:val="20"/>
          <w:lang w:val="sq-AL"/>
        </w:rPr>
        <w:t xml:space="preserve"> </w:t>
      </w:r>
    </w:p>
    <w:p w:rsidR="006D38E4" w:rsidRDefault="006D38E4" w:rsidP="006D38E4">
      <w:pPr>
        <w:spacing w:after="0" w:line="240" w:lineRule="auto"/>
        <w:rPr>
          <w:rFonts w:ascii="Verdana" w:eastAsia="MS Mincho" w:hAnsi="Verdana" w:cs="Times New Roman"/>
          <w:b/>
          <w:sz w:val="20"/>
          <w:szCs w:val="20"/>
          <w:lang w:val="sq-AL"/>
        </w:rPr>
      </w:pPr>
    </w:p>
    <w:p w:rsidR="00AB5A86" w:rsidRDefault="00AB5A86" w:rsidP="006D38E4">
      <w:pPr>
        <w:spacing w:after="0" w:line="240" w:lineRule="auto"/>
        <w:rPr>
          <w:rFonts w:ascii="Verdana" w:eastAsia="MS Mincho" w:hAnsi="Verdana" w:cs="Times New Roman"/>
          <w:b/>
          <w:sz w:val="20"/>
          <w:szCs w:val="20"/>
          <w:lang w:val="sq-AL"/>
        </w:rPr>
      </w:pPr>
    </w:p>
    <w:p w:rsidR="000C0A11" w:rsidRDefault="000C0A11" w:rsidP="006D38E4">
      <w:pPr>
        <w:spacing w:after="0" w:line="240" w:lineRule="auto"/>
        <w:rPr>
          <w:rFonts w:ascii="Verdana" w:eastAsia="MS Mincho" w:hAnsi="Verdana" w:cs="Times New Roman"/>
          <w:b/>
          <w:sz w:val="20"/>
          <w:szCs w:val="20"/>
          <w:lang w:val="sq-AL"/>
        </w:rPr>
      </w:pPr>
    </w:p>
    <w:p w:rsidR="006D38E4" w:rsidRDefault="006D38E4" w:rsidP="006D38E4">
      <w:pPr>
        <w:spacing w:after="0" w:line="240" w:lineRule="auto"/>
        <w:rPr>
          <w:rFonts w:ascii="Verdana" w:eastAsia="MS Mincho" w:hAnsi="Verdana" w:cs="Times New Roman"/>
          <w:b/>
          <w:sz w:val="20"/>
          <w:szCs w:val="20"/>
          <w:lang w:val="sq-AL"/>
        </w:rPr>
      </w:pPr>
      <w:r w:rsidRPr="006D38E4">
        <w:rPr>
          <w:rFonts w:ascii="Verdana" w:eastAsia="MS Mincho" w:hAnsi="Verdana" w:cs="Times New Roman"/>
          <w:b/>
          <w:sz w:val="20"/>
          <w:szCs w:val="20"/>
          <w:lang w:val="sq-AL"/>
        </w:rPr>
        <w:lastRenderedPageBreak/>
        <w:t>Trajnimi i KQV-ve</w:t>
      </w:r>
    </w:p>
    <w:p w:rsidR="00DE0748" w:rsidRPr="00F94010" w:rsidRDefault="00DE0748" w:rsidP="00DE0748">
      <w:pPr>
        <w:spacing w:after="0" w:line="360" w:lineRule="auto"/>
        <w:jc w:val="both"/>
        <w:rPr>
          <w:rFonts w:ascii="Verdana" w:eastAsia="MS Mincho" w:hAnsi="Verdana" w:cs="Times New Roman"/>
          <w:color w:val="FF0000"/>
          <w:sz w:val="6"/>
          <w:szCs w:val="6"/>
          <w:highlight w:val="yellow"/>
          <w:lang w:val="sq-AL"/>
        </w:rPr>
      </w:pPr>
    </w:p>
    <w:p w:rsidR="00F94010" w:rsidRPr="00126AFD" w:rsidRDefault="00126AFD" w:rsidP="00126AFD">
      <w:pPr>
        <w:rPr>
          <w:rFonts w:ascii="Verdana" w:hAnsi="Verdana"/>
          <w:sz w:val="20"/>
          <w:szCs w:val="20"/>
          <w:u w:val="single"/>
          <w:lang w:val="sq-AL"/>
        </w:rPr>
      </w:pPr>
      <w:r>
        <w:rPr>
          <w:rFonts w:ascii="Verdana" w:hAnsi="Verdana"/>
          <w:sz w:val="20"/>
          <w:szCs w:val="20"/>
          <w:u w:val="single"/>
          <w:lang w:val="sq-AL"/>
        </w:rPr>
        <w:t>Trajnimi i trajnuesve të KQV-ve</w:t>
      </w:r>
    </w:p>
    <w:p w:rsidR="00E32D9E" w:rsidRPr="00BE7E25" w:rsidRDefault="00F94010" w:rsidP="00892024">
      <w:pPr>
        <w:pStyle w:val="ListParagraph"/>
        <w:numPr>
          <w:ilvl w:val="0"/>
          <w:numId w:val="14"/>
        </w:numPr>
        <w:spacing w:after="0" w:line="240" w:lineRule="auto"/>
        <w:jc w:val="both"/>
        <w:rPr>
          <w:rFonts w:ascii="Verdana" w:hAnsi="Verdana"/>
          <w:bCs/>
          <w:sz w:val="20"/>
          <w:szCs w:val="20"/>
        </w:rPr>
      </w:pPr>
      <w:r w:rsidRPr="00BE7E25">
        <w:rPr>
          <w:rFonts w:ascii="Verdana" w:hAnsi="Verdana"/>
          <w:sz w:val="20"/>
          <w:szCs w:val="20"/>
          <w:lang w:val="sq-AL"/>
        </w:rPr>
        <w:t xml:space="preserve">Programi i trajnimit me trajnuesit e KQV-ve (280 trajnues) do të zhvillohet në Tiranë nisur nga eksperienca pozitive e zgjedhjeve </w:t>
      </w:r>
      <w:r w:rsidR="008B5F53">
        <w:rPr>
          <w:rFonts w:ascii="Verdana" w:hAnsi="Verdana"/>
          <w:sz w:val="20"/>
          <w:szCs w:val="20"/>
          <w:lang w:val="sq-AL"/>
        </w:rPr>
        <w:t>të mëparshme</w:t>
      </w:r>
      <w:r w:rsidRPr="00BE7E25">
        <w:rPr>
          <w:rFonts w:ascii="Verdana" w:hAnsi="Verdana"/>
          <w:sz w:val="20"/>
          <w:szCs w:val="20"/>
          <w:lang w:val="sq-AL"/>
        </w:rPr>
        <w:t xml:space="preserve">. </w:t>
      </w:r>
    </w:p>
    <w:p w:rsidR="00E32D9E" w:rsidRPr="00BE7E25" w:rsidRDefault="00E32D9E" w:rsidP="00E32D9E">
      <w:pPr>
        <w:pStyle w:val="ListParagraph"/>
        <w:spacing w:after="0" w:line="240" w:lineRule="auto"/>
        <w:ind w:left="450"/>
        <w:jc w:val="both"/>
        <w:rPr>
          <w:rFonts w:ascii="Verdana" w:hAnsi="Verdana"/>
          <w:sz w:val="20"/>
          <w:szCs w:val="20"/>
          <w:lang w:val="sq-AL"/>
        </w:rPr>
      </w:pPr>
    </w:p>
    <w:p w:rsidR="00037C89" w:rsidRDefault="00A45C8C" w:rsidP="00037C89">
      <w:pPr>
        <w:spacing w:after="0" w:line="240" w:lineRule="auto"/>
        <w:jc w:val="both"/>
        <w:rPr>
          <w:rFonts w:ascii="Verdana" w:hAnsi="Verdana"/>
          <w:bCs/>
          <w:sz w:val="20"/>
          <w:szCs w:val="20"/>
        </w:rPr>
      </w:pPr>
      <w:r w:rsidRPr="00BE7E25">
        <w:rPr>
          <w:rFonts w:ascii="Verdana" w:hAnsi="Verdana"/>
          <w:sz w:val="20"/>
          <w:szCs w:val="20"/>
          <w:lang w:val="sq-AL"/>
        </w:rPr>
        <w:t>Kohëzgjatja e trajnimit të trajnuesve të KQV-ve do t</w:t>
      </w:r>
      <w:r w:rsidR="00465183">
        <w:rPr>
          <w:rFonts w:ascii="Verdana" w:hAnsi="Verdana"/>
          <w:sz w:val="20"/>
          <w:szCs w:val="20"/>
          <w:lang w:val="sq-AL"/>
        </w:rPr>
        <w:t>ë</w:t>
      </w:r>
      <w:r w:rsidRPr="00BE7E25">
        <w:rPr>
          <w:rFonts w:ascii="Verdana" w:hAnsi="Verdana"/>
          <w:sz w:val="20"/>
          <w:szCs w:val="20"/>
          <w:lang w:val="sq-AL"/>
        </w:rPr>
        <w:t xml:space="preserve"> jet</w:t>
      </w:r>
      <w:r w:rsidR="00465183">
        <w:rPr>
          <w:rFonts w:ascii="Verdana" w:hAnsi="Verdana"/>
          <w:sz w:val="20"/>
          <w:szCs w:val="20"/>
          <w:lang w:val="sq-AL"/>
        </w:rPr>
        <w:t>ë</w:t>
      </w:r>
      <w:r w:rsidRPr="00BE7E25">
        <w:rPr>
          <w:rFonts w:ascii="Verdana" w:hAnsi="Verdana"/>
          <w:sz w:val="20"/>
          <w:szCs w:val="20"/>
          <w:lang w:val="sq-AL"/>
        </w:rPr>
        <w:t xml:space="preserve"> </w:t>
      </w:r>
      <w:r w:rsidRPr="00BE7E25">
        <w:rPr>
          <w:rFonts w:ascii="Verdana" w:hAnsi="Verdana"/>
          <w:bCs/>
          <w:sz w:val="20"/>
          <w:szCs w:val="20"/>
        </w:rPr>
        <w:t xml:space="preserve">në </w:t>
      </w:r>
      <w:r w:rsidR="008B5F53">
        <w:rPr>
          <w:rFonts w:ascii="Verdana" w:hAnsi="Verdana"/>
          <w:bCs/>
          <w:sz w:val="20"/>
          <w:szCs w:val="20"/>
        </w:rPr>
        <w:t>7</w:t>
      </w:r>
      <w:r w:rsidRPr="00BE7E25">
        <w:rPr>
          <w:rFonts w:ascii="Verdana" w:hAnsi="Verdana"/>
          <w:bCs/>
          <w:sz w:val="20"/>
          <w:szCs w:val="20"/>
        </w:rPr>
        <w:t xml:space="preserve"> ditë, </w:t>
      </w:r>
      <w:r w:rsidRPr="00BE7E25">
        <w:rPr>
          <w:rFonts w:ascii="Verdana" w:hAnsi="Verdana"/>
          <w:sz w:val="20"/>
          <w:szCs w:val="20"/>
          <w:lang w:val="sq-AL"/>
        </w:rPr>
        <w:t xml:space="preserve"> </w:t>
      </w:r>
      <w:r w:rsidRPr="00BE7E25">
        <w:rPr>
          <w:rFonts w:ascii="Verdana" w:hAnsi="Verdana"/>
          <w:bCs/>
          <w:sz w:val="20"/>
          <w:szCs w:val="20"/>
        </w:rPr>
        <w:t>280 trajnuesit do t</w:t>
      </w:r>
      <w:r w:rsidR="00465183">
        <w:rPr>
          <w:rFonts w:ascii="Verdana" w:hAnsi="Verdana"/>
          <w:bCs/>
          <w:sz w:val="20"/>
          <w:szCs w:val="20"/>
        </w:rPr>
        <w:t>ë</w:t>
      </w:r>
      <w:r w:rsidRPr="00BE7E25">
        <w:rPr>
          <w:rFonts w:ascii="Verdana" w:hAnsi="Verdana"/>
          <w:bCs/>
          <w:sz w:val="20"/>
          <w:szCs w:val="20"/>
        </w:rPr>
        <w:t xml:space="preserve"> ndahen në </w:t>
      </w:r>
      <w:r w:rsidR="002C59E5">
        <w:rPr>
          <w:rFonts w:ascii="Verdana" w:hAnsi="Verdana"/>
          <w:bCs/>
          <w:sz w:val="20"/>
          <w:szCs w:val="20"/>
        </w:rPr>
        <w:t xml:space="preserve">7 </w:t>
      </w:r>
      <w:r w:rsidRPr="00BE7E25">
        <w:rPr>
          <w:rFonts w:ascii="Verdana" w:hAnsi="Verdana"/>
          <w:bCs/>
          <w:sz w:val="20"/>
          <w:szCs w:val="20"/>
        </w:rPr>
        <w:t>grupe (</w:t>
      </w:r>
      <w:r w:rsidR="00E75103">
        <w:rPr>
          <w:rFonts w:ascii="Verdana" w:hAnsi="Verdana"/>
          <w:bCs/>
          <w:sz w:val="20"/>
          <w:szCs w:val="20"/>
        </w:rPr>
        <w:t xml:space="preserve"> </w:t>
      </w:r>
      <w:r w:rsidR="002C59E5">
        <w:rPr>
          <w:rFonts w:ascii="Verdana" w:hAnsi="Verdana"/>
          <w:bCs/>
          <w:sz w:val="20"/>
          <w:szCs w:val="20"/>
        </w:rPr>
        <w:t>nj</w:t>
      </w:r>
      <w:r w:rsidR="00F02894">
        <w:rPr>
          <w:rFonts w:ascii="Verdana" w:hAnsi="Verdana"/>
          <w:bCs/>
          <w:sz w:val="20"/>
          <w:szCs w:val="20"/>
        </w:rPr>
        <w:t>ë</w:t>
      </w:r>
      <w:r w:rsidR="002C59E5">
        <w:rPr>
          <w:rFonts w:ascii="Verdana" w:hAnsi="Verdana"/>
          <w:bCs/>
          <w:sz w:val="20"/>
          <w:szCs w:val="20"/>
        </w:rPr>
        <w:t xml:space="preserve"> </w:t>
      </w:r>
      <w:r w:rsidRPr="00BE7E25">
        <w:rPr>
          <w:rFonts w:ascii="Verdana" w:hAnsi="Verdana"/>
          <w:bCs/>
          <w:sz w:val="20"/>
          <w:szCs w:val="20"/>
        </w:rPr>
        <w:t>grup</w:t>
      </w:r>
      <w:r w:rsidR="00F02894">
        <w:rPr>
          <w:rFonts w:ascii="Verdana" w:hAnsi="Verdana"/>
          <w:bCs/>
          <w:sz w:val="20"/>
          <w:szCs w:val="20"/>
        </w:rPr>
        <w:t>/</w:t>
      </w:r>
      <w:r w:rsidRPr="00BE7E25">
        <w:rPr>
          <w:rFonts w:ascii="Verdana" w:hAnsi="Verdana"/>
          <w:bCs/>
          <w:sz w:val="20"/>
          <w:szCs w:val="20"/>
        </w:rPr>
        <w:t>në ditë</w:t>
      </w:r>
      <w:r w:rsidR="00107C19">
        <w:rPr>
          <w:rFonts w:ascii="Verdana" w:hAnsi="Verdana"/>
          <w:bCs/>
          <w:sz w:val="20"/>
          <w:szCs w:val="20"/>
        </w:rPr>
        <w:t>).</w:t>
      </w:r>
    </w:p>
    <w:p w:rsidR="00037C89" w:rsidRPr="00037C89" w:rsidRDefault="00037C89" w:rsidP="00037C89">
      <w:pPr>
        <w:spacing w:after="0" w:line="240" w:lineRule="auto"/>
        <w:jc w:val="both"/>
        <w:rPr>
          <w:rFonts w:ascii="Verdana" w:hAnsi="Verdana"/>
          <w:bCs/>
          <w:sz w:val="20"/>
          <w:szCs w:val="20"/>
        </w:rPr>
      </w:pPr>
    </w:p>
    <w:p w:rsidR="00F94010" w:rsidRPr="00250D1C" w:rsidRDefault="00250D1C" w:rsidP="00250D1C">
      <w:pPr>
        <w:spacing w:line="240" w:lineRule="auto"/>
        <w:rPr>
          <w:rFonts w:ascii="Verdana" w:hAnsi="Verdana"/>
          <w:sz w:val="20"/>
          <w:szCs w:val="20"/>
          <w:u w:val="single"/>
          <w:lang w:val="sq-AL"/>
        </w:rPr>
      </w:pPr>
      <w:r>
        <w:rPr>
          <w:rFonts w:ascii="Verdana" w:hAnsi="Verdana"/>
          <w:sz w:val="20"/>
          <w:szCs w:val="20"/>
          <w:u w:val="single"/>
          <w:lang w:val="sq-AL"/>
        </w:rPr>
        <w:t>Trajnimi i anëtarëve të KQV-ve</w:t>
      </w:r>
    </w:p>
    <w:p w:rsidR="009A285F" w:rsidRDefault="00F94010" w:rsidP="00892024">
      <w:pPr>
        <w:pStyle w:val="ListParagraph"/>
        <w:numPr>
          <w:ilvl w:val="0"/>
          <w:numId w:val="3"/>
        </w:numPr>
        <w:spacing w:line="240" w:lineRule="auto"/>
        <w:jc w:val="both"/>
        <w:rPr>
          <w:rFonts w:ascii="Verdana" w:hAnsi="Verdana"/>
          <w:sz w:val="20"/>
          <w:szCs w:val="20"/>
          <w:lang w:val="sq-AL"/>
        </w:rPr>
      </w:pPr>
      <w:r w:rsidRPr="00F94010">
        <w:rPr>
          <w:rFonts w:ascii="Verdana" w:hAnsi="Verdana"/>
          <w:sz w:val="20"/>
          <w:szCs w:val="20"/>
          <w:lang w:val="sq-AL"/>
        </w:rPr>
        <w:t xml:space="preserve">Trajnimi i anëtarëve të KQV-ve do të zhvillohet në një ditë. </w:t>
      </w:r>
    </w:p>
    <w:p w:rsidR="00F94010" w:rsidRDefault="00F94010" w:rsidP="00892024">
      <w:pPr>
        <w:pStyle w:val="ListParagraph"/>
        <w:numPr>
          <w:ilvl w:val="0"/>
          <w:numId w:val="3"/>
        </w:numPr>
        <w:spacing w:line="240" w:lineRule="auto"/>
        <w:jc w:val="both"/>
        <w:rPr>
          <w:rFonts w:ascii="Verdana" w:hAnsi="Verdana"/>
          <w:sz w:val="20"/>
          <w:szCs w:val="20"/>
          <w:lang w:val="sq-AL"/>
        </w:rPr>
      </w:pPr>
      <w:r w:rsidRPr="00F94010">
        <w:rPr>
          <w:rFonts w:ascii="Verdana" w:hAnsi="Verdana"/>
          <w:sz w:val="20"/>
          <w:szCs w:val="20"/>
          <w:lang w:val="sq-AL"/>
        </w:rPr>
        <w:t xml:space="preserve">Çdo trajnues do të kryejë 6 ditë trajnim. </w:t>
      </w:r>
    </w:p>
    <w:p w:rsidR="00F94010" w:rsidRPr="00C1301F" w:rsidRDefault="00F94010" w:rsidP="00741B11">
      <w:pPr>
        <w:spacing w:line="240" w:lineRule="auto"/>
        <w:rPr>
          <w:rFonts w:ascii="Verdana" w:hAnsi="Verdana"/>
          <w:sz w:val="20"/>
          <w:szCs w:val="20"/>
          <w:lang w:val="sq-AL"/>
        </w:rPr>
      </w:pPr>
      <w:r w:rsidRPr="00F94010">
        <w:rPr>
          <w:rFonts w:ascii="Verdana" w:hAnsi="Verdana"/>
          <w:sz w:val="20"/>
          <w:szCs w:val="20"/>
          <w:lang w:val="sq-AL"/>
        </w:rPr>
        <w:t>Një ditë para ditës së zgjedhjeve për kryetarin, sekretarin e KQV-së do të zhvil</w:t>
      </w:r>
      <w:r w:rsidR="00AA5B9C">
        <w:rPr>
          <w:rFonts w:ascii="Verdana" w:hAnsi="Verdana"/>
          <w:sz w:val="20"/>
          <w:szCs w:val="20"/>
          <w:lang w:val="sq-AL"/>
        </w:rPr>
        <w:t xml:space="preserve">lohet </w:t>
      </w:r>
      <w:r w:rsidR="00511FB7">
        <w:rPr>
          <w:rFonts w:ascii="Verdana" w:hAnsi="Verdana"/>
          <w:sz w:val="20"/>
          <w:szCs w:val="20"/>
          <w:lang w:val="sq-AL"/>
        </w:rPr>
        <w:t>t</w:t>
      </w:r>
      <w:r w:rsidR="00AA5B9C">
        <w:rPr>
          <w:rFonts w:ascii="Verdana" w:hAnsi="Verdana"/>
          <w:sz w:val="20"/>
          <w:szCs w:val="20"/>
          <w:lang w:val="sq-AL"/>
        </w:rPr>
        <w:t>rajnim specifik i tyre</w:t>
      </w:r>
      <w:r w:rsidR="00511FB7">
        <w:rPr>
          <w:rFonts w:ascii="Verdana" w:hAnsi="Verdana"/>
          <w:sz w:val="20"/>
          <w:szCs w:val="20"/>
          <w:lang w:val="sq-AL"/>
        </w:rPr>
        <w:t>,</w:t>
      </w:r>
      <w:r w:rsidR="00AA5B9C">
        <w:rPr>
          <w:rFonts w:ascii="Verdana" w:hAnsi="Verdana"/>
          <w:sz w:val="20"/>
          <w:szCs w:val="20"/>
          <w:lang w:val="sq-AL"/>
        </w:rPr>
        <w:t xml:space="preserve"> </w:t>
      </w:r>
      <w:r w:rsidRPr="00F94010">
        <w:rPr>
          <w:rFonts w:ascii="Verdana" w:hAnsi="Verdana"/>
          <w:sz w:val="20"/>
          <w:szCs w:val="20"/>
          <w:lang w:val="sq-AL"/>
        </w:rPr>
        <w:t>pasi përgjegjësia për shkak edhe të vetë pozicionit është të sigurojnë çdo veprim gjatë procesit zgjedhor të jetë në përputhje të plotë me dispozitat ligjore (Kjo seancë do të zhvillohet nga një pjesë e trajnuesve</w:t>
      </w:r>
      <w:r w:rsidR="00511FB7">
        <w:rPr>
          <w:rFonts w:ascii="Verdana" w:hAnsi="Verdana"/>
          <w:sz w:val="20"/>
          <w:szCs w:val="20"/>
          <w:lang w:val="sq-AL"/>
        </w:rPr>
        <w:t>.</w:t>
      </w:r>
      <w:r w:rsidR="00D26AA0">
        <w:rPr>
          <w:rFonts w:ascii="Verdana" w:hAnsi="Verdana"/>
          <w:sz w:val="20"/>
          <w:szCs w:val="20"/>
          <w:lang w:val="sq-AL"/>
        </w:rPr>
        <w:t xml:space="preserve"> </w:t>
      </w:r>
      <w:r w:rsidR="008B39F7">
        <w:rPr>
          <w:rFonts w:ascii="Verdana" w:hAnsi="Verdana"/>
          <w:sz w:val="20"/>
          <w:szCs w:val="20"/>
          <w:lang w:val="sq-AL"/>
        </w:rPr>
        <w:t>Trajnuesit e GNV-ve</w:t>
      </w:r>
      <w:r w:rsidR="00511FB7">
        <w:rPr>
          <w:rFonts w:ascii="Verdana" w:hAnsi="Verdana"/>
          <w:sz w:val="20"/>
          <w:szCs w:val="20"/>
          <w:lang w:val="sq-AL"/>
        </w:rPr>
        <w:t xml:space="preserve"> </w:t>
      </w:r>
      <w:r w:rsidRPr="00F94010">
        <w:rPr>
          <w:rFonts w:ascii="Verdana" w:hAnsi="Verdana"/>
          <w:sz w:val="20"/>
          <w:szCs w:val="20"/>
          <w:lang w:val="sq-AL"/>
        </w:rPr>
        <w:t xml:space="preserve">do të angazhohen edhe për të trajnuar anëtarë të KZAZ-ve dhe KQV-ve, në rastet e zëvendësimit të tyre ditën e </w:t>
      </w:r>
      <w:r w:rsidRPr="00C1301F">
        <w:rPr>
          <w:rFonts w:ascii="Verdana" w:hAnsi="Verdana"/>
          <w:sz w:val="20"/>
          <w:szCs w:val="20"/>
          <w:lang w:val="sq-AL"/>
        </w:rPr>
        <w:t>zgjedhjeve</w:t>
      </w:r>
      <w:r w:rsidR="00511FB7" w:rsidRPr="00C1301F">
        <w:rPr>
          <w:rFonts w:ascii="Verdana" w:hAnsi="Verdana"/>
          <w:sz w:val="20"/>
          <w:szCs w:val="20"/>
          <w:lang w:val="sq-AL"/>
        </w:rPr>
        <w:t>. Ky trajnim do t</w:t>
      </w:r>
      <w:r w:rsidR="00EB3629">
        <w:rPr>
          <w:rFonts w:ascii="Verdana" w:hAnsi="Verdana"/>
          <w:sz w:val="20"/>
          <w:szCs w:val="20"/>
          <w:lang w:val="sq-AL"/>
        </w:rPr>
        <w:t>ë</w:t>
      </w:r>
      <w:r w:rsidR="00511FB7" w:rsidRPr="00C1301F">
        <w:rPr>
          <w:rFonts w:ascii="Verdana" w:hAnsi="Verdana"/>
          <w:sz w:val="20"/>
          <w:szCs w:val="20"/>
          <w:lang w:val="sq-AL"/>
        </w:rPr>
        <w:t xml:space="preserve"> kryhet</w:t>
      </w:r>
      <w:r w:rsidR="008B39F7" w:rsidRPr="00C1301F">
        <w:rPr>
          <w:rFonts w:ascii="Verdana" w:hAnsi="Verdana"/>
          <w:i/>
          <w:sz w:val="20"/>
          <w:szCs w:val="20"/>
          <w:lang w:val="sq-AL"/>
        </w:rPr>
        <w:t xml:space="preserve"> për aq sa është e mundur nga trajnuesi dhe/ose nga sekretari i KQV-së</w:t>
      </w:r>
      <w:r w:rsidRPr="00C1301F">
        <w:rPr>
          <w:rFonts w:ascii="Verdana" w:hAnsi="Verdana"/>
          <w:sz w:val="20"/>
          <w:szCs w:val="20"/>
          <w:lang w:val="sq-AL"/>
        </w:rPr>
        <w:t>.</w:t>
      </w:r>
    </w:p>
    <w:p w:rsidR="00BE7E25" w:rsidRPr="00126AFD" w:rsidRDefault="00BE7E25" w:rsidP="004913CC">
      <w:pPr>
        <w:spacing w:after="0" w:line="240" w:lineRule="auto"/>
        <w:jc w:val="both"/>
        <w:rPr>
          <w:rFonts w:ascii="Verdana" w:eastAsia="MS Mincho" w:hAnsi="Verdana" w:cs="Times New Roman"/>
          <w:sz w:val="20"/>
          <w:szCs w:val="20"/>
          <w:lang w:val="sq-AL"/>
        </w:rPr>
      </w:pPr>
      <w:r w:rsidRPr="00762B1A">
        <w:rPr>
          <w:rFonts w:ascii="Verdana" w:eastAsia="MS Mincho" w:hAnsi="Verdana" w:cs="Times New Roman"/>
          <w:sz w:val="20"/>
          <w:szCs w:val="20"/>
          <w:lang w:val="sq-AL"/>
        </w:rPr>
        <w:t xml:space="preserve">Programi i trajnimit do të zhvillohet </w:t>
      </w:r>
      <w:r w:rsidRPr="00762B1A">
        <w:rPr>
          <w:rFonts w:ascii="Verdana" w:eastAsia="MS Mincho" w:hAnsi="Verdana" w:cs="Verdana"/>
          <w:i/>
          <w:sz w:val="20"/>
          <w:szCs w:val="20"/>
          <w:lang w:val="sq-AL"/>
        </w:rPr>
        <w:t>para</w:t>
      </w:r>
      <w:r w:rsidRPr="00762B1A">
        <w:rPr>
          <w:rFonts w:ascii="Verdana" w:eastAsia="MS Mincho" w:hAnsi="Verdana" w:cs="Times New Roman"/>
          <w:i/>
          <w:sz w:val="20"/>
          <w:szCs w:val="20"/>
          <w:lang w:val="sq-AL"/>
        </w:rPr>
        <w:t xml:space="preserve"> tërheqjes së bazës materiale</w:t>
      </w:r>
      <w:r w:rsidRPr="00762B1A">
        <w:rPr>
          <w:rFonts w:ascii="Verdana" w:eastAsia="MS Mincho" w:hAnsi="Verdana" w:cs="Times New Roman"/>
          <w:sz w:val="20"/>
          <w:szCs w:val="20"/>
          <w:lang w:val="sq-AL"/>
        </w:rPr>
        <w:t xml:space="preserve"> nga trajnuesit e KQV-ve të KZAZ-së përkatëse, në ambientet pranë</w:t>
      </w:r>
      <w:r w:rsidR="007A0A12">
        <w:rPr>
          <w:rFonts w:ascii="Verdana" w:eastAsia="MS Mincho" w:hAnsi="Verdana" w:cs="Times New Roman"/>
          <w:sz w:val="20"/>
          <w:szCs w:val="20"/>
          <w:lang w:val="sq-AL"/>
        </w:rPr>
        <w:t xml:space="preserve"> vendndodhjes së saj</w:t>
      </w:r>
      <w:r w:rsidR="004913CC" w:rsidRPr="004913CC">
        <w:rPr>
          <w:rFonts w:ascii="Verdana" w:eastAsia="MS Mincho" w:hAnsi="Verdana" w:cs="Times New Roman"/>
          <w:sz w:val="20"/>
          <w:szCs w:val="20"/>
          <w:lang w:val="sq-AL"/>
        </w:rPr>
        <w:t>.</w:t>
      </w:r>
    </w:p>
    <w:p w:rsidR="00DD084C" w:rsidRDefault="00DD084C" w:rsidP="00BE7E25">
      <w:pPr>
        <w:spacing w:after="0" w:line="240" w:lineRule="auto"/>
        <w:jc w:val="both"/>
        <w:rPr>
          <w:rFonts w:ascii="Verdana" w:eastAsia="MS Mincho" w:hAnsi="Verdana" w:cs="Times New Roman"/>
          <w:sz w:val="20"/>
          <w:szCs w:val="20"/>
          <w:lang w:val="sq-AL"/>
        </w:rPr>
      </w:pPr>
    </w:p>
    <w:p w:rsidR="00B971A8" w:rsidRPr="00B971A8" w:rsidRDefault="00F94010" w:rsidP="00892024">
      <w:pPr>
        <w:pStyle w:val="ListParagraph"/>
        <w:numPr>
          <w:ilvl w:val="0"/>
          <w:numId w:val="3"/>
        </w:numPr>
        <w:spacing w:line="240" w:lineRule="auto"/>
        <w:jc w:val="both"/>
        <w:rPr>
          <w:rFonts w:ascii="Verdana" w:hAnsi="Verdana"/>
          <w:sz w:val="20"/>
          <w:szCs w:val="20"/>
          <w:lang w:val="sq-AL"/>
        </w:rPr>
      </w:pPr>
      <w:r w:rsidRPr="00F94010">
        <w:rPr>
          <w:rFonts w:ascii="Verdana" w:hAnsi="Verdana"/>
          <w:sz w:val="20"/>
          <w:szCs w:val="20"/>
          <w:lang w:val="sq-AL"/>
        </w:rPr>
        <w:t>Anëtarët e KQV-ve, pjesëmarrës në programin e trajnimit do t’i nënshtrohen procedurës së testimit</w:t>
      </w:r>
      <w:r w:rsidR="00E11F96">
        <w:rPr>
          <w:rFonts w:ascii="Verdana" w:hAnsi="Verdana"/>
          <w:sz w:val="20"/>
          <w:szCs w:val="20"/>
          <w:lang w:val="sq-AL"/>
        </w:rPr>
        <w:t xml:space="preserve"> verbal</w:t>
      </w:r>
      <w:r w:rsidRPr="00F94010">
        <w:rPr>
          <w:rFonts w:ascii="Verdana" w:hAnsi="Verdana"/>
          <w:sz w:val="20"/>
          <w:szCs w:val="20"/>
          <w:lang w:val="sq-AL"/>
        </w:rPr>
        <w:t xml:space="preserve">. </w:t>
      </w:r>
    </w:p>
    <w:p w:rsidR="00B971A8" w:rsidRPr="00B971A8" w:rsidRDefault="00F94010" w:rsidP="00892024">
      <w:pPr>
        <w:pStyle w:val="ListParagraph"/>
        <w:numPr>
          <w:ilvl w:val="0"/>
          <w:numId w:val="3"/>
        </w:numPr>
        <w:spacing w:line="240" w:lineRule="auto"/>
        <w:jc w:val="both"/>
        <w:rPr>
          <w:rFonts w:ascii="Verdana" w:hAnsi="Verdana"/>
          <w:sz w:val="20"/>
          <w:szCs w:val="20"/>
          <w:lang w:val="sq-AL"/>
        </w:rPr>
      </w:pPr>
      <w:r w:rsidRPr="00F94010">
        <w:rPr>
          <w:rFonts w:ascii="Verdana" w:hAnsi="Verdana"/>
          <w:sz w:val="20"/>
          <w:szCs w:val="20"/>
          <w:lang w:val="sq-AL"/>
        </w:rPr>
        <w:t xml:space="preserve">Në fillim të çdo sesioni trajnues, komisionerëve të këtij niveli, do t’u shpërndahet </w:t>
      </w:r>
      <w:r w:rsidR="00A94AE7">
        <w:rPr>
          <w:rFonts w:ascii="Verdana" w:hAnsi="Verdana"/>
          <w:sz w:val="20"/>
          <w:szCs w:val="20"/>
          <w:lang w:val="sq-AL"/>
        </w:rPr>
        <w:t xml:space="preserve">set-i me </w:t>
      </w:r>
      <w:r w:rsidR="00A94AE7" w:rsidRPr="00F94010">
        <w:rPr>
          <w:rFonts w:ascii="Verdana" w:hAnsi="Verdana"/>
          <w:sz w:val="20"/>
          <w:szCs w:val="20"/>
          <w:lang w:val="sq-AL"/>
        </w:rPr>
        <w:t>materiale trajnue</w:t>
      </w:r>
      <w:r w:rsidR="0020609C">
        <w:rPr>
          <w:rFonts w:ascii="Verdana" w:hAnsi="Verdana"/>
          <w:sz w:val="20"/>
          <w:szCs w:val="20"/>
          <w:lang w:val="sq-AL"/>
        </w:rPr>
        <w:t>se si manual</w:t>
      </w:r>
      <w:r w:rsidRPr="00F94010">
        <w:rPr>
          <w:rFonts w:ascii="Verdana" w:hAnsi="Verdana"/>
          <w:sz w:val="20"/>
          <w:szCs w:val="20"/>
          <w:lang w:val="sq-AL"/>
        </w:rPr>
        <w:t>, fletore pune të KQV-ve, etj.</w:t>
      </w:r>
    </w:p>
    <w:p w:rsidR="00F94010" w:rsidRPr="00F94010" w:rsidRDefault="00F94010" w:rsidP="00892024">
      <w:pPr>
        <w:pStyle w:val="ListParagraph"/>
        <w:numPr>
          <w:ilvl w:val="0"/>
          <w:numId w:val="3"/>
        </w:numPr>
        <w:spacing w:line="240" w:lineRule="auto"/>
        <w:jc w:val="both"/>
        <w:rPr>
          <w:rFonts w:ascii="Verdana" w:hAnsi="Verdana"/>
          <w:sz w:val="20"/>
          <w:szCs w:val="20"/>
          <w:lang w:val="sq-AL"/>
        </w:rPr>
      </w:pPr>
      <w:r w:rsidRPr="00F94010">
        <w:rPr>
          <w:rFonts w:ascii="Verdana" w:hAnsi="Verdana"/>
          <w:sz w:val="20"/>
          <w:szCs w:val="20"/>
          <w:lang w:val="sq-AL"/>
        </w:rPr>
        <w:t xml:space="preserve">Seanca trajnuese do t’i referohet temës përkatëse, veprimeve proceduriale, të ilustruara këto me improvizime praktike të procedurave, ku kalon procesi i votimit në QV. </w:t>
      </w:r>
      <w:r w:rsidR="0030625E">
        <w:rPr>
          <w:rFonts w:ascii="Verdana" w:hAnsi="Verdana"/>
          <w:sz w:val="20"/>
          <w:szCs w:val="20"/>
          <w:lang w:val="sq-AL"/>
        </w:rPr>
        <w:t>Trajtimi i p</w:t>
      </w:r>
      <w:r w:rsidRPr="00F94010">
        <w:rPr>
          <w:rFonts w:ascii="Verdana" w:hAnsi="Verdana"/>
          <w:sz w:val="20"/>
          <w:szCs w:val="20"/>
          <w:lang w:val="sq-AL"/>
        </w:rPr>
        <w:t xml:space="preserve">roblemeve të ditës së votimit dhe menaxhimi i situatave. </w:t>
      </w:r>
    </w:p>
    <w:p w:rsidR="00F94010" w:rsidRPr="006059BF" w:rsidRDefault="00F94010" w:rsidP="00892024">
      <w:pPr>
        <w:pStyle w:val="ListParagraph"/>
        <w:numPr>
          <w:ilvl w:val="0"/>
          <w:numId w:val="3"/>
        </w:numPr>
        <w:spacing w:line="240" w:lineRule="auto"/>
        <w:rPr>
          <w:rFonts w:ascii="Verdana" w:hAnsi="Verdana"/>
          <w:sz w:val="20"/>
          <w:szCs w:val="20"/>
          <w:lang w:val="sq-AL"/>
        </w:rPr>
      </w:pPr>
      <w:r w:rsidRPr="00F94010">
        <w:rPr>
          <w:rFonts w:ascii="Verdana" w:hAnsi="Verdana"/>
          <w:sz w:val="20"/>
          <w:szCs w:val="20"/>
          <w:lang w:val="sq-AL"/>
        </w:rPr>
        <w:t xml:space="preserve">Në rast të mungesës së anëtarëve të KQV-së, gjatë zhvillimit të sesionit trajnues, </w:t>
      </w:r>
      <w:r w:rsidR="0063191E">
        <w:rPr>
          <w:rFonts w:ascii="Verdana" w:hAnsi="Verdana"/>
          <w:sz w:val="20"/>
          <w:szCs w:val="20"/>
          <w:lang w:val="sq-AL"/>
        </w:rPr>
        <w:t>IZRZ</w:t>
      </w:r>
      <w:r w:rsidRPr="00F94010">
        <w:rPr>
          <w:rFonts w:ascii="Verdana" w:hAnsi="Verdana"/>
          <w:sz w:val="20"/>
          <w:szCs w:val="20"/>
          <w:lang w:val="sq-AL"/>
        </w:rPr>
        <w:t xml:space="preserve"> dhe vetë Trajnuesi, duhet të njoftojë KZAZ-në përkatëse dhe ST/DKZTEZ. </w:t>
      </w:r>
    </w:p>
    <w:p w:rsidR="00F94010" w:rsidRPr="00F94010" w:rsidRDefault="00C2303B" w:rsidP="00892024">
      <w:pPr>
        <w:pStyle w:val="ListParagraph"/>
        <w:numPr>
          <w:ilvl w:val="0"/>
          <w:numId w:val="3"/>
        </w:numPr>
        <w:spacing w:line="240" w:lineRule="auto"/>
        <w:jc w:val="right"/>
        <w:rPr>
          <w:rFonts w:ascii="Verdana" w:hAnsi="Verdana"/>
          <w:b/>
          <w:i/>
          <w:sz w:val="20"/>
          <w:szCs w:val="20"/>
          <w:lang w:val="sq-AL"/>
        </w:rPr>
      </w:pPr>
      <w:r w:rsidRPr="00F94010">
        <w:rPr>
          <w:rFonts w:ascii="Verdana" w:hAnsi="Verdana"/>
          <w:b/>
          <w:i/>
          <w:sz w:val="20"/>
          <w:szCs w:val="20"/>
          <w:lang w:val="sq-AL"/>
        </w:rPr>
        <w:t xml:space="preserve"> </w:t>
      </w:r>
      <w:r w:rsidR="00F94010" w:rsidRPr="00F94010">
        <w:rPr>
          <w:rFonts w:ascii="Verdana" w:hAnsi="Verdana"/>
          <w:b/>
          <w:i/>
          <w:sz w:val="20"/>
          <w:szCs w:val="20"/>
          <w:lang w:val="sq-AL"/>
        </w:rPr>
        <w:t xml:space="preserve">(Lidhja nr. </w:t>
      </w:r>
      <w:r w:rsidR="00F55CA3">
        <w:rPr>
          <w:rFonts w:ascii="Verdana" w:hAnsi="Verdana"/>
          <w:b/>
          <w:i/>
          <w:sz w:val="20"/>
          <w:szCs w:val="20"/>
          <w:lang w:val="sq-AL"/>
        </w:rPr>
        <w:t>4</w:t>
      </w:r>
      <w:r w:rsidR="00F94010" w:rsidRPr="00F94010">
        <w:rPr>
          <w:rFonts w:ascii="Verdana" w:hAnsi="Verdana"/>
          <w:b/>
          <w:i/>
          <w:sz w:val="20"/>
          <w:szCs w:val="20"/>
          <w:lang w:val="sq-AL"/>
        </w:rPr>
        <w:t>)</w:t>
      </w:r>
    </w:p>
    <w:p w:rsidR="00F94010" w:rsidRPr="00F94010" w:rsidRDefault="00F94010" w:rsidP="00F94010">
      <w:pPr>
        <w:pStyle w:val="ListParagraph"/>
        <w:spacing w:line="240" w:lineRule="auto"/>
        <w:ind w:left="540"/>
        <w:rPr>
          <w:rFonts w:ascii="Verdana" w:hAnsi="Verdana"/>
          <w:sz w:val="10"/>
          <w:szCs w:val="10"/>
          <w:lang w:val="sq-AL"/>
        </w:rPr>
      </w:pPr>
    </w:p>
    <w:p w:rsidR="0009607E" w:rsidRPr="0009607E" w:rsidRDefault="00F94010" w:rsidP="00892024">
      <w:pPr>
        <w:pStyle w:val="ListParagraph"/>
        <w:numPr>
          <w:ilvl w:val="0"/>
          <w:numId w:val="3"/>
        </w:numPr>
        <w:spacing w:line="240" w:lineRule="auto"/>
        <w:jc w:val="both"/>
        <w:rPr>
          <w:rFonts w:ascii="Verdana" w:hAnsi="Verdana"/>
          <w:sz w:val="20"/>
          <w:szCs w:val="20"/>
          <w:lang w:val="sq-AL"/>
        </w:rPr>
      </w:pPr>
      <w:r w:rsidRPr="00F94010">
        <w:rPr>
          <w:rFonts w:ascii="Verdana" w:hAnsi="Verdana"/>
          <w:sz w:val="20"/>
          <w:szCs w:val="20"/>
          <w:lang w:val="sq-AL"/>
        </w:rPr>
        <w:t>Vendi i trajnimit do të jetë sa më afër vendndodhjes së KZAZ-së, KQV-së.</w:t>
      </w:r>
    </w:p>
    <w:p w:rsidR="004566C9" w:rsidRDefault="004566C9" w:rsidP="00F94010">
      <w:pPr>
        <w:spacing w:line="240" w:lineRule="auto"/>
        <w:jc w:val="both"/>
        <w:rPr>
          <w:rFonts w:ascii="Verdana" w:hAnsi="Verdana"/>
          <w:b/>
          <w:sz w:val="20"/>
          <w:szCs w:val="20"/>
          <w:lang w:val="sq-AL"/>
        </w:rPr>
      </w:pPr>
    </w:p>
    <w:p w:rsidR="00F94010" w:rsidRPr="00F91934" w:rsidRDefault="00F94010" w:rsidP="00F94010">
      <w:pPr>
        <w:spacing w:line="240" w:lineRule="auto"/>
        <w:jc w:val="both"/>
        <w:rPr>
          <w:rFonts w:ascii="Verdana" w:hAnsi="Verdana"/>
          <w:b/>
          <w:sz w:val="20"/>
          <w:szCs w:val="20"/>
          <w:lang w:val="sq-AL"/>
        </w:rPr>
      </w:pPr>
      <w:r w:rsidRPr="00F91934">
        <w:rPr>
          <w:rFonts w:ascii="Verdana" w:hAnsi="Verdana"/>
          <w:b/>
          <w:sz w:val="20"/>
          <w:szCs w:val="20"/>
          <w:lang w:val="sq-AL"/>
        </w:rPr>
        <w:t>Trajnimi i GNV-ve</w:t>
      </w:r>
    </w:p>
    <w:p w:rsidR="00F94010" w:rsidRPr="00F94010" w:rsidRDefault="00F94010" w:rsidP="00F94010">
      <w:pPr>
        <w:spacing w:line="240" w:lineRule="auto"/>
        <w:rPr>
          <w:rFonts w:ascii="Verdana" w:hAnsi="Verdana"/>
          <w:sz w:val="20"/>
          <w:szCs w:val="20"/>
          <w:u w:val="single"/>
          <w:lang w:val="sq-AL"/>
        </w:rPr>
      </w:pPr>
      <w:r>
        <w:rPr>
          <w:rFonts w:ascii="Verdana" w:hAnsi="Verdana"/>
          <w:sz w:val="20"/>
          <w:szCs w:val="20"/>
          <w:u w:val="single"/>
          <w:lang w:val="sq-AL"/>
        </w:rPr>
        <w:t>Trajnimi i trajnuesve të GNV-ve</w:t>
      </w:r>
    </w:p>
    <w:p w:rsidR="00F94010" w:rsidRPr="00F94010" w:rsidRDefault="00F94010" w:rsidP="00F94010">
      <w:pPr>
        <w:spacing w:line="240" w:lineRule="auto"/>
        <w:jc w:val="both"/>
        <w:rPr>
          <w:rFonts w:ascii="Verdana" w:hAnsi="Verdana"/>
          <w:sz w:val="20"/>
          <w:szCs w:val="20"/>
          <w:lang w:val="sq-AL"/>
        </w:rPr>
      </w:pPr>
      <w:r w:rsidRPr="00F91934">
        <w:rPr>
          <w:rFonts w:ascii="Verdana" w:hAnsi="Verdana"/>
          <w:sz w:val="20"/>
          <w:szCs w:val="20"/>
          <w:lang w:val="sq-AL"/>
        </w:rPr>
        <w:t>Programi i trajnimit me trajnuesit e GNV-ve (9</w:t>
      </w:r>
      <w:r w:rsidR="007663A3">
        <w:rPr>
          <w:rFonts w:ascii="Verdana" w:hAnsi="Verdana"/>
          <w:sz w:val="20"/>
          <w:szCs w:val="20"/>
          <w:lang w:val="sq-AL"/>
        </w:rPr>
        <w:t>4</w:t>
      </w:r>
      <w:bookmarkStart w:id="18" w:name="_GoBack"/>
      <w:bookmarkEnd w:id="18"/>
      <w:r w:rsidRPr="00F91934">
        <w:rPr>
          <w:rFonts w:ascii="Verdana" w:hAnsi="Verdana"/>
          <w:sz w:val="20"/>
          <w:szCs w:val="20"/>
          <w:lang w:val="sq-AL"/>
        </w:rPr>
        <w:t xml:space="preserve"> trajnues) do të zhvillohet në Tiranë. Trajnimi do të realizohet në </w:t>
      </w:r>
      <w:r w:rsidRPr="0009607E">
        <w:rPr>
          <w:rFonts w:ascii="Verdana" w:hAnsi="Verdana"/>
          <w:sz w:val="20"/>
          <w:szCs w:val="20"/>
          <w:lang w:val="sq-AL"/>
        </w:rPr>
        <w:t xml:space="preserve">kohëzgjatje </w:t>
      </w:r>
      <w:r w:rsidR="008D232F">
        <w:rPr>
          <w:rFonts w:ascii="Verdana" w:hAnsi="Verdana"/>
          <w:sz w:val="20"/>
          <w:szCs w:val="20"/>
          <w:lang w:val="sq-AL"/>
        </w:rPr>
        <w:t>2 (dy)</w:t>
      </w:r>
      <w:r w:rsidRPr="0009607E">
        <w:rPr>
          <w:rFonts w:ascii="Verdana" w:hAnsi="Verdana"/>
          <w:sz w:val="20"/>
          <w:szCs w:val="20"/>
          <w:lang w:val="sq-AL"/>
        </w:rPr>
        <w:t xml:space="preserve"> ditore </w:t>
      </w:r>
      <w:r w:rsidR="008D232F" w:rsidRPr="00E163B0">
        <w:rPr>
          <w:rFonts w:ascii="Verdana" w:hAnsi="Verdana"/>
          <w:bCs/>
          <w:sz w:val="20"/>
          <w:szCs w:val="20"/>
          <w:lang w:val="sq-AL"/>
        </w:rPr>
        <w:t>(2 grupe në dy ditë, t</w:t>
      </w:r>
      <w:r w:rsidR="00AD0ABC" w:rsidRPr="00E163B0">
        <w:rPr>
          <w:rFonts w:ascii="Verdana" w:hAnsi="Verdana"/>
          <w:bCs/>
          <w:sz w:val="20"/>
          <w:szCs w:val="20"/>
          <w:lang w:val="sq-AL"/>
        </w:rPr>
        <w:t>ë</w:t>
      </w:r>
      <w:r w:rsidR="008D232F" w:rsidRPr="00E163B0">
        <w:rPr>
          <w:rFonts w:ascii="Verdana" w:hAnsi="Verdana"/>
          <w:bCs/>
          <w:sz w:val="20"/>
          <w:szCs w:val="20"/>
          <w:lang w:val="sq-AL"/>
        </w:rPr>
        <w:t xml:space="preserve"> nj</w:t>
      </w:r>
      <w:r w:rsidR="00AD0ABC" w:rsidRPr="00E163B0">
        <w:rPr>
          <w:rFonts w:ascii="Verdana" w:hAnsi="Verdana"/>
          <w:bCs/>
          <w:sz w:val="20"/>
          <w:szCs w:val="20"/>
          <w:lang w:val="sq-AL"/>
        </w:rPr>
        <w:t>ë</w:t>
      </w:r>
      <w:r w:rsidR="008D232F" w:rsidRPr="00E163B0">
        <w:rPr>
          <w:rFonts w:ascii="Verdana" w:hAnsi="Verdana"/>
          <w:bCs/>
          <w:sz w:val="20"/>
          <w:szCs w:val="20"/>
          <w:lang w:val="sq-AL"/>
        </w:rPr>
        <w:t>pasnj</w:t>
      </w:r>
      <w:r w:rsidR="00AD0ABC" w:rsidRPr="00E163B0">
        <w:rPr>
          <w:rFonts w:ascii="Verdana" w:hAnsi="Verdana"/>
          <w:bCs/>
          <w:sz w:val="20"/>
          <w:szCs w:val="20"/>
          <w:lang w:val="sq-AL"/>
        </w:rPr>
        <w:t>ë</w:t>
      </w:r>
      <w:r w:rsidR="008D232F" w:rsidRPr="00E163B0">
        <w:rPr>
          <w:rFonts w:ascii="Verdana" w:hAnsi="Verdana"/>
          <w:bCs/>
          <w:sz w:val="20"/>
          <w:szCs w:val="20"/>
          <w:lang w:val="sq-AL"/>
        </w:rPr>
        <w:t>shme)</w:t>
      </w:r>
      <w:r w:rsidR="006059BF" w:rsidRPr="00E163B0">
        <w:rPr>
          <w:rFonts w:ascii="Verdana" w:hAnsi="Verdana"/>
          <w:sz w:val="20"/>
          <w:szCs w:val="20"/>
          <w:lang w:val="sq-AL"/>
        </w:rPr>
        <w:t>,</w:t>
      </w:r>
      <w:r w:rsidRPr="00E163B0">
        <w:rPr>
          <w:rFonts w:ascii="Verdana" w:hAnsi="Verdana"/>
          <w:sz w:val="20"/>
          <w:szCs w:val="20"/>
          <w:lang w:val="sq-AL"/>
        </w:rPr>
        <w:t xml:space="preserve"> sipas një skeme të grupimit të ZAZ</w:t>
      </w:r>
      <w:r w:rsidR="001B5961" w:rsidRPr="00E163B0">
        <w:rPr>
          <w:rFonts w:ascii="Verdana" w:hAnsi="Verdana"/>
          <w:sz w:val="20"/>
          <w:szCs w:val="20"/>
          <w:lang w:val="sq-AL"/>
        </w:rPr>
        <w:t>-ve</w:t>
      </w:r>
      <w:r w:rsidR="00205DA0" w:rsidRPr="00E163B0">
        <w:rPr>
          <w:rFonts w:ascii="Verdana" w:hAnsi="Verdana"/>
          <w:sz w:val="20"/>
          <w:szCs w:val="20"/>
          <w:lang w:val="sq-AL"/>
        </w:rPr>
        <w:t>,</w:t>
      </w:r>
      <w:r w:rsidRPr="00E163B0">
        <w:rPr>
          <w:rFonts w:ascii="Verdana" w:hAnsi="Verdana"/>
          <w:sz w:val="20"/>
          <w:szCs w:val="20"/>
          <w:lang w:val="sq-AL"/>
        </w:rPr>
        <w:t xml:space="preserve"> sipas qarqeve.</w:t>
      </w:r>
      <w:r>
        <w:rPr>
          <w:rFonts w:ascii="Verdana" w:hAnsi="Verdana"/>
          <w:sz w:val="20"/>
          <w:szCs w:val="20"/>
          <w:lang w:val="sq-AL"/>
        </w:rPr>
        <w:t xml:space="preserve">  </w:t>
      </w:r>
    </w:p>
    <w:p w:rsidR="00F94010" w:rsidRPr="00F94010" w:rsidRDefault="00F94010" w:rsidP="00F94010">
      <w:pPr>
        <w:spacing w:line="240" w:lineRule="auto"/>
        <w:rPr>
          <w:rFonts w:ascii="Verdana" w:hAnsi="Verdana"/>
          <w:sz w:val="20"/>
          <w:szCs w:val="20"/>
          <w:u w:val="single"/>
          <w:lang w:val="sq-AL"/>
        </w:rPr>
      </w:pPr>
      <w:r w:rsidRPr="00F91934">
        <w:rPr>
          <w:rFonts w:ascii="Verdana" w:hAnsi="Verdana"/>
          <w:sz w:val="20"/>
          <w:szCs w:val="20"/>
          <w:u w:val="single"/>
          <w:lang w:val="sq-AL"/>
        </w:rPr>
        <w:t>Trajnimi i trajnimit të anëtarëv</w:t>
      </w:r>
      <w:r>
        <w:rPr>
          <w:rFonts w:ascii="Verdana" w:hAnsi="Verdana"/>
          <w:sz w:val="20"/>
          <w:szCs w:val="20"/>
          <w:u w:val="single"/>
          <w:lang w:val="sq-AL"/>
        </w:rPr>
        <w:t>e të GNV-ve</w:t>
      </w:r>
    </w:p>
    <w:p w:rsidR="00F94010" w:rsidRPr="00F91934" w:rsidRDefault="00F94010" w:rsidP="00F94010">
      <w:pPr>
        <w:spacing w:line="240" w:lineRule="auto"/>
        <w:rPr>
          <w:rFonts w:ascii="Verdana" w:hAnsi="Verdana"/>
          <w:sz w:val="20"/>
          <w:szCs w:val="20"/>
          <w:lang w:val="sq-AL"/>
        </w:rPr>
      </w:pPr>
      <w:r w:rsidRPr="00F91934">
        <w:rPr>
          <w:rFonts w:ascii="Verdana" w:hAnsi="Verdana"/>
          <w:sz w:val="20"/>
          <w:szCs w:val="20"/>
          <w:lang w:val="sq-AL"/>
        </w:rPr>
        <w:t xml:space="preserve">Trajnimi i anëtarëve të GNV-ve do të zhvillohet në 1 (një) ditë nga trajnuesit  e GNV-ve. </w:t>
      </w:r>
    </w:p>
    <w:p w:rsidR="00EB3629" w:rsidRPr="00DE0748" w:rsidRDefault="00F94010" w:rsidP="00EB3629">
      <w:pPr>
        <w:spacing w:after="0" w:line="240" w:lineRule="auto"/>
        <w:jc w:val="both"/>
        <w:rPr>
          <w:rFonts w:ascii="Verdana" w:eastAsia="MS Mincho" w:hAnsi="Verdana" w:cs="Times New Roman"/>
          <w:sz w:val="20"/>
          <w:szCs w:val="20"/>
          <w:lang w:val="sq-AL"/>
        </w:rPr>
      </w:pPr>
      <w:r w:rsidRPr="00F91934">
        <w:rPr>
          <w:rFonts w:ascii="Verdana" w:hAnsi="Verdana"/>
          <w:sz w:val="20"/>
          <w:szCs w:val="20"/>
          <w:lang w:val="sq-AL"/>
        </w:rPr>
        <w:t xml:space="preserve">Programet e trajnimit, do të zhvillohen në </w:t>
      </w:r>
      <w:r w:rsidR="00EB3629">
        <w:rPr>
          <w:rFonts w:ascii="Verdana" w:hAnsi="Verdana"/>
          <w:sz w:val="20"/>
          <w:szCs w:val="20"/>
          <w:lang w:val="sq-AL"/>
        </w:rPr>
        <w:t>ambientet q</w:t>
      </w:r>
      <w:r w:rsidR="008E6604">
        <w:rPr>
          <w:rFonts w:ascii="Verdana" w:hAnsi="Verdana"/>
          <w:sz w:val="20"/>
          <w:szCs w:val="20"/>
          <w:lang w:val="sq-AL"/>
        </w:rPr>
        <w:t>ë</w:t>
      </w:r>
      <w:r w:rsidR="00EB3629">
        <w:rPr>
          <w:rFonts w:ascii="Verdana" w:hAnsi="Verdana"/>
          <w:sz w:val="20"/>
          <w:szCs w:val="20"/>
          <w:lang w:val="sq-AL"/>
        </w:rPr>
        <w:t xml:space="preserve"> </w:t>
      </w:r>
      <w:r w:rsidR="00EB3629" w:rsidRPr="002F60A7">
        <w:rPr>
          <w:rFonts w:ascii="Verdana" w:eastAsia="MS Mincho" w:hAnsi="Verdana" w:cs="Times New Roman"/>
          <w:sz w:val="20"/>
          <w:szCs w:val="20"/>
          <w:lang w:val="sq-AL"/>
        </w:rPr>
        <w:t>do të sigurohen në bashkëpunim me qeverisje</w:t>
      </w:r>
      <w:r w:rsidR="00EB3629">
        <w:rPr>
          <w:rFonts w:ascii="Verdana" w:eastAsia="MS Mincho" w:hAnsi="Verdana" w:cs="Times New Roman"/>
          <w:sz w:val="20"/>
          <w:szCs w:val="20"/>
          <w:lang w:val="sq-AL"/>
        </w:rPr>
        <w:t xml:space="preserve">n </w:t>
      </w:r>
      <w:r w:rsidR="00EB3629" w:rsidRPr="002F60A7">
        <w:rPr>
          <w:rFonts w:ascii="Verdana" w:eastAsia="MS Mincho" w:hAnsi="Verdana" w:cs="Times New Roman"/>
          <w:sz w:val="20"/>
          <w:szCs w:val="20"/>
          <w:lang w:val="sq-AL"/>
        </w:rPr>
        <w:t>vendore, DAR, MAS, etj.</w:t>
      </w:r>
      <w:r w:rsidR="00EB3629" w:rsidRPr="00DE0748">
        <w:rPr>
          <w:rFonts w:ascii="Verdana" w:eastAsia="MS Mincho" w:hAnsi="Verdana" w:cs="Times New Roman"/>
          <w:sz w:val="20"/>
          <w:szCs w:val="20"/>
          <w:lang w:val="sq-AL"/>
        </w:rPr>
        <w:t xml:space="preserve"> </w:t>
      </w:r>
    </w:p>
    <w:p w:rsidR="00F94010" w:rsidRDefault="00F94010" w:rsidP="00F94010">
      <w:pPr>
        <w:spacing w:line="240" w:lineRule="auto"/>
        <w:rPr>
          <w:rFonts w:ascii="Verdana" w:hAnsi="Verdana"/>
          <w:sz w:val="20"/>
          <w:szCs w:val="20"/>
          <w:lang w:val="sq-AL"/>
        </w:rPr>
      </w:pPr>
    </w:p>
    <w:p w:rsidR="00F94010" w:rsidRPr="00456AD6" w:rsidRDefault="00F94010" w:rsidP="002D3239">
      <w:pPr>
        <w:jc w:val="both"/>
        <w:rPr>
          <w:rFonts w:ascii="Verdana" w:hAnsi="Verdana" w:cs="Times New Roman"/>
          <w:b/>
          <w:sz w:val="20"/>
          <w:szCs w:val="20"/>
          <w:lang w:val="en-GB"/>
        </w:rPr>
      </w:pPr>
      <w:r w:rsidRPr="00456AD6">
        <w:rPr>
          <w:rFonts w:ascii="Verdana" w:hAnsi="Verdana"/>
          <w:sz w:val="20"/>
          <w:szCs w:val="20"/>
          <w:lang w:val="sq-AL"/>
        </w:rPr>
        <w:t>Edhe në rastin kur do të kemi procedurën e zëvendësimit të grupeve të numërimit (para fillimit të numërimit apo edhe gjatë ditëve të numërimit), grupe</w:t>
      </w:r>
      <w:r w:rsidR="002D3239" w:rsidRPr="00456AD6">
        <w:rPr>
          <w:rFonts w:ascii="Verdana" w:hAnsi="Verdana"/>
          <w:sz w:val="20"/>
          <w:szCs w:val="20"/>
          <w:lang w:val="sq-AL"/>
        </w:rPr>
        <w:t xml:space="preserve">t </w:t>
      </w:r>
      <w:r w:rsidRPr="00456AD6">
        <w:rPr>
          <w:rFonts w:ascii="Verdana" w:hAnsi="Verdana"/>
          <w:sz w:val="20"/>
          <w:szCs w:val="20"/>
          <w:lang w:val="sq-AL"/>
        </w:rPr>
        <w:t xml:space="preserve">e </w:t>
      </w:r>
      <w:r w:rsidR="002D3239" w:rsidRPr="00456AD6">
        <w:rPr>
          <w:rFonts w:ascii="Verdana" w:hAnsi="Verdana"/>
          <w:sz w:val="20"/>
          <w:szCs w:val="20"/>
          <w:lang w:val="sq-AL"/>
        </w:rPr>
        <w:t>dyta/</w:t>
      </w:r>
      <w:r w:rsidR="002D3239" w:rsidRPr="00456AD6">
        <w:rPr>
          <w:rFonts w:ascii="Verdana" w:hAnsi="Verdana" w:cs="Times New Roman"/>
          <w:sz w:val="20"/>
          <w:szCs w:val="20"/>
          <w:lang w:val="en-GB"/>
        </w:rPr>
        <w:t>numëruesit rezervë</w:t>
      </w:r>
      <w:r w:rsidR="002D3239" w:rsidRPr="00456AD6">
        <w:rPr>
          <w:rFonts w:ascii="Verdana" w:hAnsi="Verdana"/>
          <w:sz w:val="20"/>
          <w:szCs w:val="20"/>
          <w:lang w:val="sq-AL"/>
        </w:rPr>
        <w:t xml:space="preserve"> </w:t>
      </w:r>
      <w:r w:rsidRPr="00456AD6">
        <w:rPr>
          <w:rFonts w:ascii="Verdana" w:hAnsi="Verdana"/>
          <w:sz w:val="20"/>
          <w:szCs w:val="20"/>
          <w:lang w:val="sq-AL"/>
        </w:rPr>
        <w:t>do t’i nënshtrohen programit të trajnimit, që do zhvillohet në VNV-në përkatëse. Trajnimi mund të realizohet edhe nga trajnuesi rezervë, trajnuesi i KZAZ-së më të afërt,</w:t>
      </w:r>
      <w:r w:rsidR="001B5961" w:rsidRPr="00456AD6">
        <w:rPr>
          <w:rFonts w:ascii="Verdana" w:hAnsi="Verdana"/>
          <w:sz w:val="20"/>
          <w:szCs w:val="20"/>
          <w:lang w:val="sq-AL"/>
        </w:rPr>
        <w:t xml:space="preserve"> Sekretari/Kryetari i KZAZ-së).</w:t>
      </w:r>
    </w:p>
    <w:p w:rsidR="00D33A57" w:rsidRPr="002634E3" w:rsidRDefault="002634E3" w:rsidP="00D33A57">
      <w:pPr>
        <w:spacing w:after="0" w:line="240" w:lineRule="auto"/>
        <w:rPr>
          <w:rFonts w:ascii="Verdana" w:hAnsi="Verdana"/>
          <w:sz w:val="20"/>
          <w:szCs w:val="20"/>
          <w:highlight w:val="magenta"/>
        </w:rPr>
      </w:pPr>
      <w:r w:rsidRPr="00D33A57">
        <w:rPr>
          <w:rFonts w:ascii="Verdana" w:hAnsi="Verdana"/>
          <w:b/>
          <w:sz w:val="20"/>
          <w:szCs w:val="20"/>
        </w:rPr>
        <w:t>Risk</w:t>
      </w:r>
      <w:r w:rsidRPr="00D33A57">
        <w:rPr>
          <w:rFonts w:ascii="Verdana" w:hAnsi="Verdana"/>
          <w:sz w:val="20"/>
          <w:szCs w:val="20"/>
        </w:rPr>
        <w:t xml:space="preserve">: </w:t>
      </w:r>
      <w:r w:rsidR="00D33A57" w:rsidRPr="00D33A57">
        <w:rPr>
          <w:rFonts w:ascii="Verdana" w:hAnsi="Verdana"/>
          <w:b/>
          <w:sz w:val="20"/>
          <w:szCs w:val="20"/>
        </w:rPr>
        <w:t>a</w:t>
      </w:r>
      <w:r w:rsidR="00D33A57">
        <w:rPr>
          <w:rFonts w:ascii="Verdana" w:hAnsi="Verdana"/>
          <w:sz w:val="20"/>
          <w:szCs w:val="20"/>
        </w:rPr>
        <w:t xml:space="preserve">. </w:t>
      </w:r>
      <w:r w:rsidRPr="00D33A57">
        <w:rPr>
          <w:rFonts w:ascii="Verdana" w:hAnsi="Verdana"/>
          <w:sz w:val="20"/>
          <w:szCs w:val="20"/>
        </w:rPr>
        <w:t>mospjesëmarrja e num</w:t>
      </w:r>
      <w:r w:rsidR="000C3CBA" w:rsidRPr="00D33A57">
        <w:rPr>
          <w:rFonts w:ascii="Verdana" w:hAnsi="Verdana"/>
          <w:sz w:val="20"/>
          <w:szCs w:val="20"/>
        </w:rPr>
        <w:t>ë</w:t>
      </w:r>
      <w:r w:rsidRPr="00D33A57">
        <w:rPr>
          <w:rFonts w:ascii="Verdana" w:hAnsi="Verdana"/>
          <w:sz w:val="20"/>
          <w:szCs w:val="20"/>
        </w:rPr>
        <w:t xml:space="preserve">ruesve ditën e trajnimit. </w:t>
      </w:r>
    </w:p>
    <w:p w:rsidR="005D7EA8" w:rsidRDefault="005D7EA8" w:rsidP="005D7EA8">
      <w:pPr>
        <w:spacing w:after="0" w:line="240" w:lineRule="auto"/>
        <w:rPr>
          <w:rFonts w:ascii="Verdana" w:hAnsi="Verdana"/>
          <w:sz w:val="20"/>
          <w:szCs w:val="20"/>
        </w:rPr>
      </w:pPr>
      <w:r w:rsidRPr="000C4B47">
        <w:rPr>
          <w:rFonts w:ascii="Verdana" w:hAnsi="Verdana"/>
          <w:sz w:val="20"/>
          <w:szCs w:val="20"/>
        </w:rPr>
        <w:t xml:space="preserve">Trajnimi i </w:t>
      </w:r>
      <w:r>
        <w:rPr>
          <w:rFonts w:ascii="Verdana" w:hAnsi="Verdana"/>
          <w:sz w:val="20"/>
          <w:szCs w:val="20"/>
        </w:rPr>
        <w:t>num</w:t>
      </w:r>
      <w:r w:rsidR="00EB3629">
        <w:rPr>
          <w:rFonts w:ascii="Verdana" w:hAnsi="Verdana"/>
          <w:sz w:val="20"/>
          <w:szCs w:val="20"/>
        </w:rPr>
        <w:t>ë</w:t>
      </w:r>
      <w:r>
        <w:rPr>
          <w:rFonts w:ascii="Verdana" w:hAnsi="Verdana"/>
          <w:sz w:val="20"/>
          <w:szCs w:val="20"/>
        </w:rPr>
        <w:t>ruesve</w:t>
      </w:r>
      <w:r w:rsidRPr="000C4B47">
        <w:rPr>
          <w:rFonts w:ascii="Verdana" w:hAnsi="Verdana"/>
          <w:sz w:val="20"/>
          <w:szCs w:val="20"/>
        </w:rPr>
        <w:t xml:space="preserve"> do të zhvillohet </w:t>
      </w:r>
      <w:r>
        <w:rPr>
          <w:rFonts w:ascii="Verdana" w:hAnsi="Verdana"/>
          <w:sz w:val="20"/>
          <w:szCs w:val="20"/>
        </w:rPr>
        <w:t>n</w:t>
      </w:r>
      <w:r w:rsidR="00EB3629">
        <w:rPr>
          <w:rFonts w:ascii="Verdana" w:hAnsi="Verdana"/>
          <w:sz w:val="20"/>
          <w:szCs w:val="20"/>
        </w:rPr>
        <w:t>ë</w:t>
      </w:r>
      <w:r w:rsidR="00555C16">
        <w:rPr>
          <w:rFonts w:ascii="Verdana" w:hAnsi="Verdana"/>
          <w:sz w:val="20"/>
          <w:szCs w:val="20"/>
        </w:rPr>
        <w:t xml:space="preserve"> VNV</w:t>
      </w:r>
      <w:r>
        <w:rPr>
          <w:rFonts w:ascii="Verdana" w:hAnsi="Verdana"/>
          <w:sz w:val="20"/>
          <w:szCs w:val="20"/>
        </w:rPr>
        <w:t xml:space="preserve"> para fillimit t</w:t>
      </w:r>
      <w:r w:rsidR="00EB3629">
        <w:rPr>
          <w:rFonts w:ascii="Verdana" w:hAnsi="Verdana"/>
          <w:sz w:val="20"/>
          <w:szCs w:val="20"/>
        </w:rPr>
        <w:t>ë</w:t>
      </w:r>
      <w:r>
        <w:rPr>
          <w:rFonts w:ascii="Verdana" w:hAnsi="Verdana"/>
          <w:sz w:val="20"/>
          <w:szCs w:val="20"/>
        </w:rPr>
        <w:t xml:space="preserve"> procesit t</w:t>
      </w:r>
      <w:r w:rsidR="00EB3629">
        <w:rPr>
          <w:rFonts w:ascii="Verdana" w:hAnsi="Verdana"/>
          <w:sz w:val="20"/>
          <w:szCs w:val="20"/>
        </w:rPr>
        <w:t>ë</w:t>
      </w:r>
      <w:r>
        <w:rPr>
          <w:rFonts w:ascii="Verdana" w:hAnsi="Verdana"/>
          <w:sz w:val="20"/>
          <w:szCs w:val="20"/>
        </w:rPr>
        <w:t xml:space="preserve"> num</w:t>
      </w:r>
      <w:r w:rsidR="00EB3629">
        <w:rPr>
          <w:rFonts w:ascii="Verdana" w:hAnsi="Verdana"/>
          <w:sz w:val="20"/>
          <w:szCs w:val="20"/>
        </w:rPr>
        <w:t>ë</w:t>
      </w:r>
      <w:r>
        <w:rPr>
          <w:rFonts w:ascii="Verdana" w:hAnsi="Verdana"/>
          <w:sz w:val="20"/>
          <w:szCs w:val="20"/>
        </w:rPr>
        <w:t>rimit</w:t>
      </w:r>
      <w:r w:rsidRPr="000C4B47">
        <w:rPr>
          <w:rFonts w:ascii="Verdana" w:hAnsi="Verdana"/>
          <w:sz w:val="20"/>
          <w:szCs w:val="20"/>
        </w:rPr>
        <w:t xml:space="preserve">, për ta evituar riskun, dhe minimizuar numrin e </w:t>
      </w:r>
      <w:r w:rsidR="00F82C94">
        <w:rPr>
          <w:rFonts w:ascii="Verdana" w:hAnsi="Verdana"/>
          <w:sz w:val="20"/>
          <w:szCs w:val="20"/>
        </w:rPr>
        <w:t>numëruesve</w:t>
      </w:r>
      <w:r w:rsidRPr="000C4B47">
        <w:rPr>
          <w:rFonts w:ascii="Verdana" w:hAnsi="Verdana"/>
          <w:sz w:val="20"/>
          <w:szCs w:val="20"/>
        </w:rPr>
        <w:t xml:space="preserve"> të patrajnuar.</w:t>
      </w:r>
    </w:p>
    <w:p w:rsidR="003D243E" w:rsidRDefault="003D243E" w:rsidP="002467FB">
      <w:pPr>
        <w:spacing w:line="360" w:lineRule="auto"/>
        <w:jc w:val="both"/>
        <w:rPr>
          <w:rFonts w:ascii="Verdana" w:hAnsi="Verdana" w:cs="Times-Roman"/>
          <w:b/>
          <w:sz w:val="20"/>
          <w:szCs w:val="20"/>
          <w:lang w:val="sq-AL"/>
        </w:rPr>
      </w:pPr>
    </w:p>
    <w:p w:rsidR="002467FB" w:rsidRPr="00F91934" w:rsidRDefault="002467FB" w:rsidP="002467FB">
      <w:pPr>
        <w:spacing w:line="360" w:lineRule="auto"/>
        <w:jc w:val="both"/>
        <w:rPr>
          <w:rFonts w:ascii="Verdana" w:hAnsi="Verdana" w:cs="Times-Roman"/>
          <w:b/>
          <w:sz w:val="20"/>
          <w:szCs w:val="20"/>
          <w:lang w:val="sq-AL"/>
        </w:rPr>
      </w:pPr>
      <w:r w:rsidRPr="00F91934">
        <w:rPr>
          <w:rFonts w:ascii="Verdana" w:hAnsi="Verdana" w:cs="Times-Roman"/>
          <w:b/>
          <w:sz w:val="20"/>
          <w:szCs w:val="20"/>
          <w:lang w:val="sq-AL"/>
        </w:rPr>
        <w:t>Infrastruktura e trajnimit</w:t>
      </w:r>
    </w:p>
    <w:p w:rsidR="002467FB" w:rsidRPr="00F91934" w:rsidRDefault="002467FB" w:rsidP="002467FB">
      <w:pPr>
        <w:spacing w:line="240" w:lineRule="auto"/>
        <w:jc w:val="both"/>
        <w:rPr>
          <w:rFonts w:ascii="Verdana" w:hAnsi="Verdana"/>
          <w:sz w:val="20"/>
          <w:szCs w:val="20"/>
        </w:rPr>
      </w:pPr>
      <w:r>
        <w:rPr>
          <w:rFonts w:ascii="Verdana" w:hAnsi="Verdana"/>
          <w:sz w:val="20"/>
          <w:szCs w:val="20"/>
        </w:rPr>
        <w:t>B</w:t>
      </w:r>
      <w:r w:rsidRPr="00F91934">
        <w:rPr>
          <w:rFonts w:ascii="Verdana" w:hAnsi="Verdana"/>
          <w:sz w:val="20"/>
          <w:szCs w:val="20"/>
        </w:rPr>
        <w:t>az</w:t>
      </w:r>
      <w:r>
        <w:rPr>
          <w:rFonts w:ascii="Verdana" w:hAnsi="Verdana"/>
          <w:sz w:val="20"/>
          <w:szCs w:val="20"/>
        </w:rPr>
        <w:t>a</w:t>
      </w:r>
      <w:r w:rsidRPr="00F91934">
        <w:rPr>
          <w:rFonts w:ascii="Verdana" w:hAnsi="Verdana"/>
          <w:sz w:val="20"/>
          <w:szCs w:val="20"/>
        </w:rPr>
        <w:t xml:space="preserve"> materiale trajnuese </w:t>
      </w:r>
      <w:r w:rsidR="002F03F8">
        <w:rPr>
          <w:rFonts w:ascii="Verdana" w:hAnsi="Verdana"/>
          <w:sz w:val="20"/>
          <w:szCs w:val="20"/>
        </w:rPr>
        <w:t>do t</w:t>
      </w:r>
      <w:r w:rsidR="00465183">
        <w:rPr>
          <w:rFonts w:ascii="Verdana" w:hAnsi="Verdana"/>
          <w:sz w:val="20"/>
          <w:szCs w:val="20"/>
        </w:rPr>
        <w:t>ë</w:t>
      </w:r>
      <w:r w:rsidR="002F03F8">
        <w:rPr>
          <w:rFonts w:ascii="Verdana" w:hAnsi="Verdana"/>
          <w:sz w:val="20"/>
          <w:szCs w:val="20"/>
        </w:rPr>
        <w:t xml:space="preserve"> transportohet </w:t>
      </w:r>
      <w:r w:rsidR="002F03F8" w:rsidRPr="00F91934">
        <w:rPr>
          <w:rFonts w:ascii="Verdana" w:hAnsi="Verdana"/>
          <w:sz w:val="20"/>
          <w:szCs w:val="20"/>
        </w:rPr>
        <w:t>nga ofrues</w:t>
      </w:r>
      <w:r w:rsidR="002F03F8">
        <w:rPr>
          <w:rFonts w:ascii="Verdana" w:hAnsi="Verdana"/>
          <w:sz w:val="20"/>
          <w:szCs w:val="20"/>
        </w:rPr>
        <w:t>i i</w:t>
      </w:r>
      <w:r w:rsidR="002F03F8" w:rsidRPr="00F91934">
        <w:rPr>
          <w:rFonts w:ascii="Verdana" w:hAnsi="Verdana"/>
          <w:sz w:val="20"/>
          <w:szCs w:val="20"/>
        </w:rPr>
        <w:t xml:space="preserve"> shërbimi</w:t>
      </w:r>
      <w:r w:rsidR="002F03F8">
        <w:rPr>
          <w:rFonts w:ascii="Verdana" w:hAnsi="Verdana"/>
          <w:sz w:val="20"/>
          <w:szCs w:val="20"/>
        </w:rPr>
        <w:t>t,</w:t>
      </w:r>
      <w:r w:rsidR="002F03F8" w:rsidRPr="00F91934">
        <w:rPr>
          <w:rFonts w:ascii="Verdana" w:hAnsi="Verdana"/>
          <w:sz w:val="20"/>
          <w:szCs w:val="20"/>
        </w:rPr>
        <w:t xml:space="preserve"> të kontraktuar nga KQZ-ja</w:t>
      </w:r>
      <w:r w:rsidR="002F03F8">
        <w:rPr>
          <w:rFonts w:ascii="Verdana" w:hAnsi="Verdana"/>
          <w:sz w:val="20"/>
          <w:szCs w:val="20"/>
        </w:rPr>
        <w:t>,</w:t>
      </w:r>
      <w:r w:rsidR="002F03F8" w:rsidRPr="00F91934">
        <w:rPr>
          <w:rFonts w:ascii="Verdana" w:hAnsi="Verdana"/>
          <w:sz w:val="20"/>
          <w:szCs w:val="20"/>
        </w:rPr>
        <w:t xml:space="preserve"> n</w:t>
      </w:r>
      <w:r w:rsidR="002F03F8">
        <w:rPr>
          <w:rFonts w:ascii="Verdana" w:hAnsi="Verdana"/>
          <w:sz w:val="20"/>
          <w:szCs w:val="20"/>
        </w:rPr>
        <w:t>ë</w:t>
      </w:r>
      <w:r w:rsidR="002F03F8" w:rsidRPr="00F91934">
        <w:rPr>
          <w:rFonts w:ascii="Verdana" w:hAnsi="Verdana"/>
          <w:sz w:val="20"/>
          <w:szCs w:val="20"/>
        </w:rPr>
        <w:t xml:space="preserve"> çdo </w:t>
      </w:r>
      <w:r w:rsidR="002F03F8">
        <w:rPr>
          <w:rFonts w:ascii="Verdana" w:hAnsi="Verdana"/>
          <w:sz w:val="20"/>
          <w:szCs w:val="20"/>
        </w:rPr>
        <w:t>vendtrajnim</w:t>
      </w:r>
      <w:r w:rsidRPr="00F91934">
        <w:rPr>
          <w:rFonts w:ascii="Verdana" w:hAnsi="Verdana"/>
          <w:sz w:val="20"/>
          <w:szCs w:val="20"/>
        </w:rPr>
        <w:t xml:space="preserve"> </w:t>
      </w:r>
      <w:r>
        <w:rPr>
          <w:rFonts w:ascii="Verdana" w:hAnsi="Verdana"/>
          <w:sz w:val="20"/>
          <w:szCs w:val="20"/>
        </w:rPr>
        <w:t>t</w:t>
      </w:r>
      <w:r w:rsidR="00465183">
        <w:rPr>
          <w:rFonts w:ascii="Verdana" w:hAnsi="Verdana"/>
          <w:sz w:val="20"/>
          <w:szCs w:val="20"/>
        </w:rPr>
        <w:t>ë</w:t>
      </w:r>
      <w:r>
        <w:rPr>
          <w:rFonts w:ascii="Verdana" w:hAnsi="Verdana"/>
          <w:sz w:val="20"/>
          <w:szCs w:val="20"/>
        </w:rPr>
        <w:t xml:space="preserve"> </w:t>
      </w:r>
      <w:r w:rsidRPr="00F91934">
        <w:rPr>
          <w:rFonts w:ascii="Verdana" w:hAnsi="Verdana"/>
          <w:sz w:val="20"/>
          <w:szCs w:val="20"/>
        </w:rPr>
        <w:t>njësi</w:t>
      </w:r>
      <w:r>
        <w:rPr>
          <w:rFonts w:ascii="Verdana" w:hAnsi="Verdana"/>
          <w:sz w:val="20"/>
          <w:szCs w:val="20"/>
        </w:rPr>
        <w:t>ve</w:t>
      </w:r>
      <w:r w:rsidRPr="00F91934">
        <w:rPr>
          <w:rFonts w:ascii="Verdana" w:hAnsi="Verdana"/>
          <w:sz w:val="20"/>
          <w:szCs w:val="20"/>
        </w:rPr>
        <w:t xml:space="preserve"> administrative</w:t>
      </w:r>
      <w:r w:rsidR="002F03F8">
        <w:rPr>
          <w:rFonts w:ascii="Verdana" w:hAnsi="Verdana"/>
          <w:sz w:val="20"/>
          <w:szCs w:val="20"/>
        </w:rPr>
        <w:t xml:space="preserve"> t</w:t>
      </w:r>
      <w:r w:rsidR="00465183">
        <w:rPr>
          <w:rFonts w:ascii="Verdana" w:hAnsi="Verdana"/>
          <w:sz w:val="20"/>
          <w:szCs w:val="20"/>
        </w:rPr>
        <w:t>ë</w:t>
      </w:r>
      <w:r w:rsidR="002F03F8" w:rsidRPr="002F03F8">
        <w:rPr>
          <w:rFonts w:ascii="Verdana" w:hAnsi="Verdana"/>
          <w:sz w:val="20"/>
          <w:szCs w:val="20"/>
        </w:rPr>
        <w:t xml:space="preserve"> </w:t>
      </w:r>
      <w:r w:rsidR="002F03F8">
        <w:rPr>
          <w:rFonts w:ascii="Verdana" w:hAnsi="Verdana"/>
          <w:sz w:val="20"/>
          <w:szCs w:val="20"/>
        </w:rPr>
        <w:t xml:space="preserve">çdo </w:t>
      </w:r>
      <w:r w:rsidR="002F03F8" w:rsidRPr="00F91934">
        <w:rPr>
          <w:rFonts w:ascii="Verdana" w:hAnsi="Verdana"/>
          <w:sz w:val="20"/>
          <w:szCs w:val="20"/>
        </w:rPr>
        <w:t>qar</w:t>
      </w:r>
      <w:r w:rsidR="002F03F8">
        <w:rPr>
          <w:rFonts w:ascii="Verdana" w:hAnsi="Verdana"/>
          <w:sz w:val="20"/>
          <w:szCs w:val="20"/>
        </w:rPr>
        <w:t>ku.</w:t>
      </w:r>
      <w:r w:rsidRPr="00F91934">
        <w:rPr>
          <w:rFonts w:ascii="Verdana" w:hAnsi="Verdana"/>
          <w:sz w:val="20"/>
          <w:szCs w:val="20"/>
        </w:rPr>
        <w:t xml:space="preserve"> </w:t>
      </w:r>
    </w:p>
    <w:p w:rsidR="002467FB" w:rsidRPr="00F91934" w:rsidRDefault="002467FB" w:rsidP="002467FB">
      <w:pPr>
        <w:spacing w:line="240" w:lineRule="auto"/>
        <w:jc w:val="both"/>
        <w:rPr>
          <w:rFonts w:ascii="Verdana" w:hAnsi="Verdana"/>
          <w:b/>
          <w:sz w:val="20"/>
          <w:szCs w:val="20"/>
        </w:rPr>
      </w:pPr>
      <w:r w:rsidRPr="00F91934">
        <w:rPr>
          <w:rFonts w:ascii="Verdana" w:hAnsi="Verdana"/>
          <w:b/>
          <w:sz w:val="20"/>
          <w:szCs w:val="20"/>
        </w:rPr>
        <w:t>Bashk</w:t>
      </w:r>
      <w:r>
        <w:rPr>
          <w:rFonts w:ascii="Verdana" w:hAnsi="Verdana"/>
          <w:b/>
          <w:sz w:val="20"/>
          <w:szCs w:val="20"/>
        </w:rPr>
        <w:t>ë</w:t>
      </w:r>
      <w:r w:rsidRPr="00F91934">
        <w:rPr>
          <w:rFonts w:ascii="Verdana" w:hAnsi="Verdana"/>
          <w:b/>
          <w:sz w:val="20"/>
          <w:szCs w:val="20"/>
        </w:rPr>
        <w:t>punimi i KQZ-s</w:t>
      </w:r>
      <w:r>
        <w:rPr>
          <w:rFonts w:ascii="Verdana" w:hAnsi="Verdana"/>
          <w:b/>
          <w:sz w:val="20"/>
          <w:szCs w:val="20"/>
        </w:rPr>
        <w:t>ë</w:t>
      </w:r>
      <w:r w:rsidRPr="00F91934">
        <w:rPr>
          <w:rFonts w:ascii="Verdana" w:hAnsi="Verdana"/>
          <w:b/>
          <w:sz w:val="20"/>
          <w:szCs w:val="20"/>
        </w:rPr>
        <w:t xml:space="preserve"> me institucione shtet</w:t>
      </w:r>
      <w:r>
        <w:rPr>
          <w:rFonts w:ascii="Verdana" w:hAnsi="Verdana"/>
          <w:b/>
          <w:sz w:val="20"/>
          <w:szCs w:val="20"/>
        </w:rPr>
        <w:t>ë</w:t>
      </w:r>
      <w:r w:rsidRPr="00F91934">
        <w:rPr>
          <w:rFonts w:ascii="Verdana" w:hAnsi="Verdana"/>
          <w:b/>
          <w:sz w:val="20"/>
          <w:szCs w:val="20"/>
        </w:rPr>
        <w:t>rore dhe organizata t</w:t>
      </w:r>
      <w:r>
        <w:rPr>
          <w:rFonts w:ascii="Verdana" w:hAnsi="Verdana"/>
          <w:b/>
          <w:sz w:val="20"/>
          <w:szCs w:val="20"/>
        </w:rPr>
        <w:t>ë</w:t>
      </w:r>
      <w:r w:rsidRPr="00F91934">
        <w:rPr>
          <w:rFonts w:ascii="Verdana" w:hAnsi="Verdana"/>
          <w:b/>
          <w:sz w:val="20"/>
          <w:szCs w:val="20"/>
        </w:rPr>
        <w:t xml:space="preserve"> huaja p</w:t>
      </w:r>
      <w:r>
        <w:rPr>
          <w:rFonts w:ascii="Verdana" w:hAnsi="Verdana"/>
          <w:b/>
          <w:sz w:val="20"/>
          <w:szCs w:val="20"/>
        </w:rPr>
        <w:t>ë</w:t>
      </w:r>
      <w:r w:rsidRPr="00F91934">
        <w:rPr>
          <w:rFonts w:ascii="Verdana" w:hAnsi="Verdana"/>
          <w:b/>
          <w:sz w:val="20"/>
          <w:szCs w:val="20"/>
        </w:rPr>
        <w:t>r realizimin e trajnimeve:</w:t>
      </w:r>
    </w:p>
    <w:p w:rsidR="002467FB" w:rsidRPr="00071803" w:rsidRDefault="002467FB" w:rsidP="00892024">
      <w:pPr>
        <w:numPr>
          <w:ilvl w:val="0"/>
          <w:numId w:val="18"/>
        </w:numPr>
        <w:spacing w:line="240" w:lineRule="auto"/>
        <w:jc w:val="both"/>
        <w:rPr>
          <w:rFonts w:ascii="Verdana" w:hAnsi="Verdana"/>
          <w:bCs/>
          <w:sz w:val="20"/>
          <w:szCs w:val="20"/>
        </w:rPr>
      </w:pPr>
      <w:r w:rsidRPr="00F91934">
        <w:rPr>
          <w:rFonts w:ascii="Verdana" w:hAnsi="Verdana"/>
          <w:bCs/>
          <w:sz w:val="20"/>
          <w:szCs w:val="20"/>
          <w:lang w:val="it-IT"/>
        </w:rPr>
        <w:t xml:space="preserve">Marrëveshje bashkëpunimi </w:t>
      </w:r>
      <w:r w:rsidRPr="00071803">
        <w:rPr>
          <w:rFonts w:ascii="Verdana" w:hAnsi="Verdana"/>
          <w:bCs/>
          <w:sz w:val="20"/>
          <w:szCs w:val="20"/>
          <w:lang w:val="it-IT"/>
        </w:rPr>
        <w:t xml:space="preserve">me </w:t>
      </w:r>
      <w:r w:rsidRPr="005F4AD4">
        <w:rPr>
          <w:rFonts w:ascii="Verdana" w:hAnsi="Verdana"/>
          <w:bCs/>
          <w:sz w:val="20"/>
          <w:szCs w:val="20"/>
          <w:lang w:val="it-IT"/>
        </w:rPr>
        <w:t xml:space="preserve">MASH dhe </w:t>
      </w:r>
      <w:r w:rsidRPr="005F4AD4">
        <w:rPr>
          <w:rFonts w:ascii="Verdana" w:hAnsi="Verdana"/>
          <w:sz w:val="20"/>
          <w:szCs w:val="20"/>
        </w:rPr>
        <w:t xml:space="preserve">MÇVendore, </w:t>
      </w:r>
      <w:r w:rsidRPr="00071803">
        <w:rPr>
          <w:rFonts w:ascii="Verdana" w:hAnsi="Verdana"/>
          <w:sz w:val="20"/>
          <w:szCs w:val="20"/>
        </w:rPr>
        <w:t>për:</w:t>
      </w:r>
    </w:p>
    <w:p w:rsidR="002467FB" w:rsidRPr="00071803" w:rsidRDefault="002467FB" w:rsidP="00892024">
      <w:pPr>
        <w:numPr>
          <w:ilvl w:val="1"/>
          <w:numId w:val="4"/>
        </w:numPr>
        <w:spacing w:after="0" w:line="240" w:lineRule="auto"/>
        <w:ind w:left="360"/>
        <w:jc w:val="both"/>
        <w:rPr>
          <w:rFonts w:ascii="Verdana" w:hAnsi="Verdana"/>
          <w:bCs/>
          <w:sz w:val="20"/>
          <w:szCs w:val="20"/>
        </w:rPr>
      </w:pPr>
      <w:r w:rsidRPr="00071803">
        <w:rPr>
          <w:rFonts w:ascii="Verdana" w:hAnsi="Verdana"/>
          <w:sz w:val="20"/>
          <w:szCs w:val="20"/>
        </w:rPr>
        <w:t>Ofrimin, vënien në dispozicion të objekteve shkollore</w:t>
      </w:r>
      <w:r w:rsidR="005F4AD4">
        <w:rPr>
          <w:rFonts w:ascii="Verdana" w:hAnsi="Verdana"/>
          <w:sz w:val="20"/>
          <w:szCs w:val="20"/>
        </w:rPr>
        <w:t xml:space="preserve">, arsimore dhe social kulturore </w:t>
      </w:r>
      <w:r w:rsidRPr="00071803">
        <w:rPr>
          <w:rFonts w:ascii="Verdana" w:hAnsi="Verdana"/>
          <w:sz w:val="20"/>
          <w:szCs w:val="20"/>
        </w:rPr>
        <w:t>të qarqeve përkatëse në funksion/dispozicion të realizimit të trajnimit sipas skemës</w:t>
      </w:r>
      <w:r w:rsidR="005F4AD4">
        <w:rPr>
          <w:rFonts w:ascii="Verdana" w:hAnsi="Verdana"/>
          <w:sz w:val="20"/>
          <w:szCs w:val="20"/>
        </w:rPr>
        <w:t>/kalendarit</w:t>
      </w:r>
      <w:r w:rsidRPr="00071803">
        <w:rPr>
          <w:rFonts w:ascii="Verdana" w:hAnsi="Verdana"/>
          <w:sz w:val="20"/>
          <w:szCs w:val="20"/>
        </w:rPr>
        <w:t xml:space="preserve"> </w:t>
      </w:r>
      <w:r w:rsidR="005F4AD4">
        <w:rPr>
          <w:rFonts w:ascii="Verdana" w:hAnsi="Verdana"/>
          <w:sz w:val="20"/>
          <w:szCs w:val="20"/>
        </w:rPr>
        <w:t>t</w:t>
      </w:r>
      <w:r w:rsidRPr="00071803">
        <w:rPr>
          <w:rFonts w:ascii="Verdana" w:hAnsi="Verdana"/>
          <w:sz w:val="20"/>
          <w:szCs w:val="20"/>
        </w:rPr>
        <w:t>ë trajnimit;</w:t>
      </w:r>
      <w:r w:rsidRPr="00071803">
        <w:rPr>
          <w:rFonts w:ascii="Verdana" w:hAnsi="Verdana"/>
          <w:bCs/>
          <w:sz w:val="20"/>
          <w:szCs w:val="20"/>
          <w:lang w:val="it-IT"/>
        </w:rPr>
        <w:t xml:space="preserve"> </w:t>
      </w:r>
    </w:p>
    <w:p w:rsidR="002467FB" w:rsidRPr="00071803" w:rsidRDefault="002467FB" w:rsidP="00892024">
      <w:pPr>
        <w:numPr>
          <w:ilvl w:val="1"/>
          <w:numId w:val="4"/>
        </w:numPr>
        <w:spacing w:after="0" w:line="240" w:lineRule="auto"/>
        <w:ind w:left="360"/>
        <w:jc w:val="both"/>
        <w:rPr>
          <w:rFonts w:ascii="Verdana" w:hAnsi="Verdana"/>
          <w:bCs/>
          <w:sz w:val="20"/>
          <w:szCs w:val="20"/>
          <w:lang w:val="sq-AL"/>
        </w:rPr>
      </w:pPr>
      <w:r w:rsidRPr="00071803">
        <w:rPr>
          <w:rFonts w:ascii="Verdana" w:hAnsi="Verdana"/>
          <w:bCs/>
          <w:sz w:val="20"/>
          <w:szCs w:val="20"/>
          <w:lang w:val="sq-AL"/>
        </w:rPr>
        <w:t xml:space="preserve">shfytëzimin e sallave të IT-së (komjuterat dhe vidio projektorët, nëse kanë) në shkollat, ku   </w:t>
      </w:r>
    </w:p>
    <w:p w:rsidR="005F4AD4" w:rsidRPr="00071803" w:rsidRDefault="00483653" w:rsidP="005F4AD4">
      <w:pPr>
        <w:spacing w:line="240" w:lineRule="auto"/>
        <w:jc w:val="both"/>
        <w:rPr>
          <w:rFonts w:ascii="Verdana" w:hAnsi="Verdana"/>
          <w:bCs/>
          <w:sz w:val="20"/>
          <w:szCs w:val="20"/>
          <w:lang w:val="sq-AL"/>
        </w:rPr>
      </w:pPr>
      <w:r w:rsidRPr="00071803">
        <w:rPr>
          <w:rFonts w:ascii="Verdana" w:hAnsi="Verdana"/>
          <w:bCs/>
          <w:sz w:val="20"/>
          <w:szCs w:val="20"/>
          <w:lang w:val="sq-AL"/>
        </w:rPr>
        <w:t xml:space="preserve">     zhvillohet trajnim</w:t>
      </w:r>
      <w:r w:rsidR="006F76C7">
        <w:rPr>
          <w:rFonts w:ascii="Verdana" w:hAnsi="Verdana"/>
          <w:bCs/>
          <w:sz w:val="20"/>
          <w:szCs w:val="20"/>
          <w:lang w:val="sq-AL"/>
        </w:rPr>
        <w:t>.</w:t>
      </w:r>
      <w:r w:rsidR="005F4AD4">
        <w:rPr>
          <w:rFonts w:ascii="Verdana" w:hAnsi="Verdana"/>
          <w:bCs/>
          <w:sz w:val="20"/>
          <w:szCs w:val="20"/>
          <w:lang w:val="sq-AL"/>
        </w:rPr>
        <w:t xml:space="preserve"> </w:t>
      </w:r>
    </w:p>
    <w:p w:rsidR="008F2B60" w:rsidRPr="008F2B60" w:rsidRDefault="002467FB" w:rsidP="008F2B60">
      <w:pPr>
        <w:pStyle w:val="ListParagraph"/>
        <w:numPr>
          <w:ilvl w:val="0"/>
          <w:numId w:val="18"/>
        </w:numPr>
        <w:rPr>
          <w:rFonts w:ascii="Verdana" w:hAnsi="Verdana"/>
          <w:sz w:val="20"/>
          <w:szCs w:val="20"/>
        </w:rPr>
      </w:pPr>
      <w:r w:rsidRPr="008F2B60">
        <w:rPr>
          <w:rFonts w:ascii="Verdana" w:hAnsi="Verdana"/>
          <w:bCs/>
          <w:sz w:val="20"/>
          <w:szCs w:val="20"/>
        </w:rPr>
        <w:t xml:space="preserve">Marrëveshje bashkëpunimi (të kontraktuar) me </w:t>
      </w:r>
      <w:r w:rsidR="00071803" w:rsidRPr="008F2B60">
        <w:rPr>
          <w:rFonts w:ascii="Verdana" w:hAnsi="Verdana"/>
          <w:bCs/>
          <w:sz w:val="20"/>
          <w:szCs w:val="20"/>
        </w:rPr>
        <w:t>ofruesin e sh</w:t>
      </w:r>
      <w:r w:rsidR="0018351E">
        <w:rPr>
          <w:rFonts w:ascii="Verdana" w:hAnsi="Verdana"/>
          <w:bCs/>
          <w:sz w:val="20"/>
          <w:szCs w:val="20"/>
        </w:rPr>
        <w:t>ë</w:t>
      </w:r>
      <w:r w:rsidR="00071803" w:rsidRPr="008F2B60">
        <w:rPr>
          <w:rFonts w:ascii="Verdana" w:hAnsi="Verdana"/>
          <w:bCs/>
          <w:sz w:val="20"/>
          <w:szCs w:val="20"/>
        </w:rPr>
        <w:t>rbimit</w:t>
      </w:r>
      <w:r w:rsidRPr="008F2B60">
        <w:rPr>
          <w:rFonts w:ascii="Verdana" w:hAnsi="Verdana"/>
          <w:bCs/>
          <w:sz w:val="20"/>
          <w:szCs w:val="20"/>
        </w:rPr>
        <w:t xml:space="preserve"> </w:t>
      </w:r>
      <w:r w:rsidRPr="008F2B60">
        <w:rPr>
          <w:rFonts w:ascii="Verdana" w:hAnsi="Verdana"/>
          <w:bCs/>
          <w:i/>
          <w:sz w:val="20"/>
          <w:szCs w:val="20"/>
        </w:rPr>
        <w:t>për transportimin e bazës materiale trajnuese</w:t>
      </w:r>
      <w:r w:rsidR="00483653" w:rsidRPr="008F2B60">
        <w:rPr>
          <w:rFonts w:ascii="Verdana" w:hAnsi="Verdana"/>
          <w:bCs/>
          <w:i/>
          <w:sz w:val="20"/>
          <w:szCs w:val="20"/>
        </w:rPr>
        <w:t xml:space="preserve"> n</w:t>
      </w:r>
      <w:r w:rsidR="00F60636" w:rsidRPr="008F2B60">
        <w:rPr>
          <w:rFonts w:ascii="Verdana" w:hAnsi="Verdana"/>
          <w:bCs/>
          <w:i/>
          <w:sz w:val="20"/>
          <w:szCs w:val="20"/>
        </w:rPr>
        <w:t>ë</w:t>
      </w:r>
      <w:r w:rsidR="00483653" w:rsidRPr="008F2B60">
        <w:rPr>
          <w:rFonts w:ascii="Verdana" w:hAnsi="Verdana"/>
          <w:bCs/>
          <w:i/>
          <w:sz w:val="20"/>
          <w:szCs w:val="20"/>
        </w:rPr>
        <w:t xml:space="preserve"> vendet e trajnimit</w:t>
      </w:r>
      <w:r w:rsidR="008F2B60">
        <w:rPr>
          <w:rFonts w:ascii="Verdana" w:hAnsi="Verdana"/>
          <w:bCs/>
          <w:i/>
          <w:sz w:val="20"/>
          <w:szCs w:val="20"/>
        </w:rPr>
        <w:t>.</w:t>
      </w:r>
    </w:p>
    <w:p w:rsidR="0011300E" w:rsidRPr="008F2B60" w:rsidRDefault="002467FB" w:rsidP="008F2B60">
      <w:pPr>
        <w:pStyle w:val="ListParagraph"/>
        <w:ind w:left="360"/>
        <w:rPr>
          <w:rFonts w:ascii="Verdana" w:hAnsi="Verdana"/>
          <w:sz w:val="20"/>
          <w:szCs w:val="20"/>
        </w:rPr>
      </w:pPr>
      <w:r w:rsidRPr="008F2B60">
        <w:rPr>
          <w:rFonts w:ascii="Verdana" w:hAnsi="Verdana"/>
          <w:bCs/>
          <w:sz w:val="20"/>
          <w:szCs w:val="20"/>
          <w:lang w:val="sq-AL"/>
        </w:rPr>
        <w:t xml:space="preserve"> </w:t>
      </w:r>
    </w:p>
    <w:p w:rsidR="0011300E" w:rsidRPr="00071803" w:rsidRDefault="0011300E" w:rsidP="008F2B60">
      <w:pPr>
        <w:pStyle w:val="ListParagraph"/>
        <w:numPr>
          <w:ilvl w:val="0"/>
          <w:numId w:val="18"/>
        </w:numPr>
        <w:rPr>
          <w:rFonts w:ascii="Verdana" w:hAnsi="Verdana"/>
          <w:sz w:val="20"/>
          <w:szCs w:val="20"/>
        </w:rPr>
      </w:pPr>
      <w:r w:rsidRPr="00071803">
        <w:rPr>
          <w:rFonts w:ascii="Verdana" w:hAnsi="Verdana"/>
          <w:bCs/>
          <w:sz w:val="20"/>
          <w:szCs w:val="20"/>
        </w:rPr>
        <w:t>Marrëveshje bashkëpunimi me OSBE dhe KiE p</w:t>
      </w:r>
      <w:r w:rsidR="00AD0ABC" w:rsidRPr="00071803">
        <w:rPr>
          <w:rFonts w:ascii="Verdana" w:hAnsi="Verdana"/>
          <w:bCs/>
          <w:sz w:val="20"/>
          <w:szCs w:val="20"/>
        </w:rPr>
        <w:t>ë</w:t>
      </w:r>
      <w:r w:rsidRPr="00071803">
        <w:rPr>
          <w:rFonts w:ascii="Verdana" w:hAnsi="Verdana"/>
          <w:bCs/>
          <w:sz w:val="20"/>
          <w:szCs w:val="20"/>
        </w:rPr>
        <w:t>r ekspertiz</w:t>
      </w:r>
      <w:r w:rsidR="00AD0ABC" w:rsidRPr="00071803">
        <w:rPr>
          <w:rFonts w:ascii="Verdana" w:hAnsi="Verdana"/>
          <w:bCs/>
          <w:sz w:val="20"/>
          <w:szCs w:val="20"/>
        </w:rPr>
        <w:t>ë</w:t>
      </w:r>
      <w:r w:rsidRPr="00071803">
        <w:rPr>
          <w:rFonts w:ascii="Verdana" w:hAnsi="Verdana"/>
          <w:bCs/>
          <w:sz w:val="20"/>
          <w:szCs w:val="20"/>
        </w:rPr>
        <w:t xml:space="preserve"> n</w:t>
      </w:r>
      <w:r w:rsidR="00AD0ABC" w:rsidRPr="00071803">
        <w:rPr>
          <w:rFonts w:ascii="Verdana" w:hAnsi="Verdana"/>
          <w:bCs/>
          <w:sz w:val="20"/>
          <w:szCs w:val="20"/>
        </w:rPr>
        <w:t>ë</w:t>
      </w:r>
      <w:r w:rsidRPr="00071803">
        <w:rPr>
          <w:rFonts w:ascii="Verdana" w:hAnsi="Verdana"/>
          <w:bCs/>
          <w:sz w:val="20"/>
          <w:szCs w:val="20"/>
        </w:rPr>
        <w:t xml:space="preserve"> fush</w:t>
      </w:r>
      <w:r w:rsidR="00AD0ABC" w:rsidRPr="00071803">
        <w:rPr>
          <w:rFonts w:ascii="Verdana" w:hAnsi="Verdana"/>
          <w:bCs/>
          <w:sz w:val="20"/>
          <w:szCs w:val="20"/>
        </w:rPr>
        <w:t>ë</w:t>
      </w:r>
      <w:r w:rsidRPr="00071803">
        <w:rPr>
          <w:rFonts w:ascii="Verdana" w:hAnsi="Verdana"/>
          <w:bCs/>
          <w:sz w:val="20"/>
          <w:szCs w:val="20"/>
        </w:rPr>
        <w:t>n e zgjedhjeve</w:t>
      </w:r>
      <w:r w:rsidR="002D420E">
        <w:rPr>
          <w:rFonts w:ascii="Verdana" w:hAnsi="Verdana"/>
          <w:bCs/>
          <w:sz w:val="20"/>
          <w:szCs w:val="20"/>
        </w:rPr>
        <w:t>/trajnimit</w:t>
      </w:r>
      <w:r w:rsidR="00AD0ABC" w:rsidRPr="00071803">
        <w:rPr>
          <w:rFonts w:ascii="Verdana" w:hAnsi="Verdana"/>
          <w:bCs/>
          <w:sz w:val="20"/>
          <w:szCs w:val="20"/>
        </w:rPr>
        <w:t>.</w:t>
      </w:r>
      <w:r w:rsidR="00C52099" w:rsidRPr="00071803">
        <w:rPr>
          <w:rFonts w:ascii="Verdana" w:eastAsia="MS Mincho" w:hAnsi="Verdana" w:cs="Times New Roman"/>
          <w:b/>
          <w:sz w:val="20"/>
          <w:szCs w:val="20"/>
          <w:lang w:val="sq-AL"/>
        </w:rPr>
        <w:t xml:space="preserve"> </w:t>
      </w:r>
    </w:p>
    <w:p w:rsidR="00C52099" w:rsidRPr="00C52099" w:rsidRDefault="00C52099" w:rsidP="00C52099">
      <w:pPr>
        <w:spacing w:after="0" w:line="360" w:lineRule="auto"/>
        <w:jc w:val="both"/>
        <w:rPr>
          <w:rFonts w:ascii="Verdana" w:eastAsia="MS Mincho" w:hAnsi="Verdana" w:cs="Times New Roman"/>
          <w:b/>
          <w:sz w:val="20"/>
          <w:szCs w:val="20"/>
          <w:lang w:val="sq-AL"/>
        </w:rPr>
      </w:pPr>
      <w:bookmarkStart w:id="19" w:name="_Toc472078660"/>
      <w:r w:rsidRPr="00BC23BA">
        <w:rPr>
          <w:rStyle w:val="Heading2Char"/>
          <w:rFonts w:eastAsia="MS Mincho"/>
        </w:rPr>
        <w:t>RISKU I PROJEKTIT</w:t>
      </w:r>
      <w:bookmarkEnd w:id="19"/>
    </w:p>
    <w:p w:rsidR="00C52099" w:rsidRPr="00E72163" w:rsidRDefault="00C52099" w:rsidP="00C52099">
      <w:pPr>
        <w:spacing w:after="0" w:line="360" w:lineRule="auto"/>
        <w:jc w:val="both"/>
        <w:rPr>
          <w:rFonts w:ascii="Verdana" w:eastAsia="MS Mincho" w:hAnsi="Verdana" w:cs="Times New Roman"/>
          <w:sz w:val="20"/>
          <w:szCs w:val="20"/>
          <w:lang w:val="sq-AL"/>
        </w:rPr>
      </w:pPr>
      <w:r w:rsidRPr="001B3DC0">
        <w:rPr>
          <w:rFonts w:ascii="Verdana" w:eastAsia="MS Mincho" w:hAnsi="Verdana" w:cs="Times New Roman"/>
          <w:sz w:val="20"/>
          <w:szCs w:val="20"/>
          <w:lang w:val="sq-AL"/>
        </w:rPr>
        <w:t xml:space="preserve">Për shkak të natyrës së tij, ky projekt </w:t>
      </w:r>
      <w:r w:rsidR="00E72163">
        <w:rPr>
          <w:rFonts w:ascii="Verdana" w:eastAsia="MS Mincho" w:hAnsi="Verdana" w:cs="Times New Roman"/>
          <w:sz w:val="20"/>
          <w:szCs w:val="20"/>
          <w:lang w:val="sq-AL"/>
        </w:rPr>
        <w:t>paraqet disa rreziqe specifike:</w:t>
      </w:r>
    </w:p>
    <w:p w:rsidR="00C52099" w:rsidRPr="001B3DC0" w:rsidRDefault="00C52099" w:rsidP="00892024">
      <w:pPr>
        <w:numPr>
          <w:ilvl w:val="0"/>
          <w:numId w:val="19"/>
        </w:numPr>
        <w:spacing w:after="0" w:line="240" w:lineRule="auto"/>
        <w:jc w:val="both"/>
        <w:rPr>
          <w:rFonts w:ascii="Verdana" w:eastAsia="MS Mincho" w:hAnsi="Verdana" w:cs="Times New Roman"/>
          <w:sz w:val="20"/>
          <w:szCs w:val="20"/>
          <w:lang w:val="sq-AL"/>
        </w:rPr>
      </w:pPr>
      <w:r w:rsidRPr="001B3DC0">
        <w:rPr>
          <w:rFonts w:ascii="Verdana" w:eastAsia="MS Mincho" w:hAnsi="Verdana" w:cs="Times New Roman"/>
          <w:sz w:val="20"/>
          <w:szCs w:val="20"/>
          <w:lang w:val="sq-AL"/>
        </w:rPr>
        <w:t xml:space="preserve">Vonesat, që lindin si rezultat i propozimeve për anëtarë të komisioneve zgjedhore (KZAZ, KQV dhe GNV) nga partitë politike jashtë afateve kohore të emërimit të tyre ligjor, procedurë kjo e lidhur direkt me  pjesëmarrjen e tyre në trajnimin e programuar në kohën e duhur. </w:t>
      </w:r>
    </w:p>
    <w:p w:rsidR="008D68BD" w:rsidRPr="00E72163" w:rsidRDefault="008D68BD" w:rsidP="008D68BD">
      <w:pPr>
        <w:spacing w:after="0" w:line="240" w:lineRule="auto"/>
        <w:ind w:left="720"/>
        <w:jc w:val="both"/>
        <w:rPr>
          <w:rFonts w:ascii="Verdana" w:eastAsia="MS Mincho" w:hAnsi="Verdana" w:cs="Times New Roman"/>
          <w:sz w:val="10"/>
          <w:szCs w:val="10"/>
          <w:lang w:val="sq-AL"/>
        </w:rPr>
      </w:pPr>
    </w:p>
    <w:p w:rsidR="00E72163" w:rsidRDefault="00C52099" w:rsidP="00892024">
      <w:pPr>
        <w:pStyle w:val="ListParagraph"/>
        <w:numPr>
          <w:ilvl w:val="0"/>
          <w:numId w:val="19"/>
        </w:numPr>
        <w:spacing w:after="0" w:line="240" w:lineRule="auto"/>
        <w:jc w:val="both"/>
        <w:rPr>
          <w:rFonts w:ascii="Verdana" w:eastAsia="MS Mincho" w:hAnsi="Verdana" w:cs="Times New Roman"/>
          <w:sz w:val="20"/>
          <w:szCs w:val="20"/>
          <w:lang w:val="sq-AL"/>
        </w:rPr>
      </w:pPr>
      <w:r w:rsidRPr="001B3DC0">
        <w:rPr>
          <w:rFonts w:ascii="Verdana" w:eastAsia="MS Mincho" w:hAnsi="Verdana" w:cs="Times New Roman"/>
          <w:sz w:val="20"/>
          <w:szCs w:val="20"/>
          <w:lang w:val="sq-AL"/>
        </w:rPr>
        <w:t>Zëvendësimet e anëtarëve të komisioneve zgjedhore të trajnuar</w:t>
      </w:r>
      <w:r w:rsidR="00720169" w:rsidRPr="001B3DC0">
        <w:rPr>
          <w:rFonts w:ascii="Verdana" w:eastAsia="MS Mincho" w:hAnsi="Verdana" w:cs="Times New Roman"/>
          <w:sz w:val="20"/>
          <w:szCs w:val="20"/>
          <w:lang w:val="sq-AL"/>
        </w:rPr>
        <w:t xml:space="preserve">. </w:t>
      </w:r>
    </w:p>
    <w:p w:rsidR="00E72163" w:rsidRPr="00E72163" w:rsidRDefault="00E72163" w:rsidP="00E72163">
      <w:pPr>
        <w:spacing w:after="0" w:line="240" w:lineRule="auto"/>
        <w:jc w:val="both"/>
        <w:rPr>
          <w:rFonts w:ascii="Verdana" w:eastAsia="MS Mincho" w:hAnsi="Verdana" w:cs="Times New Roman"/>
          <w:sz w:val="20"/>
          <w:szCs w:val="20"/>
          <w:lang w:val="sq-AL"/>
        </w:rPr>
      </w:pPr>
    </w:p>
    <w:p w:rsidR="00C52099" w:rsidRPr="001B3DC0" w:rsidRDefault="00C52099" w:rsidP="00892024">
      <w:pPr>
        <w:numPr>
          <w:ilvl w:val="0"/>
          <w:numId w:val="19"/>
        </w:numPr>
        <w:spacing w:after="0" w:line="240" w:lineRule="auto"/>
        <w:jc w:val="both"/>
        <w:rPr>
          <w:rFonts w:ascii="Verdana" w:eastAsia="MS Mincho" w:hAnsi="Verdana" w:cs="Times New Roman"/>
          <w:sz w:val="20"/>
          <w:szCs w:val="20"/>
          <w:lang w:val="sq-AL"/>
        </w:rPr>
      </w:pPr>
      <w:r w:rsidRPr="001B3DC0">
        <w:rPr>
          <w:rFonts w:ascii="Verdana" w:eastAsia="MS Mincho" w:hAnsi="Verdana" w:cs="Times New Roman"/>
          <w:sz w:val="20"/>
          <w:szCs w:val="20"/>
          <w:lang w:val="sq-AL"/>
        </w:rPr>
        <w:t xml:space="preserve">Mospjesëmarja në programet e trajnimit e komisionerëve zgjedhorë. </w:t>
      </w:r>
    </w:p>
    <w:p w:rsidR="008D68BD" w:rsidRPr="001B3DC0" w:rsidRDefault="008D68BD" w:rsidP="008D68BD">
      <w:pPr>
        <w:spacing w:after="0" w:line="240" w:lineRule="auto"/>
        <w:jc w:val="both"/>
        <w:rPr>
          <w:rFonts w:ascii="Verdana" w:eastAsia="MS Mincho" w:hAnsi="Verdana" w:cs="Times New Roman"/>
          <w:sz w:val="20"/>
          <w:szCs w:val="20"/>
          <w:lang w:val="sq-AL"/>
        </w:rPr>
      </w:pPr>
    </w:p>
    <w:p w:rsidR="00C52099" w:rsidRPr="001B3DC0" w:rsidRDefault="00C52099" w:rsidP="00892024">
      <w:pPr>
        <w:numPr>
          <w:ilvl w:val="0"/>
          <w:numId w:val="19"/>
        </w:numPr>
        <w:spacing w:after="0" w:line="240" w:lineRule="auto"/>
        <w:jc w:val="both"/>
        <w:rPr>
          <w:rFonts w:ascii="Verdana" w:eastAsia="MS Mincho" w:hAnsi="Verdana" w:cs="Times New Roman"/>
          <w:sz w:val="20"/>
          <w:szCs w:val="20"/>
          <w:lang w:val="sq-AL"/>
        </w:rPr>
      </w:pPr>
      <w:r w:rsidRPr="001B3DC0">
        <w:rPr>
          <w:rFonts w:ascii="Verdana" w:eastAsia="MS Mincho" w:hAnsi="Verdana" w:cs="Times New Roman"/>
          <w:sz w:val="20"/>
          <w:szCs w:val="20"/>
          <w:lang w:val="sq-AL"/>
        </w:rPr>
        <w:t>Mosidentifikimi i pjesëmarrësve</w:t>
      </w:r>
      <w:r w:rsidRPr="001B3DC0">
        <w:rPr>
          <w:rFonts w:ascii="Verdana" w:eastAsia="MS Mincho" w:hAnsi="Verdana" w:cs="Times New Roman"/>
          <w:sz w:val="20"/>
          <w:szCs w:val="20"/>
        </w:rPr>
        <w:t xml:space="preserve"> </w:t>
      </w:r>
      <w:r w:rsidRPr="001B3DC0">
        <w:rPr>
          <w:rFonts w:ascii="Verdana" w:eastAsia="MS Mincho" w:hAnsi="Verdana" w:cs="Times New Roman"/>
          <w:sz w:val="20"/>
          <w:szCs w:val="20"/>
          <w:lang w:val="sq-AL"/>
        </w:rPr>
        <w:t>në trajnim (anëtarë të KQV-ve dhe GNV-ve nuk nënshkruajnë në listën e pjesëmarrjesve, ky fenomen i konstatuar gjatë trajnimeve të kaluara).</w:t>
      </w:r>
    </w:p>
    <w:p w:rsidR="00DD084C" w:rsidRDefault="00DD084C" w:rsidP="00C52099">
      <w:pPr>
        <w:spacing w:after="0" w:line="360" w:lineRule="auto"/>
        <w:jc w:val="both"/>
        <w:rPr>
          <w:rFonts w:ascii="Verdana" w:eastAsia="MS Mincho" w:hAnsi="Verdana" w:cs="Times New Roman"/>
          <w:b/>
          <w:caps/>
          <w:sz w:val="20"/>
          <w:szCs w:val="20"/>
          <w:lang w:val="sq-AL"/>
        </w:rPr>
      </w:pPr>
    </w:p>
    <w:p w:rsidR="00087877" w:rsidRDefault="00087877" w:rsidP="00C52099">
      <w:pPr>
        <w:spacing w:after="0" w:line="360" w:lineRule="auto"/>
        <w:jc w:val="both"/>
        <w:rPr>
          <w:rFonts w:ascii="Verdana" w:eastAsia="MS Mincho" w:hAnsi="Verdana" w:cs="Times New Roman"/>
          <w:b/>
          <w:caps/>
          <w:sz w:val="20"/>
          <w:szCs w:val="20"/>
          <w:lang w:val="sq-AL"/>
        </w:rPr>
      </w:pPr>
    </w:p>
    <w:p w:rsidR="00C52099" w:rsidRPr="00C52099" w:rsidRDefault="009A7C58" w:rsidP="00C52099">
      <w:pPr>
        <w:spacing w:after="0" w:line="360" w:lineRule="auto"/>
        <w:jc w:val="both"/>
        <w:rPr>
          <w:rFonts w:ascii="Verdana" w:eastAsia="MS Mincho" w:hAnsi="Verdana" w:cs="Times New Roman"/>
          <w:b/>
          <w:caps/>
          <w:sz w:val="20"/>
          <w:szCs w:val="20"/>
          <w:lang w:val="sq-AL"/>
        </w:rPr>
      </w:pPr>
      <w:bookmarkStart w:id="20" w:name="_Toc472078661"/>
      <w:r>
        <w:rPr>
          <w:rStyle w:val="Heading2Char"/>
          <w:rFonts w:eastAsia="MS Mincho"/>
        </w:rPr>
        <w:lastRenderedPageBreak/>
        <w:t>B</w:t>
      </w:r>
      <w:r w:rsidR="00C52099" w:rsidRPr="00BC23BA">
        <w:rPr>
          <w:rStyle w:val="Heading2Char"/>
          <w:rFonts w:eastAsia="MS Mincho"/>
        </w:rPr>
        <w:t>urimet financiare</w:t>
      </w:r>
      <w:bookmarkEnd w:id="20"/>
    </w:p>
    <w:p w:rsidR="00F31C54" w:rsidRDefault="00C52099" w:rsidP="00ED5F4D">
      <w:pPr>
        <w:spacing w:after="0" w:line="240" w:lineRule="auto"/>
        <w:ind w:right="-338"/>
        <w:jc w:val="both"/>
        <w:rPr>
          <w:rFonts w:ascii="Verdana" w:eastAsia="MS Mincho" w:hAnsi="Verdana" w:cs="Times New Roman"/>
          <w:sz w:val="20"/>
          <w:szCs w:val="20"/>
          <w:lang w:val="sq-AL"/>
        </w:rPr>
      </w:pPr>
      <w:r w:rsidRPr="00C52099">
        <w:rPr>
          <w:rFonts w:ascii="Verdana" w:eastAsia="MS Mincho" w:hAnsi="Verdana" w:cs="Times New Roman"/>
          <w:sz w:val="20"/>
          <w:szCs w:val="20"/>
          <w:lang w:val="sq-AL"/>
        </w:rPr>
        <w:t>Për realizimin e këtij projekti do të planifikohen dhe përdoren</w:t>
      </w:r>
      <w:r w:rsidR="00F31C54">
        <w:rPr>
          <w:rFonts w:ascii="Verdana" w:eastAsia="MS Mincho" w:hAnsi="Verdana" w:cs="Times New Roman"/>
          <w:sz w:val="20"/>
          <w:szCs w:val="20"/>
          <w:lang w:val="sq-AL"/>
        </w:rPr>
        <w:t xml:space="preserve"> b</w:t>
      </w:r>
      <w:r w:rsidRPr="00C52099">
        <w:rPr>
          <w:rFonts w:ascii="Verdana" w:eastAsia="MS Mincho" w:hAnsi="Verdana" w:cs="Times New Roman"/>
          <w:sz w:val="20"/>
          <w:szCs w:val="20"/>
          <w:lang w:val="sq-AL"/>
        </w:rPr>
        <w:t>urimet financiare nga</w:t>
      </w:r>
      <w:r w:rsidR="00F31C54">
        <w:rPr>
          <w:rFonts w:ascii="Verdana" w:eastAsia="MS Mincho" w:hAnsi="Verdana" w:cs="Times New Roman"/>
          <w:sz w:val="20"/>
          <w:szCs w:val="20"/>
          <w:lang w:val="sq-AL"/>
        </w:rPr>
        <w:t>:</w:t>
      </w:r>
    </w:p>
    <w:p w:rsidR="00F31C54" w:rsidRPr="00F31C54" w:rsidRDefault="00F31C54" w:rsidP="00C0746A">
      <w:pPr>
        <w:pStyle w:val="ListParagraph"/>
        <w:numPr>
          <w:ilvl w:val="0"/>
          <w:numId w:val="44"/>
        </w:numPr>
        <w:spacing w:after="0" w:line="240" w:lineRule="auto"/>
        <w:ind w:right="-338"/>
        <w:jc w:val="both"/>
        <w:rPr>
          <w:rFonts w:ascii="Verdana" w:eastAsia="MS Mincho" w:hAnsi="Verdana" w:cs="Times New Roman"/>
          <w:sz w:val="20"/>
          <w:szCs w:val="20"/>
          <w:lang w:val="sq-AL"/>
        </w:rPr>
      </w:pPr>
      <w:r w:rsidRPr="00F31C54">
        <w:rPr>
          <w:rFonts w:ascii="Verdana" w:eastAsia="MS Mincho" w:hAnsi="Verdana" w:cs="Times New Roman"/>
          <w:sz w:val="20"/>
          <w:szCs w:val="20"/>
          <w:lang w:val="sq-AL"/>
        </w:rPr>
        <w:t>B</w:t>
      </w:r>
      <w:r w:rsidR="00C52099" w:rsidRPr="00F31C54">
        <w:rPr>
          <w:rFonts w:ascii="Verdana" w:eastAsia="MS Mincho" w:hAnsi="Verdana" w:cs="Times New Roman"/>
          <w:sz w:val="20"/>
          <w:szCs w:val="20"/>
          <w:lang w:val="sq-AL"/>
        </w:rPr>
        <w:t xml:space="preserve">uxheti i shtetit. </w:t>
      </w:r>
    </w:p>
    <w:p w:rsidR="00BB58B3" w:rsidRPr="00F31C54" w:rsidRDefault="00C52099" w:rsidP="00C0746A">
      <w:pPr>
        <w:pStyle w:val="ListParagraph"/>
        <w:numPr>
          <w:ilvl w:val="0"/>
          <w:numId w:val="44"/>
        </w:numPr>
        <w:spacing w:after="0" w:line="240" w:lineRule="auto"/>
        <w:ind w:right="-338"/>
        <w:jc w:val="both"/>
        <w:rPr>
          <w:rFonts w:ascii="Verdana" w:eastAsia="MS Mincho" w:hAnsi="Verdana" w:cs="Times New Roman"/>
          <w:sz w:val="20"/>
          <w:szCs w:val="20"/>
          <w:lang w:val="sq-AL"/>
        </w:rPr>
      </w:pPr>
      <w:r w:rsidRPr="00F31C54">
        <w:rPr>
          <w:rFonts w:ascii="Verdana" w:eastAsia="MS Mincho" w:hAnsi="Verdana" w:cs="Times New Roman"/>
          <w:sz w:val="20"/>
          <w:szCs w:val="20"/>
          <w:lang w:val="sq-AL"/>
        </w:rPr>
        <w:t xml:space="preserve">Bashkëpunimi i Komisionit Qendror të Zgjedhjeve me organizmat ndërkombëtare kontribues dhe mbështetës për procesin zgjedhor. </w:t>
      </w:r>
    </w:p>
    <w:p w:rsidR="00C52099" w:rsidRPr="00C52099" w:rsidRDefault="00C52099" w:rsidP="00C52099">
      <w:pPr>
        <w:spacing w:after="0" w:line="360" w:lineRule="auto"/>
        <w:jc w:val="both"/>
        <w:rPr>
          <w:rFonts w:ascii="Verdana" w:eastAsia="MS Mincho" w:hAnsi="Verdana" w:cs="Times New Roman"/>
          <w:sz w:val="6"/>
          <w:szCs w:val="6"/>
          <w:lang w:val="sq-AL"/>
        </w:rPr>
      </w:pPr>
    </w:p>
    <w:p w:rsidR="002A1167" w:rsidRDefault="002A1167" w:rsidP="00C52099">
      <w:pPr>
        <w:spacing w:after="0" w:line="240" w:lineRule="auto"/>
        <w:jc w:val="both"/>
        <w:rPr>
          <w:rFonts w:ascii="Verdana" w:eastAsia="MS Mincho" w:hAnsi="Verdana" w:cs="Times New Roman"/>
          <w:spacing w:val="5"/>
          <w:sz w:val="6"/>
          <w:szCs w:val="6"/>
          <w:lang w:val="sq-AL"/>
        </w:rPr>
      </w:pPr>
    </w:p>
    <w:p w:rsidR="002A1167" w:rsidRDefault="002A1167" w:rsidP="00C52099">
      <w:pPr>
        <w:spacing w:after="0" w:line="240" w:lineRule="auto"/>
        <w:jc w:val="both"/>
        <w:rPr>
          <w:rFonts w:ascii="Verdana" w:eastAsia="MS Mincho" w:hAnsi="Verdana" w:cs="Times New Roman"/>
          <w:spacing w:val="5"/>
          <w:sz w:val="6"/>
          <w:szCs w:val="6"/>
          <w:lang w:val="sq-AL"/>
        </w:rPr>
      </w:pPr>
    </w:p>
    <w:p w:rsidR="002A1167" w:rsidRDefault="002A1167" w:rsidP="00ED5F4D">
      <w:pPr>
        <w:spacing w:after="0" w:line="240" w:lineRule="auto"/>
        <w:jc w:val="both"/>
        <w:rPr>
          <w:rFonts w:ascii="Verdana" w:eastAsia="MS Mincho" w:hAnsi="Verdana" w:cs="Times New Roman"/>
          <w:sz w:val="20"/>
          <w:szCs w:val="20"/>
          <w:lang w:val="sq-AL"/>
        </w:rPr>
      </w:pPr>
      <w:r w:rsidRPr="002A1167">
        <w:rPr>
          <w:rFonts w:ascii="Verdana" w:eastAsia="MS Mincho" w:hAnsi="Verdana" w:cs="Times New Roman"/>
          <w:sz w:val="20"/>
          <w:szCs w:val="20"/>
          <w:lang w:val="sq-AL"/>
        </w:rPr>
        <w:t xml:space="preserve">Donatorët, </w:t>
      </w:r>
      <w:r w:rsidRPr="00BB58B3">
        <w:rPr>
          <w:rFonts w:ascii="Verdana" w:eastAsia="MS Mincho" w:hAnsi="Verdana" w:cs="Times New Roman"/>
          <w:sz w:val="20"/>
          <w:szCs w:val="20"/>
          <w:lang w:val="sq-AL"/>
        </w:rPr>
        <w:t>organizma ndërkombëtarë/aktorë dhe faktorë vendas, kombëtarë apo lokalë</w:t>
      </w:r>
      <w:r w:rsidRPr="002A1167">
        <w:rPr>
          <w:rFonts w:ascii="Verdana" w:eastAsia="MS Mincho" w:hAnsi="Verdana" w:cs="Times New Roman"/>
          <w:sz w:val="20"/>
          <w:szCs w:val="20"/>
          <w:lang w:val="sq-AL"/>
        </w:rPr>
        <w:t xml:space="preserve"> që do të ofrojnë ndihmë  dhe do të mbulojnë shpenzimet e këtij projekti, mund ta japin atë në formën e burimeve logjistike apo  burimeve financiare.</w:t>
      </w:r>
    </w:p>
    <w:p w:rsidR="00ED5F4D" w:rsidRPr="00C52099" w:rsidRDefault="00ED5F4D" w:rsidP="00ED5F4D">
      <w:pPr>
        <w:spacing w:after="0" w:line="240" w:lineRule="auto"/>
        <w:jc w:val="both"/>
        <w:rPr>
          <w:rFonts w:ascii="Verdana" w:eastAsia="MS Mincho" w:hAnsi="Verdana" w:cs="Times New Roman"/>
          <w:sz w:val="20"/>
          <w:szCs w:val="20"/>
          <w:lang w:val="sq-AL"/>
        </w:rPr>
      </w:pPr>
    </w:p>
    <w:p w:rsidR="00C52099" w:rsidRDefault="00C52099" w:rsidP="00C52099">
      <w:pPr>
        <w:spacing w:after="0" w:line="360" w:lineRule="auto"/>
        <w:jc w:val="both"/>
        <w:rPr>
          <w:rFonts w:ascii="Verdana" w:eastAsia="MS Mincho" w:hAnsi="Verdana" w:cs="Times New Roman"/>
          <w:b/>
          <w:i/>
          <w:sz w:val="20"/>
          <w:szCs w:val="20"/>
          <w:lang w:val="sq-AL"/>
        </w:rPr>
      </w:pPr>
      <w:r w:rsidRPr="00C52099">
        <w:rPr>
          <w:rFonts w:ascii="Verdana" w:eastAsia="MS Mincho" w:hAnsi="Verdana" w:cs="Times New Roman"/>
          <w:b/>
          <w:caps/>
          <w:sz w:val="20"/>
          <w:szCs w:val="20"/>
          <w:lang w:val="sq-AL"/>
        </w:rPr>
        <w:t>13. Referencë</w:t>
      </w:r>
      <w:r w:rsidRPr="00C52099">
        <w:rPr>
          <w:rFonts w:ascii="Verdana" w:eastAsia="MS Mincho" w:hAnsi="Verdana" w:cs="Times New Roman"/>
          <w:b/>
          <w:i/>
          <w:sz w:val="20"/>
          <w:szCs w:val="20"/>
          <w:lang w:val="sq-AL"/>
        </w:rPr>
        <w:t xml:space="preserve">: </w:t>
      </w:r>
    </w:p>
    <w:p w:rsidR="00C52099" w:rsidRPr="00C52099" w:rsidRDefault="00C52099" w:rsidP="00BB550A">
      <w:pPr>
        <w:pStyle w:val="ListParagraph"/>
        <w:numPr>
          <w:ilvl w:val="0"/>
          <w:numId w:val="20"/>
        </w:numPr>
        <w:spacing w:after="0"/>
        <w:ind w:left="630" w:hanging="270"/>
        <w:rPr>
          <w:rFonts w:ascii="Verdana" w:eastAsia="MS Mincho" w:hAnsi="Verdana" w:cs="Times New Roman"/>
          <w:sz w:val="20"/>
          <w:szCs w:val="20"/>
          <w:lang w:val="sq-AL"/>
        </w:rPr>
      </w:pPr>
      <w:r w:rsidRPr="00C52099">
        <w:rPr>
          <w:rFonts w:ascii="Verdana" w:eastAsia="MS Mincho" w:hAnsi="Verdana" w:cs="Times New Roman"/>
          <w:sz w:val="20"/>
          <w:szCs w:val="20"/>
          <w:lang w:val="sq-AL"/>
        </w:rPr>
        <w:t>Raporti i OSCE/ODIHR për zgjedhjet për organet e qeverisjes vendore, 2</w:t>
      </w:r>
      <w:r>
        <w:rPr>
          <w:rFonts w:ascii="Verdana" w:eastAsia="MS Mincho" w:hAnsi="Verdana" w:cs="Times New Roman"/>
          <w:sz w:val="20"/>
          <w:szCs w:val="20"/>
          <w:lang w:val="sq-AL"/>
        </w:rPr>
        <w:t>1</w:t>
      </w:r>
      <w:r w:rsidRPr="00C52099">
        <w:rPr>
          <w:rFonts w:ascii="Verdana" w:eastAsia="MS Mincho" w:hAnsi="Verdana" w:cs="Times New Roman"/>
          <w:sz w:val="20"/>
          <w:szCs w:val="20"/>
          <w:lang w:val="sq-AL"/>
        </w:rPr>
        <w:t xml:space="preserve"> Qershor 2015,</w:t>
      </w:r>
    </w:p>
    <w:p w:rsidR="00C52099" w:rsidRPr="00C52099" w:rsidRDefault="00C52099" w:rsidP="00BB550A">
      <w:pPr>
        <w:pStyle w:val="ListParagraph"/>
        <w:numPr>
          <w:ilvl w:val="0"/>
          <w:numId w:val="20"/>
        </w:numPr>
        <w:spacing w:after="0"/>
        <w:ind w:left="630" w:hanging="270"/>
        <w:jc w:val="both"/>
        <w:rPr>
          <w:rFonts w:ascii="Verdana" w:eastAsia="MS Mincho" w:hAnsi="Verdana" w:cs="Times New Roman"/>
          <w:sz w:val="20"/>
          <w:szCs w:val="20"/>
          <w:lang w:val="sq-AL"/>
        </w:rPr>
      </w:pPr>
      <w:r w:rsidRPr="00C52099">
        <w:rPr>
          <w:rFonts w:ascii="Verdana" w:eastAsia="MS Mincho" w:hAnsi="Verdana" w:cs="Times New Roman"/>
          <w:sz w:val="20"/>
          <w:szCs w:val="20"/>
          <w:lang w:val="sq-AL"/>
        </w:rPr>
        <w:t>Raporti i OSCE/ODIHR për zgjedhjet për Kuvendin, 23 Qershor 2013,</w:t>
      </w:r>
    </w:p>
    <w:p w:rsidR="00C52099" w:rsidRPr="00C52099" w:rsidRDefault="00C52099" w:rsidP="00BB550A">
      <w:pPr>
        <w:pStyle w:val="ListParagraph"/>
        <w:numPr>
          <w:ilvl w:val="0"/>
          <w:numId w:val="20"/>
        </w:numPr>
        <w:spacing w:after="0"/>
        <w:ind w:left="630" w:hanging="270"/>
        <w:jc w:val="both"/>
        <w:rPr>
          <w:rFonts w:ascii="Verdana" w:eastAsia="MS Mincho" w:hAnsi="Verdana" w:cs="Times New Roman"/>
          <w:sz w:val="20"/>
          <w:szCs w:val="20"/>
          <w:lang w:val="sq-AL"/>
        </w:rPr>
      </w:pPr>
      <w:r w:rsidRPr="00C52099">
        <w:rPr>
          <w:rFonts w:ascii="Verdana" w:eastAsia="MS Mincho" w:hAnsi="Verdana" w:cs="Times New Roman"/>
          <w:sz w:val="20"/>
          <w:szCs w:val="20"/>
          <w:lang w:val="sq-AL"/>
        </w:rPr>
        <w:t>Raporti i OSCE/ODIHR për zgjedhjet për organet e qeverisjes vendore, 8 maj 2011,</w:t>
      </w:r>
    </w:p>
    <w:p w:rsidR="00C52099" w:rsidRPr="00C52099" w:rsidRDefault="00C52099" w:rsidP="00BB550A">
      <w:pPr>
        <w:pStyle w:val="ListParagraph"/>
        <w:numPr>
          <w:ilvl w:val="0"/>
          <w:numId w:val="20"/>
        </w:numPr>
        <w:spacing w:after="0"/>
        <w:ind w:left="630" w:hanging="270"/>
        <w:jc w:val="both"/>
        <w:rPr>
          <w:rFonts w:ascii="Verdana" w:eastAsia="MS Mincho" w:hAnsi="Verdana" w:cs="Times New Roman"/>
          <w:sz w:val="20"/>
          <w:szCs w:val="20"/>
          <w:lang w:val="sq-AL"/>
        </w:rPr>
      </w:pPr>
      <w:r w:rsidRPr="00C52099">
        <w:rPr>
          <w:rFonts w:ascii="Verdana" w:eastAsia="MS Mincho" w:hAnsi="Verdana" w:cs="Times New Roman"/>
          <w:sz w:val="20"/>
          <w:szCs w:val="20"/>
          <w:lang w:val="sq-AL"/>
        </w:rPr>
        <w:t>Raporti i OSCE/ODIHR për zgjedhjet për Kuvendin, 28 Qershor 2009</w:t>
      </w:r>
      <w:r>
        <w:rPr>
          <w:rFonts w:ascii="Verdana" w:eastAsia="MS Mincho" w:hAnsi="Verdana" w:cs="Times New Roman"/>
          <w:sz w:val="20"/>
          <w:szCs w:val="20"/>
          <w:lang w:val="sq-AL"/>
        </w:rPr>
        <w:t>,</w:t>
      </w:r>
    </w:p>
    <w:p w:rsidR="00C52099" w:rsidRPr="00C52099" w:rsidRDefault="00C52099" w:rsidP="00BB550A">
      <w:pPr>
        <w:pStyle w:val="ListParagraph"/>
        <w:numPr>
          <w:ilvl w:val="0"/>
          <w:numId w:val="20"/>
        </w:numPr>
        <w:spacing w:after="0"/>
        <w:ind w:left="630" w:hanging="270"/>
        <w:jc w:val="both"/>
        <w:rPr>
          <w:rFonts w:ascii="Verdana" w:eastAsia="MS Mincho" w:hAnsi="Verdana" w:cs="Times New Roman"/>
          <w:sz w:val="20"/>
          <w:szCs w:val="20"/>
          <w:lang w:val="sq-AL"/>
        </w:rPr>
      </w:pPr>
      <w:r w:rsidRPr="00C52099">
        <w:rPr>
          <w:rFonts w:ascii="Verdana" w:eastAsia="MS Mincho" w:hAnsi="Verdana" w:cs="Times New Roman"/>
          <w:sz w:val="20"/>
          <w:szCs w:val="20"/>
          <w:lang w:val="sq-AL"/>
        </w:rPr>
        <w:t>Raporti i OSCE/ODIHR për zgjedhjet për organet e qeverisjes vendore, 18 Shkurt 2007</w:t>
      </w:r>
      <w:r>
        <w:rPr>
          <w:rFonts w:ascii="Verdana" w:eastAsia="MS Mincho" w:hAnsi="Verdana" w:cs="Times New Roman"/>
          <w:sz w:val="20"/>
          <w:szCs w:val="20"/>
          <w:lang w:val="sq-AL"/>
        </w:rPr>
        <w:t>,</w:t>
      </w:r>
    </w:p>
    <w:p w:rsidR="00C52099" w:rsidRPr="00C52099" w:rsidRDefault="00C52099" w:rsidP="00BB550A">
      <w:pPr>
        <w:pStyle w:val="ListParagraph"/>
        <w:numPr>
          <w:ilvl w:val="0"/>
          <w:numId w:val="20"/>
        </w:numPr>
        <w:spacing w:after="0"/>
        <w:ind w:left="630" w:hanging="270"/>
        <w:jc w:val="both"/>
        <w:rPr>
          <w:rFonts w:ascii="Verdana" w:eastAsia="MS Mincho" w:hAnsi="Verdana" w:cs="Times New Roman"/>
          <w:sz w:val="20"/>
          <w:szCs w:val="20"/>
          <w:lang w:val="sq-AL"/>
        </w:rPr>
      </w:pPr>
      <w:r w:rsidRPr="00C52099">
        <w:rPr>
          <w:rFonts w:ascii="Verdana" w:eastAsia="MS Mincho" w:hAnsi="Verdana" w:cs="Times New Roman"/>
          <w:sz w:val="20"/>
          <w:szCs w:val="20"/>
          <w:lang w:val="sq-AL"/>
        </w:rPr>
        <w:t>Raporti i OSCE/ODIHR për zgjedhjet për Kuvendin, 3  Korrik 2005.</w:t>
      </w:r>
    </w:p>
    <w:p w:rsidR="00CF5002" w:rsidRPr="00ED5F4D" w:rsidRDefault="00CF5002" w:rsidP="00ED5F4D">
      <w:pPr>
        <w:pStyle w:val="NormalWeb"/>
        <w:spacing w:before="0" w:beforeAutospacing="0" w:after="0" w:afterAutospacing="0"/>
        <w:jc w:val="both"/>
        <w:textAlignment w:val="baseline"/>
        <w:rPr>
          <w:rStyle w:val="Emphasis"/>
          <w:rFonts w:ascii="Verdana" w:hAnsi="Verdana" w:cs="Arial"/>
          <w:sz w:val="20"/>
          <w:szCs w:val="20"/>
          <w:bdr w:val="none" w:sz="0" w:space="0" w:color="auto" w:frame="1"/>
        </w:rPr>
      </w:pPr>
    </w:p>
    <w:p w:rsidR="00CF5002" w:rsidRPr="00ED5F4D" w:rsidRDefault="00CF5002" w:rsidP="00ED5F4D">
      <w:pPr>
        <w:spacing w:line="240" w:lineRule="auto"/>
        <w:ind w:left="2160" w:hanging="2160"/>
        <w:jc w:val="both"/>
        <w:rPr>
          <w:rFonts w:ascii="Verdana" w:hAnsi="Verdana"/>
          <w:b/>
          <w:sz w:val="20"/>
          <w:szCs w:val="20"/>
          <w:lang w:val="sq-AL"/>
        </w:rPr>
      </w:pPr>
      <w:bookmarkStart w:id="21" w:name="_Toc472078662"/>
      <w:r w:rsidRPr="00ED5F4D">
        <w:rPr>
          <w:rStyle w:val="Heading1Char"/>
          <w:rFonts w:ascii="Verdana" w:hAnsi="Verdana"/>
          <w:sz w:val="20"/>
          <w:szCs w:val="20"/>
        </w:rPr>
        <w:t>LISTA E SHTOJCAVE BASHKANGJITUR STRATEGJISË:</w:t>
      </w:r>
      <w:bookmarkEnd w:id="21"/>
      <w:r w:rsidRPr="00ED5F4D">
        <w:rPr>
          <w:rFonts w:ascii="Verdana" w:hAnsi="Verdana"/>
          <w:b/>
          <w:sz w:val="20"/>
          <w:szCs w:val="20"/>
          <w:lang w:val="sq-AL"/>
        </w:rPr>
        <w:t xml:space="preserve">  </w:t>
      </w:r>
    </w:p>
    <w:p w:rsidR="007854D6" w:rsidRPr="00ED5F4D" w:rsidRDefault="00ED5F4D" w:rsidP="00F31C54">
      <w:pPr>
        <w:spacing w:after="0"/>
        <w:ind w:left="2160" w:hanging="2160"/>
        <w:jc w:val="both"/>
        <w:rPr>
          <w:rFonts w:ascii="Verdana" w:hAnsi="Verdana"/>
          <w:sz w:val="20"/>
          <w:szCs w:val="20"/>
          <w:lang w:val="sq-AL"/>
        </w:rPr>
      </w:pPr>
      <w:r>
        <w:rPr>
          <w:rFonts w:ascii="Verdana" w:hAnsi="Verdana"/>
          <w:sz w:val="20"/>
          <w:szCs w:val="20"/>
          <w:lang w:val="sq-AL"/>
        </w:rPr>
        <w:t>Lista</w:t>
      </w:r>
      <w:r w:rsidR="00CF5002" w:rsidRPr="00ED5F4D">
        <w:rPr>
          <w:rFonts w:ascii="Verdana" w:hAnsi="Verdana"/>
          <w:sz w:val="20"/>
          <w:szCs w:val="20"/>
          <w:lang w:val="sq-AL"/>
        </w:rPr>
        <w:t xml:space="preserve"> 1:  </w:t>
      </w:r>
      <w:r w:rsidR="007854D6" w:rsidRPr="00ED5F4D">
        <w:rPr>
          <w:rFonts w:ascii="Verdana" w:eastAsia="MS Mincho" w:hAnsi="Verdana" w:cs="Times New Roman"/>
          <w:sz w:val="20"/>
          <w:szCs w:val="20"/>
          <w:lang w:val="sq-AL"/>
        </w:rPr>
        <w:t>Temat për programin e trajnimit të trajnuesve të KZAZ-ve</w:t>
      </w:r>
    </w:p>
    <w:p w:rsidR="00CF5002" w:rsidRPr="00ED5F4D" w:rsidRDefault="00ED5F4D" w:rsidP="00F31C54">
      <w:pPr>
        <w:spacing w:after="0"/>
        <w:ind w:left="2160" w:hanging="2160"/>
        <w:jc w:val="both"/>
        <w:rPr>
          <w:rFonts w:ascii="Verdana" w:hAnsi="Verdana"/>
          <w:b/>
          <w:sz w:val="20"/>
          <w:szCs w:val="20"/>
          <w:lang w:val="sq-AL"/>
        </w:rPr>
      </w:pPr>
      <w:r>
        <w:rPr>
          <w:rFonts w:ascii="Verdana" w:hAnsi="Verdana"/>
          <w:sz w:val="20"/>
          <w:szCs w:val="20"/>
          <w:lang w:val="sq-AL"/>
        </w:rPr>
        <w:t>Lista</w:t>
      </w:r>
      <w:r w:rsidR="007854D6" w:rsidRPr="00ED5F4D">
        <w:rPr>
          <w:rFonts w:ascii="Verdana" w:hAnsi="Verdana"/>
          <w:sz w:val="20"/>
          <w:szCs w:val="20"/>
          <w:lang w:val="sq-AL"/>
        </w:rPr>
        <w:t xml:space="preserve"> 2: </w:t>
      </w:r>
      <w:r w:rsidR="00CF5002" w:rsidRPr="00ED5F4D">
        <w:rPr>
          <w:rFonts w:ascii="Verdana" w:hAnsi="Verdana"/>
          <w:sz w:val="20"/>
          <w:szCs w:val="20"/>
          <w:lang w:val="sq-AL"/>
        </w:rPr>
        <w:t>Procedurat për përzgjedhjen e trajnuesve të KZAZ-ve, KQV-ve dhe GNV–ve</w:t>
      </w:r>
    </w:p>
    <w:p w:rsidR="00CF5002" w:rsidRPr="00ED5F4D" w:rsidRDefault="00CF5002" w:rsidP="00F31C54">
      <w:pPr>
        <w:spacing w:after="0"/>
        <w:ind w:left="-180"/>
        <w:jc w:val="both"/>
        <w:rPr>
          <w:rFonts w:ascii="Verdana" w:eastAsia="MS Mincho" w:hAnsi="Verdana" w:cs="Times New Roman"/>
          <w:sz w:val="20"/>
          <w:szCs w:val="20"/>
          <w:lang w:val="sq-AL"/>
        </w:rPr>
      </w:pPr>
      <w:r w:rsidRPr="00ED5F4D">
        <w:rPr>
          <w:rFonts w:ascii="Verdana" w:eastAsia="MS Mincho" w:hAnsi="Verdana" w:cs="Times New Roman"/>
          <w:sz w:val="20"/>
          <w:szCs w:val="20"/>
          <w:lang w:val="sq-AL"/>
        </w:rPr>
        <w:t xml:space="preserve"> </w:t>
      </w:r>
      <w:r w:rsidR="00ED5F4D">
        <w:rPr>
          <w:rFonts w:ascii="Verdana" w:eastAsia="MS Mincho" w:hAnsi="Verdana" w:cs="Times New Roman"/>
          <w:sz w:val="20"/>
          <w:szCs w:val="20"/>
          <w:lang w:val="sq-AL"/>
        </w:rPr>
        <w:t xml:space="preserve"> </w:t>
      </w:r>
      <w:r w:rsidRPr="00ED5F4D">
        <w:rPr>
          <w:rFonts w:ascii="Verdana" w:eastAsia="MS Mincho" w:hAnsi="Verdana" w:cs="Times New Roman"/>
          <w:sz w:val="20"/>
          <w:szCs w:val="20"/>
          <w:lang w:val="sq-AL"/>
        </w:rPr>
        <w:t xml:space="preserve"> </w:t>
      </w:r>
      <w:r w:rsidR="00ED5F4D">
        <w:rPr>
          <w:rFonts w:ascii="Verdana" w:eastAsia="MS Mincho" w:hAnsi="Verdana" w:cs="Times New Roman"/>
          <w:sz w:val="20"/>
          <w:szCs w:val="20"/>
          <w:lang w:val="sq-AL"/>
        </w:rPr>
        <w:t>Lista</w:t>
      </w:r>
      <w:r w:rsidR="007854D6" w:rsidRPr="00ED5F4D">
        <w:rPr>
          <w:rFonts w:ascii="Verdana" w:eastAsia="MS Mincho" w:hAnsi="Verdana" w:cs="Times New Roman"/>
          <w:sz w:val="20"/>
          <w:szCs w:val="20"/>
          <w:lang w:val="sq-AL"/>
        </w:rPr>
        <w:t xml:space="preserve"> 3</w:t>
      </w:r>
      <w:r w:rsidRPr="00ED5F4D">
        <w:rPr>
          <w:rFonts w:ascii="Verdana" w:eastAsia="MS Mincho" w:hAnsi="Verdana" w:cs="Times New Roman"/>
          <w:sz w:val="20"/>
          <w:szCs w:val="20"/>
          <w:lang w:val="sq-AL"/>
        </w:rPr>
        <w:t>:  Skema e Trajnimit të anëtarëve të KZAZ-ve;</w:t>
      </w:r>
    </w:p>
    <w:p w:rsidR="00CF5002" w:rsidRPr="00ED5F4D" w:rsidRDefault="00ED5F4D" w:rsidP="00F31C54">
      <w:pPr>
        <w:spacing w:after="0"/>
        <w:jc w:val="both"/>
        <w:rPr>
          <w:rFonts w:ascii="Verdana" w:eastAsia="MS Mincho" w:hAnsi="Verdana" w:cs="Times New Roman"/>
          <w:sz w:val="20"/>
          <w:szCs w:val="20"/>
          <w:lang w:val="sq-AL"/>
        </w:rPr>
      </w:pPr>
      <w:r>
        <w:rPr>
          <w:rFonts w:ascii="Verdana" w:eastAsia="MS Mincho" w:hAnsi="Verdana" w:cs="Times New Roman"/>
          <w:sz w:val="20"/>
          <w:szCs w:val="20"/>
          <w:lang w:val="sq-AL"/>
        </w:rPr>
        <w:t>Lista</w:t>
      </w:r>
      <w:r w:rsidR="007854D6" w:rsidRPr="00ED5F4D">
        <w:rPr>
          <w:rFonts w:ascii="Verdana" w:eastAsia="MS Mincho" w:hAnsi="Verdana" w:cs="Times New Roman"/>
          <w:sz w:val="20"/>
          <w:szCs w:val="20"/>
          <w:lang w:val="sq-AL"/>
        </w:rPr>
        <w:t xml:space="preserve"> 4</w:t>
      </w:r>
      <w:r w:rsidR="00CF5002" w:rsidRPr="00ED5F4D">
        <w:rPr>
          <w:rFonts w:ascii="Verdana" w:eastAsia="MS Mincho" w:hAnsi="Verdana" w:cs="Times New Roman"/>
          <w:sz w:val="20"/>
          <w:szCs w:val="20"/>
          <w:lang w:val="sq-AL"/>
        </w:rPr>
        <w:t xml:space="preserve">:  Skema e Trajnimit të anëtarëve të KQV-ve, </w:t>
      </w:r>
      <w:r w:rsidR="00CF5002" w:rsidRPr="00ED5F4D">
        <w:rPr>
          <w:rFonts w:ascii="Verdana" w:eastAsia="MS Mincho" w:hAnsi="Verdana" w:cs="Arial"/>
          <w:sz w:val="20"/>
          <w:szCs w:val="20"/>
          <w:lang w:val="en-GB"/>
        </w:rPr>
        <w:t>për çdo njësi administrative.</w:t>
      </w:r>
    </w:p>
    <w:p w:rsidR="00CF5002" w:rsidRPr="00ED5F4D" w:rsidRDefault="00CF5002" w:rsidP="00ED5F4D">
      <w:pPr>
        <w:pStyle w:val="NormalWeb"/>
        <w:spacing w:before="0" w:beforeAutospacing="0" w:after="0" w:afterAutospacing="0"/>
        <w:jc w:val="both"/>
        <w:textAlignment w:val="baseline"/>
        <w:rPr>
          <w:rFonts w:ascii="Verdana" w:hAnsi="Verdana" w:cs="Arial"/>
          <w:sz w:val="20"/>
          <w:szCs w:val="20"/>
        </w:rPr>
      </w:pPr>
    </w:p>
    <w:sectPr w:rsidR="00CF5002" w:rsidRPr="00ED5F4D" w:rsidSect="00671A64">
      <w:headerReference w:type="default" r:id="rId11"/>
      <w:footerReference w:type="default" r:id="rId12"/>
      <w:pgSz w:w="12240" w:h="15840"/>
      <w:pgMar w:top="1440" w:right="990" w:bottom="1440" w:left="1350" w:header="720" w:footer="64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70633" w15:done="0"/>
  <w15:commentEx w15:paraId="4B88B99F" w15:done="0"/>
  <w15:commentEx w15:paraId="5745DF9A" w15:done="0"/>
  <w15:commentEx w15:paraId="05AC9DAB" w15:done="0"/>
  <w15:commentEx w15:paraId="308743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7E" w:rsidRDefault="006A087E" w:rsidP="00FA54C4">
      <w:pPr>
        <w:spacing w:after="0" w:line="240" w:lineRule="auto"/>
      </w:pPr>
      <w:r>
        <w:separator/>
      </w:r>
    </w:p>
  </w:endnote>
  <w:endnote w:type="continuationSeparator" w:id="0">
    <w:p w:rsidR="006A087E" w:rsidRDefault="006A087E" w:rsidP="00FA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45401"/>
      <w:docPartObj>
        <w:docPartGallery w:val="Page Numbers (Bottom of Page)"/>
        <w:docPartUnique/>
      </w:docPartObj>
    </w:sdtPr>
    <w:sdtEndPr>
      <w:rPr>
        <w:rFonts w:ascii="Verdana" w:hAnsi="Verdana"/>
        <w:noProof/>
        <w:sz w:val="20"/>
        <w:szCs w:val="20"/>
      </w:rPr>
    </w:sdtEndPr>
    <w:sdtContent>
      <w:p w:rsidR="00CF13ED" w:rsidRDefault="00CF13ED">
        <w:pPr>
          <w:pStyle w:val="Footer"/>
          <w:jc w:val="center"/>
        </w:pPr>
      </w:p>
      <w:p w:rsidR="00CF13ED" w:rsidRPr="00912FD7" w:rsidRDefault="00CF13ED" w:rsidP="00912FD7">
        <w:pPr>
          <w:pStyle w:val="Footer"/>
          <w:jc w:val="right"/>
          <w:rPr>
            <w:rFonts w:ascii="Verdana" w:hAnsi="Verdana"/>
            <w:sz w:val="20"/>
            <w:szCs w:val="20"/>
          </w:rPr>
        </w:pPr>
        <w:r w:rsidRPr="00912FD7">
          <w:rPr>
            <w:rFonts w:ascii="Verdana" w:hAnsi="Verdana"/>
            <w:sz w:val="20"/>
            <w:szCs w:val="20"/>
          </w:rPr>
          <w:fldChar w:fldCharType="begin"/>
        </w:r>
        <w:r w:rsidRPr="00912FD7">
          <w:rPr>
            <w:rFonts w:ascii="Verdana" w:hAnsi="Verdana"/>
            <w:sz w:val="20"/>
            <w:szCs w:val="20"/>
          </w:rPr>
          <w:instrText xml:space="preserve"> PAGE    \* MERGEFORMAT </w:instrText>
        </w:r>
        <w:r w:rsidRPr="00912FD7">
          <w:rPr>
            <w:rFonts w:ascii="Verdana" w:hAnsi="Verdana"/>
            <w:sz w:val="20"/>
            <w:szCs w:val="20"/>
          </w:rPr>
          <w:fldChar w:fldCharType="separate"/>
        </w:r>
        <w:r w:rsidR="007663A3">
          <w:rPr>
            <w:rFonts w:ascii="Verdana" w:hAnsi="Verdana"/>
            <w:noProof/>
            <w:sz w:val="20"/>
            <w:szCs w:val="20"/>
          </w:rPr>
          <w:t>18</w:t>
        </w:r>
        <w:r w:rsidRPr="00912FD7">
          <w:rPr>
            <w:rFonts w:ascii="Verdana" w:hAnsi="Verdana"/>
            <w:noProof/>
            <w:sz w:val="20"/>
            <w:szCs w:val="20"/>
          </w:rPr>
          <w:fldChar w:fldCharType="end"/>
        </w:r>
      </w:p>
    </w:sdtContent>
  </w:sdt>
  <w:p w:rsidR="00CF13ED" w:rsidRPr="003F2911" w:rsidRDefault="00CF13ED" w:rsidP="00912FD7">
    <w:pPr>
      <w:tabs>
        <w:tab w:val="center" w:pos="4153"/>
        <w:tab w:val="right" w:pos="8306"/>
      </w:tabs>
      <w:spacing w:after="0" w:line="240" w:lineRule="auto"/>
      <w:ind w:right="360"/>
      <w:jc w:val="center"/>
      <w:rPr>
        <w:rFonts w:ascii="Verdana" w:eastAsia="MS Mincho" w:hAnsi="Verdana" w:cs="Times New Roman"/>
        <w:b/>
        <w:sz w:val="16"/>
        <w:szCs w:val="16"/>
        <w:lang w:val="en-GB"/>
      </w:rPr>
    </w:pPr>
    <w:r w:rsidRPr="003F2911">
      <w:rPr>
        <w:rFonts w:ascii="Verdana" w:eastAsia="MS Mincho" w:hAnsi="Verdana" w:cs="Times New Roman"/>
        <w:b/>
        <w:sz w:val="16"/>
        <w:szCs w:val="16"/>
        <w:lang w:val="en-GB"/>
      </w:rPr>
      <w:t>_________________________________________________________________</w:t>
    </w:r>
  </w:p>
  <w:p w:rsidR="00CF13ED" w:rsidRPr="00B60E46" w:rsidRDefault="00CF13ED" w:rsidP="00756BE5">
    <w:pPr>
      <w:tabs>
        <w:tab w:val="center" w:pos="4153"/>
        <w:tab w:val="right" w:pos="8306"/>
      </w:tabs>
      <w:spacing w:after="0" w:line="240" w:lineRule="auto"/>
      <w:ind w:right="360"/>
      <w:jc w:val="center"/>
      <w:rPr>
        <w:rFonts w:ascii="Verdana" w:eastAsia="MS Mincho" w:hAnsi="Verdana" w:cs="Times New Roman"/>
        <w:b/>
        <w:sz w:val="16"/>
        <w:szCs w:val="16"/>
        <w:lang w:val="en-GB"/>
      </w:rPr>
    </w:pPr>
    <w:r w:rsidRPr="00B60E46">
      <w:rPr>
        <w:rFonts w:ascii="Verdana" w:eastAsia="MS Mincho" w:hAnsi="Verdana" w:cs="Times New Roman"/>
        <w:b/>
        <w:sz w:val="16"/>
        <w:szCs w:val="16"/>
        <w:lang w:val="it-IT"/>
      </w:rPr>
      <w:t>Miratuar nga Komisioni Qendror i Zgjedhjeve me Vendim Nr.</w:t>
    </w:r>
    <w:r w:rsidR="009B20F5">
      <w:rPr>
        <w:rFonts w:ascii="Verdana" w:eastAsia="MS Mincho" w:hAnsi="Verdana" w:cs="Times New Roman"/>
        <w:b/>
        <w:sz w:val="16"/>
        <w:szCs w:val="16"/>
        <w:lang w:val="it-IT"/>
      </w:rPr>
      <w:t xml:space="preserve"> 23</w:t>
    </w:r>
    <w:r w:rsidRPr="00B60E46">
      <w:rPr>
        <w:rFonts w:ascii="Verdana" w:eastAsia="MS Mincho" w:hAnsi="Verdana" w:cs="Times New Roman"/>
        <w:b/>
        <w:sz w:val="16"/>
        <w:szCs w:val="16"/>
        <w:lang w:val="it-IT"/>
      </w:rPr>
      <w:t xml:space="preserve">, datë </w:t>
    </w:r>
    <w:r w:rsidR="009B20F5">
      <w:rPr>
        <w:rFonts w:ascii="Verdana" w:eastAsia="MS Mincho" w:hAnsi="Verdana" w:cs="Times New Roman"/>
        <w:b/>
        <w:sz w:val="16"/>
        <w:szCs w:val="16"/>
        <w:lang w:val="it-IT"/>
      </w:rPr>
      <w:t>17</w:t>
    </w:r>
    <w:r w:rsidRPr="00B60E46">
      <w:rPr>
        <w:rFonts w:ascii="Verdana" w:eastAsia="MS Mincho" w:hAnsi="Verdana" w:cs="Times New Roman"/>
        <w:b/>
        <w:sz w:val="16"/>
        <w:szCs w:val="16"/>
        <w:lang w:val="it-IT"/>
      </w:rPr>
      <w:t>.01.</w:t>
    </w:r>
    <w:r w:rsidRPr="00B60E46">
      <w:rPr>
        <w:rFonts w:ascii="Verdana" w:eastAsia="MS Mincho" w:hAnsi="Verdana" w:cs="Times New Roman"/>
        <w:b/>
        <w:sz w:val="16"/>
        <w:szCs w:val="16"/>
        <w:lang w:val="sq-AL"/>
      </w:rPr>
      <w:t>201</w:t>
    </w:r>
    <w:r w:rsidRPr="00756BE5">
      <w:rPr>
        <w:rFonts w:ascii="Verdana" w:eastAsia="MS Mincho" w:hAnsi="Verdana" w:cs="Times New Roman"/>
        <w:b/>
        <w:sz w:val="16"/>
        <w:szCs w:val="16"/>
        <w:lang w:val="sq-AL"/>
      </w:rPr>
      <w:t>7</w:t>
    </w:r>
  </w:p>
  <w:p w:rsidR="00CF13ED" w:rsidRPr="00756BE5" w:rsidRDefault="00CF13ED" w:rsidP="006A2882">
    <w:pPr>
      <w:tabs>
        <w:tab w:val="center" w:pos="4153"/>
        <w:tab w:val="right" w:pos="8306"/>
      </w:tabs>
      <w:spacing w:after="0" w:line="240" w:lineRule="auto"/>
      <w:ind w:right="360"/>
      <w:jc w:val="right"/>
      <w:rPr>
        <w:rFonts w:ascii="Verdana" w:eastAsia="MS Mincho" w:hAnsi="Verdana" w:cs="Times New Roman"/>
        <w:b/>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7E" w:rsidRDefault="006A087E" w:rsidP="00FA54C4">
      <w:pPr>
        <w:spacing w:after="0" w:line="240" w:lineRule="auto"/>
      </w:pPr>
      <w:r>
        <w:separator/>
      </w:r>
    </w:p>
  </w:footnote>
  <w:footnote w:type="continuationSeparator" w:id="0">
    <w:p w:rsidR="006A087E" w:rsidRDefault="006A087E" w:rsidP="00FA54C4">
      <w:pPr>
        <w:spacing w:after="0" w:line="240" w:lineRule="auto"/>
      </w:pPr>
      <w:r>
        <w:continuationSeparator/>
      </w:r>
    </w:p>
  </w:footnote>
  <w:footnote w:id="1">
    <w:p w:rsidR="00CF13ED" w:rsidRPr="00E83E3C" w:rsidRDefault="00CF13ED">
      <w:pPr>
        <w:pStyle w:val="FootnoteText"/>
        <w:rPr>
          <w:lang w:val="en-US"/>
        </w:rPr>
      </w:pPr>
      <w:r w:rsidRPr="008C26D1">
        <w:rPr>
          <w:rFonts w:ascii="Verdana" w:hAnsi="Verdana"/>
          <w:vertAlign w:val="superscript"/>
          <w:lang w:val="nb-NO"/>
        </w:rPr>
        <w:t>1.</w:t>
      </w:r>
      <w:r w:rsidRPr="00E83E3C">
        <w:rPr>
          <w:rFonts w:ascii="Verdana" w:hAnsi="Verdana"/>
          <w:sz w:val="16"/>
          <w:szCs w:val="16"/>
          <w:lang w:val="nb-NO"/>
        </w:rPr>
        <w:t xml:space="preserve">Bazuar në metodologjinë «Bridge», pjesë e projektit </w:t>
      </w:r>
      <w:r w:rsidRPr="00E83E3C">
        <w:rPr>
          <w:rFonts w:ascii="Verdana" w:hAnsi="Verdana"/>
          <w:sz w:val="16"/>
          <w:szCs w:val="16"/>
        </w:rPr>
        <w:t>“Forcimi i Proceseve Elektorale në Shqipëri”</w:t>
      </w:r>
      <w:r w:rsidRPr="00E83E3C">
        <w:rPr>
          <w:rFonts w:ascii="Verdana" w:hAnsi="Verdana"/>
          <w:sz w:val="16"/>
          <w:szCs w:val="16"/>
          <w:lang w:val="nb-NO"/>
        </w:rPr>
        <w:t xml:space="preserve">, të realizuar gjatë periudhës zgjedhore 2015, </w:t>
      </w:r>
      <w:r w:rsidRPr="00E83E3C">
        <w:rPr>
          <w:rFonts w:ascii="Verdana" w:hAnsi="Verdana"/>
          <w:sz w:val="16"/>
          <w:szCs w:val="16"/>
        </w:rPr>
        <w:t xml:space="preserve"> mbështetur nga </w:t>
      </w:r>
      <w:r>
        <w:rPr>
          <w:rFonts w:ascii="Verdana" w:hAnsi="Verdana"/>
          <w:sz w:val="16"/>
          <w:szCs w:val="16"/>
        </w:rPr>
        <w:t xml:space="preserve"> PNUD, </w:t>
      </w:r>
      <w:r w:rsidRPr="00E83E3C">
        <w:rPr>
          <w:rFonts w:ascii="Verdana" w:hAnsi="Verdana"/>
          <w:sz w:val="16"/>
          <w:szCs w:val="16"/>
        </w:rPr>
        <w:t xml:space="preserve">UN </w:t>
      </w:r>
      <w:r w:rsidR="00354EDA" w:rsidRPr="00354EDA">
        <w:rPr>
          <w:rFonts w:ascii="Verdana" w:hAnsi="Verdana"/>
          <w:sz w:val="16"/>
          <w:szCs w:val="16"/>
        </w:rPr>
        <w:t>W</w:t>
      </w:r>
      <w:r w:rsidRPr="00354EDA">
        <w:rPr>
          <w:rFonts w:ascii="Verdana" w:hAnsi="Verdana"/>
          <w:sz w:val="16"/>
          <w:szCs w:val="16"/>
        </w:rPr>
        <w:t>o</w:t>
      </w:r>
      <w:r w:rsidRPr="00E83E3C">
        <w:rPr>
          <w:rFonts w:ascii="Verdana" w:hAnsi="Verdana"/>
          <w:sz w:val="16"/>
          <w:szCs w:val="16"/>
        </w:rPr>
        <w:t>men në bashkëpunim me Komisionin Qendror të Zgjedhjeve.</w:t>
      </w:r>
    </w:p>
  </w:footnote>
  <w:footnote w:id="2">
    <w:p w:rsidR="00CF13ED" w:rsidRDefault="00CF13ED" w:rsidP="00745794">
      <w:pPr>
        <w:pStyle w:val="FootnoteText"/>
        <w:rPr>
          <w:lang w:val="en-US"/>
        </w:rPr>
      </w:pPr>
      <w:r>
        <w:rPr>
          <w:rStyle w:val="FootnoteReference"/>
        </w:rPr>
        <w:footnoteRef/>
      </w:r>
      <w:r>
        <w:t xml:space="preserve"> </w:t>
      </w:r>
      <w:proofErr w:type="gramStart"/>
      <w:r>
        <w:rPr>
          <w:lang w:val="en-US"/>
        </w:rPr>
        <w:t>Gjatë shpërndarjes së bazës material zgjedhore nga KZAZ për KQV-të në juridiksion.</w:t>
      </w:r>
      <w:proofErr w:type="gramEnd"/>
    </w:p>
  </w:footnote>
  <w:footnote w:id="3">
    <w:p w:rsidR="00CF13ED" w:rsidRDefault="00CF13ED" w:rsidP="00745794">
      <w:pPr>
        <w:pStyle w:val="FootnoteText"/>
        <w:rPr>
          <w:lang w:val="en-US"/>
        </w:rPr>
      </w:pPr>
      <w:r>
        <w:rPr>
          <w:rStyle w:val="FootnoteReference"/>
        </w:rPr>
        <w:footnoteRef/>
      </w:r>
      <w:r>
        <w:t xml:space="preserve"> Nga totali i komisionerëve që morrën pjesë në sesionet e trajnimit, </w:t>
      </w:r>
      <w:r>
        <w:rPr>
          <w:lang w:val="en-US"/>
        </w:rPr>
        <w:t xml:space="preserve">48 % të prozuar nga PS, 31% të propozuar nga PD, 17% të propozuar nga LSI dhe 4% të propozuar nga PR.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ED" w:rsidRPr="00696684" w:rsidRDefault="00CF13ED" w:rsidP="002D7FE3">
    <w:pPr>
      <w:pStyle w:val="Header"/>
      <w:spacing w:line="276" w:lineRule="auto"/>
      <w:jc w:val="center"/>
      <w:rPr>
        <w:rFonts w:ascii="Verdana" w:eastAsia="MS Mincho" w:hAnsi="Verdana" w:cs="Times New Roman"/>
        <w:b/>
        <w:sz w:val="20"/>
        <w:szCs w:val="20"/>
        <w:lang w:val="sq-AL"/>
      </w:rPr>
    </w:pPr>
    <w:r w:rsidRPr="00696684">
      <w:rPr>
        <w:rFonts w:ascii="Verdana" w:hAnsi="Verdana"/>
        <w:b/>
        <w:sz w:val="20"/>
        <w:szCs w:val="20"/>
      </w:rPr>
      <w:t>Strategjia e trajnimit të komisione</w:t>
    </w:r>
    <w:r>
      <w:rPr>
        <w:rFonts w:ascii="Verdana" w:hAnsi="Verdana"/>
        <w:b/>
        <w:sz w:val="20"/>
        <w:szCs w:val="20"/>
      </w:rPr>
      <w:t>r</w:t>
    </w:r>
    <w:r w:rsidRPr="00696684">
      <w:rPr>
        <w:rFonts w:ascii="Verdana" w:hAnsi="Verdana"/>
        <w:b/>
        <w:sz w:val="20"/>
        <w:szCs w:val="20"/>
      </w:rPr>
      <w:t>ëve zgjedhorë</w:t>
    </w:r>
    <w:r w:rsidRPr="00696684">
      <w:rPr>
        <w:rFonts w:ascii="Verdana" w:eastAsia="MS Mincho" w:hAnsi="Verdana" w:cs="Times New Roman"/>
        <w:b/>
        <w:sz w:val="20"/>
        <w:szCs w:val="20"/>
        <w:lang w:val="sq-AL"/>
      </w:rPr>
      <w:t xml:space="preserve">, </w:t>
    </w:r>
  </w:p>
  <w:p w:rsidR="00CF13ED" w:rsidRPr="00696684" w:rsidRDefault="00CF13ED" w:rsidP="002D7FE3">
    <w:pPr>
      <w:pStyle w:val="Header"/>
      <w:spacing w:line="276" w:lineRule="auto"/>
      <w:jc w:val="center"/>
      <w:rPr>
        <w:rFonts w:ascii="Verdana" w:eastAsia="MS Mincho" w:hAnsi="Verdana" w:cs="Times New Roman"/>
        <w:b/>
        <w:sz w:val="20"/>
        <w:szCs w:val="20"/>
        <w:lang w:val="sq-AL"/>
      </w:rPr>
    </w:pPr>
    <w:r w:rsidRPr="00696684">
      <w:rPr>
        <w:rFonts w:ascii="Verdana" w:eastAsia="MS Mincho" w:hAnsi="Verdana" w:cs="Times New Roman"/>
        <w:b/>
        <w:sz w:val="20"/>
        <w:szCs w:val="20"/>
        <w:lang w:val="sq-AL"/>
      </w:rPr>
      <w:t>për zgjedhjet e Kuvendit të datës 18 qershor 2017</w:t>
    </w:r>
  </w:p>
  <w:p w:rsidR="00CF13ED" w:rsidRPr="00696684" w:rsidRDefault="00CF13ED" w:rsidP="00E151CF">
    <w:pPr>
      <w:pStyle w:val="Header"/>
      <w:tabs>
        <w:tab w:val="clear" w:pos="9360"/>
        <w:tab w:val="left" w:pos="5040"/>
        <w:tab w:val="left" w:pos="5760"/>
        <w:tab w:val="left" w:pos="6480"/>
        <w:tab w:val="left" w:pos="7200"/>
        <w:tab w:val="left" w:pos="7920"/>
      </w:tabs>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68C"/>
    <w:multiLevelType w:val="hybridMultilevel"/>
    <w:tmpl w:val="5262CB96"/>
    <w:lvl w:ilvl="0" w:tplc="04090001">
      <w:start w:val="1"/>
      <w:numFmt w:val="bullet"/>
      <w:lvlText w:val=""/>
      <w:lvlJc w:val="left"/>
      <w:pPr>
        <w:tabs>
          <w:tab w:val="num" w:pos="540"/>
        </w:tabs>
        <w:ind w:left="540" w:hanging="360"/>
      </w:pPr>
      <w:rPr>
        <w:rFonts w:ascii="Symbol" w:hAnsi="Symbol" w:hint="default"/>
      </w:rPr>
    </w:lvl>
    <w:lvl w:ilvl="1" w:tplc="74E4AED2" w:tentative="1">
      <w:start w:val="1"/>
      <w:numFmt w:val="bullet"/>
      <w:lvlText w:val="•"/>
      <w:lvlJc w:val="left"/>
      <w:pPr>
        <w:tabs>
          <w:tab w:val="num" w:pos="1260"/>
        </w:tabs>
        <w:ind w:left="1260" w:hanging="360"/>
      </w:pPr>
      <w:rPr>
        <w:rFonts w:ascii="Times New Roman" w:hAnsi="Times New Roman" w:hint="default"/>
      </w:rPr>
    </w:lvl>
    <w:lvl w:ilvl="2" w:tplc="36A26F66" w:tentative="1">
      <w:start w:val="1"/>
      <w:numFmt w:val="bullet"/>
      <w:lvlText w:val="•"/>
      <w:lvlJc w:val="left"/>
      <w:pPr>
        <w:tabs>
          <w:tab w:val="num" w:pos="1980"/>
        </w:tabs>
        <w:ind w:left="1980" w:hanging="360"/>
      </w:pPr>
      <w:rPr>
        <w:rFonts w:ascii="Times New Roman" w:hAnsi="Times New Roman" w:hint="default"/>
      </w:rPr>
    </w:lvl>
    <w:lvl w:ilvl="3" w:tplc="3E5CC09E" w:tentative="1">
      <w:start w:val="1"/>
      <w:numFmt w:val="bullet"/>
      <w:lvlText w:val="•"/>
      <w:lvlJc w:val="left"/>
      <w:pPr>
        <w:tabs>
          <w:tab w:val="num" w:pos="2700"/>
        </w:tabs>
        <w:ind w:left="2700" w:hanging="360"/>
      </w:pPr>
      <w:rPr>
        <w:rFonts w:ascii="Times New Roman" w:hAnsi="Times New Roman" w:hint="default"/>
      </w:rPr>
    </w:lvl>
    <w:lvl w:ilvl="4" w:tplc="0344B00C" w:tentative="1">
      <w:start w:val="1"/>
      <w:numFmt w:val="bullet"/>
      <w:lvlText w:val="•"/>
      <w:lvlJc w:val="left"/>
      <w:pPr>
        <w:tabs>
          <w:tab w:val="num" w:pos="3420"/>
        </w:tabs>
        <w:ind w:left="3420" w:hanging="360"/>
      </w:pPr>
      <w:rPr>
        <w:rFonts w:ascii="Times New Roman" w:hAnsi="Times New Roman" w:hint="default"/>
      </w:rPr>
    </w:lvl>
    <w:lvl w:ilvl="5" w:tplc="3DCC1138" w:tentative="1">
      <w:start w:val="1"/>
      <w:numFmt w:val="bullet"/>
      <w:lvlText w:val="•"/>
      <w:lvlJc w:val="left"/>
      <w:pPr>
        <w:tabs>
          <w:tab w:val="num" w:pos="4140"/>
        </w:tabs>
        <w:ind w:left="4140" w:hanging="360"/>
      </w:pPr>
      <w:rPr>
        <w:rFonts w:ascii="Times New Roman" w:hAnsi="Times New Roman" w:hint="default"/>
      </w:rPr>
    </w:lvl>
    <w:lvl w:ilvl="6" w:tplc="FA702254" w:tentative="1">
      <w:start w:val="1"/>
      <w:numFmt w:val="bullet"/>
      <w:lvlText w:val="•"/>
      <w:lvlJc w:val="left"/>
      <w:pPr>
        <w:tabs>
          <w:tab w:val="num" w:pos="4860"/>
        </w:tabs>
        <w:ind w:left="4860" w:hanging="360"/>
      </w:pPr>
      <w:rPr>
        <w:rFonts w:ascii="Times New Roman" w:hAnsi="Times New Roman" w:hint="default"/>
      </w:rPr>
    </w:lvl>
    <w:lvl w:ilvl="7" w:tplc="6674DD02" w:tentative="1">
      <w:start w:val="1"/>
      <w:numFmt w:val="bullet"/>
      <w:lvlText w:val="•"/>
      <w:lvlJc w:val="left"/>
      <w:pPr>
        <w:tabs>
          <w:tab w:val="num" w:pos="5580"/>
        </w:tabs>
        <w:ind w:left="5580" w:hanging="360"/>
      </w:pPr>
      <w:rPr>
        <w:rFonts w:ascii="Times New Roman" w:hAnsi="Times New Roman" w:hint="default"/>
      </w:rPr>
    </w:lvl>
    <w:lvl w:ilvl="8" w:tplc="40AC6D16" w:tentative="1">
      <w:start w:val="1"/>
      <w:numFmt w:val="bullet"/>
      <w:lvlText w:val="•"/>
      <w:lvlJc w:val="left"/>
      <w:pPr>
        <w:tabs>
          <w:tab w:val="num" w:pos="6300"/>
        </w:tabs>
        <w:ind w:left="6300" w:hanging="360"/>
      </w:pPr>
      <w:rPr>
        <w:rFonts w:ascii="Times New Roman" w:hAnsi="Times New Roman" w:hint="default"/>
      </w:rPr>
    </w:lvl>
  </w:abstractNum>
  <w:abstractNum w:abstractNumId="1">
    <w:nsid w:val="049044D7"/>
    <w:multiLevelType w:val="hybridMultilevel"/>
    <w:tmpl w:val="68201B3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7C40F62"/>
    <w:multiLevelType w:val="hybridMultilevel"/>
    <w:tmpl w:val="BA444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15F8F"/>
    <w:multiLevelType w:val="hybridMultilevel"/>
    <w:tmpl w:val="895E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57899"/>
    <w:multiLevelType w:val="hybridMultilevel"/>
    <w:tmpl w:val="C4081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03C69"/>
    <w:multiLevelType w:val="hybridMultilevel"/>
    <w:tmpl w:val="6B4E27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742424"/>
    <w:multiLevelType w:val="hybridMultilevel"/>
    <w:tmpl w:val="83A0F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510E5C"/>
    <w:multiLevelType w:val="hybridMultilevel"/>
    <w:tmpl w:val="90FA68EE"/>
    <w:lvl w:ilvl="0" w:tplc="033C89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D94D26"/>
    <w:multiLevelType w:val="hybridMultilevel"/>
    <w:tmpl w:val="DD1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AA"/>
    <w:multiLevelType w:val="hybridMultilevel"/>
    <w:tmpl w:val="3D040C80"/>
    <w:lvl w:ilvl="0" w:tplc="04090003">
      <w:start w:val="1"/>
      <w:numFmt w:val="bullet"/>
      <w:lvlText w:val="o"/>
      <w:lvlJc w:val="left"/>
      <w:pPr>
        <w:ind w:left="450" w:hanging="360"/>
      </w:pPr>
      <w:rPr>
        <w:rFonts w:ascii="Courier New" w:hAnsi="Courier New" w:cs="Courier New"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4C7638"/>
    <w:multiLevelType w:val="hybridMultilevel"/>
    <w:tmpl w:val="62888E46"/>
    <w:lvl w:ilvl="0" w:tplc="5AEC9C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6FB5C3D"/>
    <w:multiLevelType w:val="hybridMultilevel"/>
    <w:tmpl w:val="A75ADB34"/>
    <w:lvl w:ilvl="0" w:tplc="04090001">
      <w:start w:val="1"/>
      <w:numFmt w:val="bullet"/>
      <w:lvlText w:val=""/>
      <w:lvlJc w:val="left"/>
      <w:pPr>
        <w:tabs>
          <w:tab w:val="num" w:pos="720"/>
        </w:tabs>
        <w:ind w:left="720" w:hanging="360"/>
      </w:pPr>
      <w:rPr>
        <w:rFonts w:ascii="Symbol" w:hAnsi="Symbol" w:hint="default"/>
      </w:rPr>
    </w:lvl>
    <w:lvl w:ilvl="1" w:tplc="7F7E7BFA">
      <w:start w:val="9"/>
      <w:numFmt w:val="bullet"/>
      <w:lvlText w:val="-"/>
      <w:lvlJc w:val="left"/>
      <w:pPr>
        <w:ind w:left="99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F779F"/>
    <w:multiLevelType w:val="hybridMultilevel"/>
    <w:tmpl w:val="3A6C9026"/>
    <w:lvl w:ilvl="0" w:tplc="04090009">
      <w:start w:val="1"/>
      <w:numFmt w:val="bullet"/>
      <w:lvlText w:val=""/>
      <w:lvlJc w:val="left"/>
      <w:pPr>
        <w:ind w:left="720" w:hanging="360"/>
      </w:pPr>
      <w:rPr>
        <w:rFonts w:ascii="Wingdings" w:hAnsi="Wingdings" w:hint="default"/>
      </w:rPr>
    </w:lvl>
    <w:lvl w:ilvl="1" w:tplc="E06C1524">
      <w:numFmt w:val="bullet"/>
      <w:lvlText w:val="•"/>
      <w:lvlJc w:val="left"/>
      <w:pPr>
        <w:ind w:left="1080" w:hanging="360"/>
      </w:pPr>
      <w:rPr>
        <w:rFonts w:ascii="Verdana" w:eastAsiaTheme="minorHAnsi" w:hAnsi="Verdan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753F6A"/>
    <w:multiLevelType w:val="hybridMultilevel"/>
    <w:tmpl w:val="F7C032FA"/>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B037CB0"/>
    <w:multiLevelType w:val="hybridMultilevel"/>
    <w:tmpl w:val="99E2E8A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1E845FAA"/>
    <w:multiLevelType w:val="hybridMultilevel"/>
    <w:tmpl w:val="4A3C3574"/>
    <w:lvl w:ilvl="0" w:tplc="C91E303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9">
      <w:start w:val="1"/>
      <w:numFmt w:val="bullet"/>
      <w:lvlText w:val=""/>
      <w:lvlJc w:val="left"/>
      <w:pPr>
        <w:tabs>
          <w:tab w:val="num" w:pos="360"/>
        </w:tabs>
        <w:ind w:left="360" w:hanging="360"/>
      </w:pPr>
      <w:rPr>
        <w:rFonts w:ascii="Wingdings" w:hAnsi="Wingding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1F2500DE"/>
    <w:multiLevelType w:val="hybridMultilevel"/>
    <w:tmpl w:val="F430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2578B"/>
    <w:multiLevelType w:val="hybridMultilevel"/>
    <w:tmpl w:val="9F120446"/>
    <w:lvl w:ilvl="0" w:tplc="75606C0C">
      <w:start w:val="1"/>
      <w:numFmt w:val="bullet"/>
      <w:lvlText w:val=""/>
      <w:lvlJc w:val="left"/>
      <w:pPr>
        <w:tabs>
          <w:tab w:val="num" w:pos="360"/>
        </w:tabs>
        <w:ind w:left="36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9603B2"/>
    <w:multiLevelType w:val="hybridMultilevel"/>
    <w:tmpl w:val="E7A8D3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FB6289"/>
    <w:multiLevelType w:val="hybridMultilevel"/>
    <w:tmpl w:val="D2AA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B142A9"/>
    <w:multiLevelType w:val="hybridMultilevel"/>
    <w:tmpl w:val="87CADCD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1">
    <w:nsid w:val="322A23D6"/>
    <w:multiLevelType w:val="hybridMultilevel"/>
    <w:tmpl w:val="2D64D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DA74FD"/>
    <w:multiLevelType w:val="hybridMultilevel"/>
    <w:tmpl w:val="493AAD20"/>
    <w:lvl w:ilvl="0" w:tplc="37844826">
      <w:numFmt w:val="bullet"/>
      <w:lvlText w:val="-"/>
      <w:lvlJc w:val="left"/>
      <w:pPr>
        <w:ind w:left="990" w:hanging="360"/>
      </w:pPr>
      <w:rPr>
        <w:rFonts w:ascii="Verdana" w:eastAsiaTheme="minorHAnsi" w:hAnsi="Verdana"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A90632"/>
    <w:multiLevelType w:val="hybridMultilevel"/>
    <w:tmpl w:val="DF74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nsid w:val="4045528D"/>
    <w:multiLevelType w:val="hybridMultilevel"/>
    <w:tmpl w:val="9468F2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402BF2"/>
    <w:multiLevelType w:val="hybridMultilevel"/>
    <w:tmpl w:val="3618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048D9"/>
    <w:multiLevelType w:val="hybridMultilevel"/>
    <w:tmpl w:val="CAC22A8A"/>
    <w:lvl w:ilvl="0" w:tplc="A5C85A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C1151E"/>
    <w:multiLevelType w:val="hybridMultilevel"/>
    <w:tmpl w:val="CBDC4D8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8">
    <w:nsid w:val="47C225E6"/>
    <w:multiLevelType w:val="hybridMultilevel"/>
    <w:tmpl w:val="18B075CA"/>
    <w:lvl w:ilvl="0" w:tplc="0409000D">
      <w:start w:val="1"/>
      <w:numFmt w:val="bullet"/>
      <w:lvlText w:val=""/>
      <w:lvlJc w:val="left"/>
      <w:pPr>
        <w:ind w:left="1080" w:hanging="360"/>
      </w:pPr>
      <w:rPr>
        <w:rFonts w:ascii="Wingdings" w:hAnsi="Wingdings" w:hint="default"/>
      </w:rPr>
    </w:lvl>
    <w:lvl w:ilvl="1" w:tplc="671AEE20">
      <w:start w:val="1"/>
      <w:numFmt w:val="bullet"/>
      <w:lvlText w:val=""/>
      <w:lvlJc w:val="left"/>
      <w:pPr>
        <w:ind w:left="810" w:hanging="360"/>
      </w:pPr>
      <w:rPr>
        <w:rFonts w:ascii="Wingdings" w:hAnsi="Wingding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C87F86"/>
    <w:multiLevelType w:val="hybridMultilevel"/>
    <w:tmpl w:val="4F169878"/>
    <w:lvl w:ilvl="0" w:tplc="5AEC9C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9406B0D"/>
    <w:multiLevelType w:val="hybridMultilevel"/>
    <w:tmpl w:val="BA5AA364"/>
    <w:lvl w:ilvl="0" w:tplc="9BB85B78">
      <w:start w:val="1"/>
      <w:numFmt w:val="bullet"/>
      <w:lvlText w:val=""/>
      <w:lvlJc w:val="left"/>
      <w:pPr>
        <w:ind w:left="360" w:hanging="360"/>
      </w:pPr>
      <w:rPr>
        <w:rFonts w:ascii="Wingdings" w:hAnsi="Wingding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9895685"/>
    <w:multiLevelType w:val="hybridMultilevel"/>
    <w:tmpl w:val="667C1DC0"/>
    <w:lvl w:ilvl="0" w:tplc="8E749280">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A31F64"/>
    <w:multiLevelType w:val="hybridMultilevel"/>
    <w:tmpl w:val="FE50D5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984B1C"/>
    <w:multiLevelType w:val="hybridMultilevel"/>
    <w:tmpl w:val="F2AE86F0"/>
    <w:lvl w:ilvl="0" w:tplc="84622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19450E5"/>
    <w:multiLevelType w:val="hybridMultilevel"/>
    <w:tmpl w:val="B7A85336"/>
    <w:lvl w:ilvl="0" w:tplc="A8E60092">
      <w:start w:val="1"/>
      <w:numFmt w:val="lowerRoman"/>
      <w:lvlText w:val="%1."/>
      <w:lvlJc w:val="left"/>
      <w:pPr>
        <w:ind w:left="360" w:hanging="360"/>
      </w:pPr>
      <w:rPr>
        <w:rFonts w:ascii="Verdana" w:eastAsiaTheme="minorHAnsi" w:hAnsi="Verdana"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FD1D79"/>
    <w:multiLevelType w:val="hybridMultilevel"/>
    <w:tmpl w:val="E97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B08B0"/>
    <w:multiLevelType w:val="hybridMultilevel"/>
    <w:tmpl w:val="13DC4EA8"/>
    <w:lvl w:ilvl="0" w:tplc="7F7E7BF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82468E"/>
    <w:multiLevelType w:val="hybridMultilevel"/>
    <w:tmpl w:val="272E64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69525B1"/>
    <w:multiLevelType w:val="hybridMultilevel"/>
    <w:tmpl w:val="4254F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5A4123"/>
    <w:multiLevelType w:val="hybridMultilevel"/>
    <w:tmpl w:val="EF54F6A8"/>
    <w:lvl w:ilvl="0" w:tplc="532C19D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874C02"/>
    <w:multiLevelType w:val="hybridMultilevel"/>
    <w:tmpl w:val="726E7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A878D1"/>
    <w:multiLevelType w:val="hybridMultilevel"/>
    <w:tmpl w:val="8B9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3413B"/>
    <w:multiLevelType w:val="hybridMultilevel"/>
    <w:tmpl w:val="76284C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7DB31B89"/>
    <w:multiLevelType w:val="hybridMultilevel"/>
    <w:tmpl w:val="3DA8B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0"/>
  </w:num>
  <w:num w:numId="4">
    <w:abstractNumId w:val="11"/>
  </w:num>
  <w:num w:numId="5">
    <w:abstractNumId w:val="30"/>
  </w:num>
  <w:num w:numId="6">
    <w:abstractNumId w:val="9"/>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4"/>
  </w:num>
  <w:num w:numId="11">
    <w:abstractNumId w:val="12"/>
  </w:num>
  <w:num w:numId="12">
    <w:abstractNumId w:val="21"/>
  </w:num>
  <w:num w:numId="13">
    <w:abstractNumId w:val="29"/>
  </w:num>
  <w:num w:numId="14">
    <w:abstractNumId w:val="23"/>
  </w:num>
  <w:num w:numId="15">
    <w:abstractNumId w:val="15"/>
  </w:num>
  <w:num w:numId="16">
    <w:abstractNumId w:val="22"/>
  </w:num>
  <w:num w:numId="17">
    <w:abstractNumId w:val="25"/>
  </w:num>
  <w:num w:numId="18">
    <w:abstractNumId w:val="13"/>
  </w:num>
  <w:num w:numId="19">
    <w:abstractNumId w:val="37"/>
  </w:num>
  <w:num w:numId="20">
    <w:abstractNumId w:val="41"/>
  </w:num>
  <w:num w:numId="21">
    <w:abstractNumId w:val="20"/>
  </w:num>
  <w:num w:numId="22">
    <w:abstractNumId w:val="39"/>
  </w:num>
  <w:num w:numId="23">
    <w:abstractNumId w:val="27"/>
  </w:num>
  <w:num w:numId="24">
    <w:abstractNumId w:val="5"/>
  </w:num>
  <w:num w:numId="25">
    <w:abstractNumId w:val="18"/>
  </w:num>
  <w:num w:numId="26">
    <w:abstractNumId w:val="43"/>
  </w:num>
  <w:num w:numId="27">
    <w:abstractNumId w:val="1"/>
  </w:num>
  <w:num w:numId="28">
    <w:abstractNumId w:val="28"/>
  </w:num>
  <w:num w:numId="29">
    <w:abstractNumId w:val="34"/>
  </w:num>
  <w:num w:numId="30">
    <w:abstractNumId w:val="38"/>
  </w:num>
  <w:num w:numId="31">
    <w:abstractNumId w:val="33"/>
  </w:num>
  <w:num w:numId="32">
    <w:abstractNumId w:val="4"/>
  </w:num>
  <w:num w:numId="33">
    <w:abstractNumId w:val="32"/>
  </w:num>
  <w:num w:numId="34">
    <w:abstractNumId w:val="42"/>
  </w:num>
  <w:num w:numId="35">
    <w:abstractNumId w:val="14"/>
  </w:num>
  <w:num w:numId="36">
    <w:abstractNumId w:val="2"/>
  </w:num>
  <w:num w:numId="37">
    <w:abstractNumId w:val="8"/>
  </w:num>
  <w:num w:numId="38">
    <w:abstractNumId w:val="6"/>
  </w:num>
  <w:num w:numId="39">
    <w:abstractNumId w:val="3"/>
  </w:num>
  <w:num w:numId="40">
    <w:abstractNumId w:val="16"/>
  </w:num>
  <w:num w:numId="41">
    <w:abstractNumId w:val="40"/>
  </w:num>
  <w:num w:numId="42">
    <w:abstractNumId w:val="19"/>
  </w:num>
  <w:num w:numId="43">
    <w:abstractNumId w:val="35"/>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C4"/>
    <w:rsid w:val="000044B2"/>
    <w:rsid w:val="00004A3A"/>
    <w:rsid w:val="000061D3"/>
    <w:rsid w:val="00006C38"/>
    <w:rsid w:val="00012032"/>
    <w:rsid w:val="00012A22"/>
    <w:rsid w:val="000329FD"/>
    <w:rsid w:val="00033641"/>
    <w:rsid w:val="00037C89"/>
    <w:rsid w:val="0004154C"/>
    <w:rsid w:val="00042E0D"/>
    <w:rsid w:val="000444A7"/>
    <w:rsid w:val="000473EA"/>
    <w:rsid w:val="00052A74"/>
    <w:rsid w:val="00056994"/>
    <w:rsid w:val="00056A09"/>
    <w:rsid w:val="00057F00"/>
    <w:rsid w:val="00064F1E"/>
    <w:rsid w:val="000657F0"/>
    <w:rsid w:val="0006702F"/>
    <w:rsid w:val="00067443"/>
    <w:rsid w:val="00071803"/>
    <w:rsid w:val="00076F61"/>
    <w:rsid w:val="00087877"/>
    <w:rsid w:val="0009607E"/>
    <w:rsid w:val="00096ABD"/>
    <w:rsid w:val="000A030C"/>
    <w:rsid w:val="000A4174"/>
    <w:rsid w:val="000A4DAC"/>
    <w:rsid w:val="000B15CC"/>
    <w:rsid w:val="000B2A4F"/>
    <w:rsid w:val="000B4B88"/>
    <w:rsid w:val="000B6F54"/>
    <w:rsid w:val="000C0A11"/>
    <w:rsid w:val="000C36CB"/>
    <w:rsid w:val="000C3CBA"/>
    <w:rsid w:val="000C4B47"/>
    <w:rsid w:val="000D2072"/>
    <w:rsid w:val="000D4442"/>
    <w:rsid w:val="000D5652"/>
    <w:rsid w:val="000D5F75"/>
    <w:rsid w:val="000D6C94"/>
    <w:rsid w:val="000E10ED"/>
    <w:rsid w:val="000E13B2"/>
    <w:rsid w:val="000E2843"/>
    <w:rsid w:val="000E3E7C"/>
    <w:rsid w:val="000E5FD0"/>
    <w:rsid w:val="000E7195"/>
    <w:rsid w:val="000E7ADF"/>
    <w:rsid w:val="000F0861"/>
    <w:rsid w:val="000F169B"/>
    <w:rsid w:val="000F3751"/>
    <w:rsid w:val="000F7864"/>
    <w:rsid w:val="001025E0"/>
    <w:rsid w:val="00104AC6"/>
    <w:rsid w:val="00106656"/>
    <w:rsid w:val="00107C19"/>
    <w:rsid w:val="001115BD"/>
    <w:rsid w:val="0011300E"/>
    <w:rsid w:val="001148E9"/>
    <w:rsid w:val="00114E7C"/>
    <w:rsid w:val="001152C3"/>
    <w:rsid w:val="00115D5A"/>
    <w:rsid w:val="00126AFD"/>
    <w:rsid w:val="001306F4"/>
    <w:rsid w:val="00144167"/>
    <w:rsid w:val="0014550A"/>
    <w:rsid w:val="00146AC8"/>
    <w:rsid w:val="00147FA6"/>
    <w:rsid w:val="0015025F"/>
    <w:rsid w:val="00151A76"/>
    <w:rsid w:val="00156665"/>
    <w:rsid w:val="001569BD"/>
    <w:rsid w:val="001571F8"/>
    <w:rsid w:val="0016478F"/>
    <w:rsid w:val="00165B42"/>
    <w:rsid w:val="00165C6D"/>
    <w:rsid w:val="00170AE8"/>
    <w:rsid w:val="00170C9C"/>
    <w:rsid w:val="00176C40"/>
    <w:rsid w:val="00181FE9"/>
    <w:rsid w:val="0018351E"/>
    <w:rsid w:val="0018688A"/>
    <w:rsid w:val="00186F7D"/>
    <w:rsid w:val="0018797B"/>
    <w:rsid w:val="00190D28"/>
    <w:rsid w:val="00191117"/>
    <w:rsid w:val="00192306"/>
    <w:rsid w:val="00192D40"/>
    <w:rsid w:val="0019375B"/>
    <w:rsid w:val="00193966"/>
    <w:rsid w:val="00195A3D"/>
    <w:rsid w:val="001A0FAB"/>
    <w:rsid w:val="001A1079"/>
    <w:rsid w:val="001A249F"/>
    <w:rsid w:val="001A31D6"/>
    <w:rsid w:val="001A5668"/>
    <w:rsid w:val="001A6797"/>
    <w:rsid w:val="001A725A"/>
    <w:rsid w:val="001B2753"/>
    <w:rsid w:val="001B28DE"/>
    <w:rsid w:val="001B372D"/>
    <w:rsid w:val="001B3DC0"/>
    <w:rsid w:val="001B5961"/>
    <w:rsid w:val="001C03B5"/>
    <w:rsid w:val="001D4059"/>
    <w:rsid w:val="001E0D8D"/>
    <w:rsid w:val="001E14FE"/>
    <w:rsid w:val="001E22AC"/>
    <w:rsid w:val="001E6D6B"/>
    <w:rsid w:val="001F2424"/>
    <w:rsid w:val="001F3DA6"/>
    <w:rsid w:val="001F4806"/>
    <w:rsid w:val="001F4C2F"/>
    <w:rsid w:val="001F4EA8"/>
    <w:rsid w:val="001F7AEC"/>
    <w:rsid w:val="002012B0"/>
    <w:rsid w:val="00202EF4"/>
    <w:rsid w:val="002039DE"/>
    <w:rsid w:val="00205DA0"/>
    <w:rsid w:val="0020609C"/>
    <w:rsid w:val="00207F2C"/>
    <w:rsid w:val="00211DB6"/>
    <w:rsid w:val="002211D2"/>
    <w:rsid w:val="00227C84"/>
    <w:rsid w:val="002318B9"/>
    <w:rsid w:val="00236716"/>
    <w:rsid w:val="00241105"/>
    <w:rsid w:val="00244686"/>
    <w:rsid w:val="00244699"/>
    <w:rsid w:val="002467FB"/>
    <w:rsid w:val="00246ACF"/>
    <w:rsid w:val="0025036A"/>
    <w:rsid w:val="00250D1C"/>
    <w:rsid w:val="00252CFB"/>
    <w:rsid w:val="00256A3F"/>
    <w:rsid w:val="002574EB"/>
    <w:rsid w:val="002625E3"/>
    <w:rsid w:val="00262C6B"/>
    <w:rsid w:val="002634E3"/>
    <w:rsid w:val="002642DD"/>
    <w:rsid w:val="002657BB"/>
    <w:rsid w:val="00266CB3"/>
    <w:rsid w:val="00274BED"/>
    <w:rsid w:val="00274DFA"/>
    <w:rsid w:val="0027514F"/>
    <w:rsid w:val="00284255"/>
    <w:rsid w:val="002932F5"/>
    <w:rsid w:val="00293937"/>
    <w:rsid w:val="00294364"/>
    <w:rsid w:val="002953B9"/>
    <w:rsid w:val="002967EE"/>
    <w:rsid w:val="00297F7C"/>
    <w:rsid w:val="002A002B"/>
    <w:rsid w:val="002A1167"/>
    <w:rsid w:val="002A15BC"/>
    <w:rsid w:val="002A2A99"/>
    <w:rsid w:val="002A361D"/>
    <w:rsid w:val="002A5D8D"/>
    <w:rsid w:val="002A6E4D"/>
    <w:rsid w:val="002B1E2B"/>
    <w:rsid w:val="002B3750"/>
    <w:rsid w:val="002B6232"/>
    <w:rsid w:val="002B6BCA"/>
    <w:rsid w:val="002C1202"/>
    <w:rsid w:val="002C193E"/>
    <w:rsid w:val="002C59E5"/>
    <w:rsid w:val="002D0798"/>
    <w:rsid w:val="002D222E"/>
    <w:rsid w:val="002D2AB6"/>
    <w:rsid w:val="002D2D0D"/>
    <w:rsid w:val="002D3239"/>
    <w:rsid w:val="002D3BC4"/>
    <w:rsid w:val="002D420E"/>
    <w:rsid w:val="002D4D43"/>
    <w:rsid w:val="002D56D3"/>
    <w:rsid w:val="002D5E19"/>
    <w:rsid w:val="002D7B68"/>
    <w:rsid w:val="002D7FE3"/>
    <w:rsid w:val="002E061F"/>
    <w:rsid w:val="002E08D7"/>
    <w:rsid w:val="002E106F"/>
    <w:rsid w:val="002E1FEF"/>
    <w:rsid w:val="002E555E"/>
    <w:rsid w:val="002E7EDD"/>
    <w:rsid w:val="002F02CA"/>
    <w:rsid w:val="002F03F8"/>
    <w:rsid w:val="002F60A7"/>
    <w:rsid w:val="003008B2"/>
    <w:rsid w:val="003041E9"/>
    <w:rsid w:val="00305537"/>
    <w:rsid w:val="0030625E"/>
    <w:rsid w:val="00316F34"/>
    <w:rsid w:val="00323F36"/>
    <w:rsid w:val="00326267"/>
    <w:rsid w:val="00333849"/>
    <w:rsid w:val="00334954"/>
    <w:rsid w:val="00335FA2"/>
    <w:rsid w:val="00337DE9"/>
    <w:rsid w:val="003427E5"/>
    <w:rsid w:val="00342FBC"/>
    <w:rsid w:val="00343786"/>
    <w:rsid w:val="00344818"/>
    <w:rsid w:val="00344A9B"/>
    <w:rsid w:val="00344FA8"/>
    <w:rsid w:val="0034613F"/>
    <w:rsid w:val="00347239"/>
    <w:rsid w:val="003519C0"/>
    <w:rsid w:val="00353744"/>
    <w:rsid w:val="00354EDA"/>
    <w:rsid w:val="0035694B"/>
    <w:rsid w:val="00361789"/>
    <w:rsid w:val="00361BC0"/>
    <w:rsid w:val="00362D64"/>
    <w:rsid w:val="00366C8E"/>
    <w:rsid w:val="00366FD6"/>
    <w:rsid w:val="0037128A"/>
    <w:rsid w:val="00371620"/>
    <w:rsid w:val="00371E72"/>
    <w:rsid w:val="00373E15"/>
    <w:rsid w:val="00374823"/>
    <w:rsid w:val="0038129D"/>
    <w:rsid w:val="00386B59"/>
    <w:rsid w:val="003870A8"/>
    <w:rsid w:val="00387848"/>
    <w:rsid w:val="00391762"/>
    <w:rsid w:val="00392328"/>
    <w:rsid w:val="00393396"/>
    <w:rsid w:val="003934C1"/>
    <w:rsid w:val="00396657"/>
    <w:rsid w:val="00396A06"/>
    <w:rsid w:val="003A3CE6"/>
    <w:rsid w:val="003B21C7"/>
    <w:rsid w:val="003B2FEC"/>
    <w:rsid w:val="003B3CAA"/>
    <w:rsid w:val="003B7266"/>
    <w:rsid w:val="003C47C8"/>
    <w:rsid w:val="003C5F76"/>
    <w:rsid w:val="003D243E"/>
    <w:rsid w:val="003D4B05"/>
    <w:rsid w:val="003D6675"/>
    <w:rsid w:val="003E2366"/>
    <w:rsid w:val="003E5E7C"/>
    <w:rsid w:val="003F1C93"/>
    <w:rsid w:val="003F2911"/>
    <w:rsid w:val="003F5E3B"/>
    <w:rsid w:val="003F6B17"/>
    <w:rsid w:val="003F6DBC"/>
    <w:rsid w:val="003F7D1D"/>
    <w:rsid w:val="004061EA"/>
    <w:rsid w:val="00406BD0"/>
    <w:rsid w:val="00412962"/>
    <w:rsid w:val="00414A87"/>
    <w:rsid w:val="00420D93"/>
    <w:rsid w:val="00421715"/>
    <w:rsid w:val="00426425"/>
    <w:rsid w:val="00430586"/>
    <w:rsid w:val="00431B2C"/>
    <w:rsid w:val="00435370"/>
    <w:rsid w:val="00436710"/>
    <w:rsid w:val="004427A6"/>
    <w:rsid w:val="0044399F"/>
    <w:rsid w:val="00444ADD"/>
    <w:rsid w:val="0044694A"/>
    <w:rsid w:val="00452CFF"/>
    <w:rsid w:val="00453352"/>
    <w:rsid w:val="004566C9"/>
    <w:rsid w:val="00456AD6"/>
    <w:rsid w:val="0046130A"/>
    <w:rsid w:val="00463D85"/>
    <w:rsid w:val="00465183"/>
    <w:rsid w:val="00465E75"/>
    <w:rsid w:val="00466C68"/>
    <w:rsid w:val="00467569"/>
    <w:rsid w:val="004676B5"/>
    <w:rsid w:val="0047234A"/>
    <w:rsid w:val="004730A3"/>
    <w:rsid w:val="00473EEB"/>
    <w:rsid w:val="00474377"/>
    <w:rsid w:val="00474A6F"/>
    <w:rsid w:val="00474BC1"/>
    <w:rsid w:val="00475CD3"/>
    <w:rsid w:val="00476A79"/>
    <w:rsid w:val="00480C9E"/>
    <w:rsid w:val="00481D92"/>
    <w:rsid w:val="00483653"/>
    <w:rsid w:val="004837B0"/>
    <w:rsid w:val="00484CA1"/>
    <w:rsid w:val="004913CC"/>
    <w:rsid w:val="00491F52"/>
    <w:rsid w:val="00495645"/>
    <w:rsid w:val="00495E17"/>
    <w:rsid w:val="004A10E1"/>
    <w:rsid w:val="004A7DE4"/>
    <w:rsid w:val="004C12A6"/>
    <w:rsid w:val="004C143B"/>
    <w:rsid w:val="004D1DC3"/>
    <w:rsid w:val="004D4606"/>
    <w:rsid w:val="004D579A"/>
    <w:rsid w:val="004D7C23"/>
    <w:rsid w:val="004E3097"/>
    <w:rsid w:val="004E3D47"/>
    <w:rsid w:val="004E6637"/>
    <w:rsid w:val="004E6AC7"/>
    <w:rsid w:val="004F3E87"/>
    <w:rsid w:val="005001C5"/>
    <w:rsid w:val="00500948"/>
    <w:rsid w:val="005036C3"/>
    <w:rsid w:val="005054E6"/>
    <w:rsid w:val="005068FF"/>
    <w:rsid w:val="00507F19"/>
    <w:rsid w:val="00511FB7"/>
    <w:rsid w:val="0051415C"/>
    <w:rsid w:val="00515782"/>
    <w:rsid w:val="00516102"/>
    <w:rsid w:val="005171EB"/>
    <w:rsid w:val="005263C1"/>
    <w:rsid w:val="00531D52"/>
    <w:rsid w:val="005413C2"/>
    <w:rsid w:val="00541723"/>
    <w:rsid w:val="00547506"/>
    <w:rsid w:val="00550269"/>
    <w:rsid w:val="0055417B"/>
    <w:rsid w:val="00555C16"/>
    <w:rsid w:val="005600B9"/>
    <w:rsid w:val="00560203"/>
    <w:rsid w:val="00561C0D"/>
    <w:rsid w:val="00564659"/>
    <w:rsid w:val="00565767"/>
    <w:rsid w:val="00565DB3"/>
    <w:rsid w:val="0057190A"/>
    <w:rsid w:val="005724AE"/>
    <w:rsid w:val="00572CF9"/>
    <w:rsid w:val="00582D71"/>
    <w:rsid w:val="00582F2E"/>
    <w:rsid w:val="00583ECA"/>
    <w:rsid w:val="00587281"/>
    <w:rsid w:val="00587DA8"/>
    <w:rsid w:val="00593B27"/>
    <w:rsid w:val="0059500F"/>
    <w:rsid w:val="005A4A19"/>
    <w:rsid w:val="005A4BB8"/>
    <w:rsid w:val="005B04D8"/>
    <w:rsid w:val="005B08D7"/>
    <w:rsid w:val="005B3689"/>
    <w:rsid w:val="005C0FA4"/>
    <w:rsid w:val="005C1197"/>
    <w:rsid w:val="005C2C7B"/>
    <w:rsid w:val="005C3201"/>
    <w:rsid w:val="005C4358"/>
    <w:rsid w:val="005C6508"/>
    <w:rsid w:val="005D0415"/>
    <w:rsid w:val="005D6027"/>
    <w:rsid w:val="005D69C4"/>
    <w:rsid w:val="005D7EA8"/>
    <w:rsid w:val="005E471D"/>
    <w:rsid w:val="005F4AD4"/>
    <w:rsid w:val="005F5447"/>
    <w:rsid w:val="0060331D"/>
    <w:rsid w:val="006043F6"/>
    <w:rsid w:val="006059BF"/>
    <w:rsid w:val="00611CE6"/>
    <w:rsid w:val="0061400F"/>
    <w:rsid w:val="00614249"/>
    <w:rsid w:val="00617682"/>
    <w:rsid w:val="0062033B"/>
    <w:rsid w:val="00625841"/>
    <w:rsid w:val="0063191E"/>
    <w:rsid w:val="006344AC"/>
    <w:rsid w:val="006347F5"/>
    <w:rsid w:val="00635671"/>
    <w:rsid w:val="00635CC3"/>
    <w:rsid w:val="00640F98"/>
    <w:rsid w:val="0064122D"/>
    <w:rsid w:val="006449B3"/>
    <w:rsid w:val="00656258"/>
    <w:rsid w:val="00660C3A"/>
    <w:rsid w:val="00660F2D"/>
    <w:rsid w:val="006617F1"/>
    <w:rsid w:val="00665A28"/>
    <w:rsid w:val="00671A64"/>
    <w:rsid w:val="00672689"/>
    <w:rsid w:val="00672805"/>
    <w:rsid w:val="00672A7D"/>
    <w:rsid w:val="00674D0D"/>
    <w:rsid w:val="00674EB9"/>
    <w:rsid w:val="006762E1"/>
    <w:rsid w:val="00677625"/>
    <w:rsid w:val="00677A7A"/>
    <w:rsid w:val="0068077A"/>
    <w:rsid w:val="00680AF8"/>
    <w:rsid w:val="0068355A"/>
    <w:rsid w:val="0068405F"/>
    <w:rsid w:val="00685397"/>
    <w:rsid w:val="00686A26"/>
    <w:rsid w:val="00686C35"/>
    <w:rsid w:val="0069145D"/>
    <w:rsid w:val="00693654"/>
    <w:rsid w:val="006938C8"/>
    <w:rsid w:val="00694A8F"/>
    <w:rsid w:val="0069563D"/>
    <w:rsid w:val="00696684"/>
    <w:rsid w:val="00697DEC"/>
    <w:rsid w:val="006A087E"/>
    <w:rsid w:val="006A1955"/>
    <w:rsid w:val="006A2882"/>
    <w:rsid w:val="006B0474"/>
    <w:rsid w:val="006B0D5A"/>
    <w:rsid w:val="006B48E6"/>
    <w:rsid w:val="006C00C1"/>
    <w:rsid w:val="006C251A"/>
    <w:rsid w:val="006C70EB"/>
    <w:rsid w:val="006C7157"/>
    <w:rsid w:val="006D38E4"/>
    <w:rsid w:val="006D41BB"/>
    <w:rsid w:val="006D552C"/>
    <w:rsid w:val="006D5CBE"/>
    <w:rsid w:val="006D7160"/>
    <w:rsid w:val="006E1E06"/>
    <w:rsid w:val="006E20C9"/>
    <w:rsid w:val="006E5500"/>
    <w:rsid w:val="006E66E1"/>
    <w:rsid w:val="006F0010"/>
    <w:rsid w:val="006F1740"/>
    <w:rsid w:val="006F1F51"/>
    <w:rsid w:val="006F47EC"/>
    <w:rsid w:val="006F76C7"/>
    <w:rsid w:val="007033B7"/>
    <w:rsid w:val="00704D08"/>
    <w:rsid w:val="00705461"/>
    <w:rsid w:val="00710ED0"/>
    <w:rsid w:val="007130A6"/>
    <w:rsid w:val="0071397B"/>
    <w:rsid w:val="007174D5"/>
    <w:rsid w:val="007178AE"/>
    <w:rsid w:val="00720169"/>
    <w:rsid w:val="0072075D"/>
    <w:rsid w:val="0072784D"/>
    <w:rsid w:val="00730F1A"/>
    <w:rsid w:val="007332C6"/>
    <w:rsid w:val="00734A84"/>
    <w:rsid w:val="007378C6"/>
    <w:rsid w:val="00741230"/>
    <w:rsid w:val="00741268"/>
    <w:rsid w:val="00741B11"/>
    <w:rsid w:val="00742D15"/>
    <w:rsid w:val="007455E5"/>
    <w:rsid w:val="00745794"/>
    <w:rsid w:val="00751350"/>
    <w:rsid w:val="00753E15"/>
    <w:rsid w:val="00756516"/>
    <w:rsid w:val="00756A68"/>
    <w:rsid w:val="00756BE5"/>
    <w:rsid w:val="00757E55"/>
    <w:rsid w:val="00757F91"/>
    <w:rsid w:val="00760869"/>
    <w:rsid w:val="0076097B"/>
    <w:rsid w:val="0076098D"/>
    <w:rsid w:val="00760FE5"/>
    <w:rsid w:val="0076252D"/>
    <w:rsid w:val="00762B1A"/>
    <w:rsid w:val="007663A3"/>
    <w:rsid w:val="0076693A"/>
    <w:rsid w:val="0077089C"/>
    <w:rsid w:val="00772212"/>
    <w:rsid w:val="00772D8E"/>
    <w:rsid w:val="00773904"/>
    <w:rsid w:val="00773C3A"/>
    <w:rsid w:val="0077537C"/>
    <w:rsid w:val="00775948"/>
    <w:rsid w:val="0077605A"/>
    <w:rsid w:val="00781038"/>
    <w:rsid w:val="007854D6"/>
    <w:rsid w:val="0078798D"/>
    <w:rsid w:val="0079275F"/>
    <w:rsid w:val="007A0A12"/>
    <w:rsid w:val="007A0D09"/>
    <w:rsid w:val="007A15E1"/>
    <w:rsid w:val="007A4645"/>
    <w:rsid w:val="007B043D"/>
    <w:rsid w:val="007B0875"/>
    <w:rsid w:val="007B0B0F"/>
    <w:rsid w:val="007B1FDD"/>
    <w:rsid w:val="007B22C9"/>
    <w:rsid w:val="007B3D6E"/>
    <w:rsid w:val="007C4304"/>
    <w:rsid w:val="007C487D"/>
    <w:rsid w:val="007C685E"/>
    <w:rsid w:val="007D2854"/>
    <w:rsid w:val="007D2A50"/>
    <w:rsid w:val="007D4876"/>
    <w:rsid w:val="007E12E0"/>
    <w:rsid w:val="007E3D22"/>
    <w:rsid w:val="007E705B"/>
    <w:rsid w:val="007E72A5"/>
    <w:rsid w:val="007F23BF"/>
    <w:rsid w:val="007F2573"/>
    <w:rsid w:val="00800086"/>
    <w:rsid w:val="008034B2"/>
    <w:rsid w:val="00803BAD"/>
    <w:rsid w:val="00803F6E"/>
    <w:rsid w:val="00804E63"/>
    <w:rsid w:val="0080732E"/>
    <w:rsid w:val="0080742E"/>
    <w:rsid w:val="00810031"/>
    <w:rsid w:val="00810DC1"/>
    <w:rsid w:val="00815994"/>
    <w:rsid w:val="00817AEA"/>
    <w:rsid w:val="00821FCC"/>
    <w:rsid w:val="00831700"/>
    <w:rsid w:val="008328E9"/>
    <w:rsid w:val="00835D24"/>
    <w:rsid w:val="008363A4"/>
    <w:rsid w:val="008411E5"/>
    <w:rsid w:val="0084130E"/>
    <w:rsid w:val="00843C74"/>
    <w:rsid w:val="008501C9"/>
    <w:rsid w:val="00851335"/>
    <w:rsid w:val="00852FE1"/>
    <w:rsid w:val="00854234"/>
    <w:rsid w:val="0086040E"/>
    <w:rsid w:val="008617B4"/>
    <w:rsid w:val="0086239B"/>
    <w:rsid w:val="00866B06"/>
    <w:rsid w:val="00870A91"/>
    <w:rsid w:val="00874F1C"/>
    <w:rsid w:val="00876395"/>
    <w:rsid w:val="0087772D"/>
    <w:rsid w:val="00886670"/>
    <w:rsid w:val="00887A0E"/>
    <w:rsid w:val="00891ED4"/>
    <w:rsid w:val="00892024"/>
    <w:rsid w:val="00892337"/>
    <w:rsid w:val="00896A7E"/>
    <w:rsid w:val="00897F93"/>
    <w:rsid w:val="008A3BF6"/>
    <w:rsid w:val="008A6761"/>
    <w:rsid w:val="008B2BE9"/>
    <w:rsid w:val="008B39F7"/>
    <w:rsid w:val="008B4DC9"/>
    <w:rsid w:val="008B537B"/>
    <w:rsid w:val="008B5F53"/>
    <w:rsid w:val="008C1C69"/>
    <w:rsid w:val="008C26D1"/>
    <w:rsid w:val="008C31DC"/>
    <w:rsid w:val="008C427C"/>
    <w:rsid w:val="008D1733"/>
    <w:rsid w:val="008D232F"/>
    <w:rsid w:val="008D49C8"/>
    <w:rsid w:val="008D4BE2"/>
    <w:rsid w:val="008D5DB5"/>
    <w:rsid w:val="008D6133"/>
    <w:rsid w:val="008D68BD"/>
    <w:rsid w:val="008D69E9"/>
    <w:rsid w:val="008E1497"/>
    <w:rsid w:val="008E50F4"/>
    <w:rsid w:val="008E5358"/>
    <w:rsid w:val="008E6604"/>
    <w:rsid w:val="008F13A6"/>
    <w:rsid w:val="008F2B60"/>
    <w:rsid w:val="008F689D"/>
    <w:rsid w:val="00902117"/>
    <w:rsid w:val="00902550"/>
    <w:rsid w:val="00902576"/>
    <w:rsid w:val="00904D65"/>
    <w:rsid w:val="00905E69"/>
    <w:rsid w:val="009065A8"/>
    <w:rsid w:val="009104E6"/>
    <w:rsid w:val="00912FD7"/>
    <w:rsid w:val="00913506"/>
    <w:rsid w:val="009152A5"/>
    <w:rsid w:val="009162C6"/>
    <w:rsid w:val="009175A7"/>
    <w:rsid w:val="0092291E"/>
    <w:rsid w:val="0092374E"/>
    <w:rsid w:val="00924BB9"/>
    <w:rsid w:val="00924EA1"/>
    <w:rsid w:val="00926B97"/>
    <w:rsid w:val="00935D35"/>
    <w:rsid w:val="00936835"/>
    <w:rsid w:val="0094231D"/>
    <w:rsid w:val="009435CB"/>
    <w:rsid w:val="0094386A"/>
    <w:rsid w:val="009475C6"/>
    <w:rsid w:val="00952CC0"/>
    <w:rsid w:val="00953409"/>
    <w:rsid w:val="00954BF4"/>
    <w:rsid w:val="009572B6"/>
    <w:rsid w:val="009632D3"/>
    <w:rsid w:val="00967B8D"/>
    <w:rsid w:val="0097151C"/>
    <w:rsid w:val="00972B48"/>
    <w:rsid w:val="00973C30"/>
    <w:rsid w:val="00974CD4"/>
    <w:rsid w:val="009838D5"/>
    <w:rsid w:val="009902F9"/>
    <w:rsid w:val="00996C63"/>
    <w:rsid w:val="00996E2A"/>
    <w:rsid w:val="009A0A89"/>
    <w:rsid w:val="009A285F"/>
    <w:rsid w:val="009A3A0C"/>
    <w:rsid w:val="009A40F1"/>
    <w:rsid w:val="009A7C58"/>
    <w:rsid w:val="009B20E7"/>
    <w:rsid w:val="009B20F5"/>
    <w:rsid w:val="009B37A8"/>
    <w:rsid w:val="009B3F4C"/>
    <w:rsid w:val="009B573C"/>
    <w:rsid w:val="009B6A13"/>
    <w:rsid w:val="009C2D07"/>
    <w:rsid w:val="009C503F"/>
    <w:rsid w:val="009C684A"/>
    <w:rsid w:val="009D275A"/>
    <w:rsid w:val="009D4F82"/>
    <w:rsid w:val="009D5DFE"/>
    <w:rsid w:val="009D7691"/>
    <w:rsid w:val="009D7A51"/>
    <w:rsid w:val="009E0BCF"/>
    <w:rsid w:val="009E2D4A"/>
    <w:rsid w:val="009E30AE"/>
    <w:rsid w:val="009E3744"/>
    <w:rsid w:val="009E4464"/>
    <w:rsid w:val="009E679C"/>
    <w:rsid w:val="009F32DF"/>
    <w:rsid w:val="009F5098"/>
    <w:rsid w:val="009F7F8A"/>
    <w:rsid w:val="00A02321"/>
    <w:rsid w:val="00A04C1C"/>
    <w:rsid w:val="00A068CD"/>
    <w:rsid w:val="00A103F8"/>
    <w:rsid w:val="00A12212"/>
    <w:rsid w:val="00A16E34"/>
    <w:rsid w:val="00A3183D"/>
    <w:rsid w:val="00A334C2"/>
    <w:rsid w:val="00A45124"/>
    <w:rsid w:val="00A45C8C"/>
    <w:rsid w:val="00A51A98"/>
    <w:rsid w:val="00A52031"/>
    <w:rsid w:val="00A521EE"/>
    <w:rsid w:val="00A526CB"/>
    <w:rsid w:val="00A55EC5"/>
    <w:rsid w:val="00A56CDE"/>
    <w:rsid w:val="00A57314"/>
    <w:rsid w:val="00A57393"/>
    <w:rsid w:val="00A57F2B"/>
    <w:rsid w:val="00A61F41"/>
    <w:rsid w:val="00A70F0C"/>
    <w:rsid w:val="00A74D7B"/>
    <w:rsid w:val="00A801D9"/>
    <w:rsid w:val="00A816DB"/>
    <w:rsid w:val="00A82298"/>
    <w:rsid w:val="00A857E5"/>
    <w:rsid w:val="00A87C88"/>
    <w:rsid w:val="00A94584"/>
    <w:rsid w:val="00A94AE7"/>
    <w:rsid w:val="00A976B8"/>
    <w:rsid w:val="00A97D46"/>
    <w:rsid w:val="00AA5B9C"/>
    <w:rsid w:val="00AA7BB7"/>
    <w:rsid w:val="00AB1391"/>
    <w:rsid w:val="00AB5A86"/>
    <w:rsid w:val="00AB6332"/>
    <w:rsid w:val="00AC2861"/>
    <w:rsid w:val="00AC68F2"/>
    <w:rsid w:val="00AC6AF2"/>
    <w:rsid w:val="00AD028F"/>
    <w:rsid w:val="00AD0490"/>
    <w:rsid w:val="00AD0ABC"/>
    <w:rsid w:val="00AD2B7F"/>
    <w:rsid w:val="00AD4BED"/>
    <w:rsid w:val="00AD74D2"/>
    <w:rsid w:val="00AD7ECC"/>
    <w:rsid w:val="00AF00E1"/>
    <w:rsid w:val="00AF148F"/>
    <w:rsid w:val="00AF3B63"/>
    <w:rsid w:val="00AF5299"/>
    <w:rsid w:val="00AF60FE"/>
    <w:rsid w:val="00B04644"/>
    <w:rsid w:val="00B0654D"/>
    <w:rsid w:val="00B07356"/>
    <w:rsid w:val="00B14774"/>
    <w:rsid w:val="00B17050"/>
    <w:rsid w:val="00B179C7"/>
    <w:rsid w:val="00B21189"/>
    <w:rsid w:val="00B219C2"/>
    <w:rsid w:val="00B27334"/>
    <w:rsid w:val="00B3314D"/>
    <w:rsid w:val="00B345EC"/>
    <w:rsid w:val="00B371F0"/>
    <w:rsid w:val="00B44CE3"/>
    <w:rsid w:val="00B4791E"/>
    <w:rsid w:val="00B50826"/>
    <w:rsid w:val="00B53EBB"/>
    <w:rsid w:val="00B55CB1"/>
    <w:rsid w:val="00B5701D"/>
    <w:rsid w:val="00B60E46"/>
    <w:rsid w:val="00B63E82"/>
    <w:rsid w:val="00B64D97"/>
    <w:rsid w:val="00B679B7"/>
    <w:rsid w:val="00B774B2"/>
    <w:rsid w:val="00B803D3"/>
    <w:rsid w:val="00B82A9F"/>
    <w:rsid w:val="00B82B51"/>
    <w:rsid w:val="00B850A2"/>
    <w:rsid w:val="00B8749C"/>
    <w:rsid w:val="00B87C34"/>
    <w:rsid w:val="00B920A6"/>
    <w:rsid w:val="00B932F7"/>
    <w:rsid w:val="00B940D3"/>
    <w:rsid w:val="00B955F2"/>
    <w:rsid w:val="00B95D33"/>
    <w:rsid w:val="00B9711E"/>
    <w:rsid w:val="00B971A8"/>
    <w:rsid w:val="00BA30F3"/>
    <w:rsid w:val="00BA3B55"/>
    <w:rsid w:val="00BA54E0"/>
    <w:rsid w:val="00BB550A"/>
    <w:rsid w:val="00BB58B3"/>
    <w:rsid w:val="00BB6647"/>
    <w:rsid w:val="00BC23BA"/>
    <w:rsid w:val="00BC4065"/>
    <w:rsid w:val="00BC6D91"/>
    <w:rsid w:val="00BC6E72"/>
    <w:rsid w:val="00BC7A56"/>
    <w:rsid w:val="00BD3476"/>
    <w:rsid w:val="00BD66FB"/>
    <w:rsid w:val="00BD68B5"/>
    <w:rsid w:val="00BD7C1A"/>
    <w:rsid w:val="00BE2F33"/>
    <w:rsid w:val="00BE4CEB"/>
    <w:rsid w:val="00BE7E25"/>
    <w:rsid w:val="00BF03BA"/>
    <w:rsid w:val="00BF0F0D"/>
    <w:rsid w:val="00BF2DF4"/>
    <w:rsid w:val="00BF4169"/>
    <w:rsid w:val="00BF5D30"/>
    <w:rsid w:val="00C032B6"/>
    <w:rsid w:val="00C03CA7"/>
    <w:rsid w:val="00C0501E"/>
    <w:rsid w:val="00C06029"/>
    <w:rsid w:val="00C0746A"/>
    <w:rsid w:val="00C075C0"/>
    <w:rsid w:val="00C12FDF"/>
    <w:rsid w:val="00C1301F"/>
    <w:rsid w:val="00C14B9B"/>
    <w:rsid w:val="00C202EF"/>
    <w:rsid w:val="00C21CDC"/>
    <w:rsid w:val="00C228F5"/>
    <w:rsid w:val="00C2303B"/>
    <w:rsid w:val="00C30FCE"/>
    <w:rsid w:val="00C3161E"/>
    <w:rsid w:val="00C31912"/>
    <w:rsid w:val="00C31D89"/>
    <w:rsid w:val="00C3363E"/>
    <w:rsid w:val="00C3370F"/>
    <w:rsid w:val="00C3373F"/>
    <w:rsid w:val="00C33EC9"/>
    <w:rsid w:val="00C35DA3"/>
    <w:rsid w:val="00C473FD"/>
    <w:rsid w:val="00C52099"/>
    <w:rsid w:val="00C52BB8"/>
    <w:rsid w:val="00C55389"/>
    <w:rsid w:val="00C60D53"/>
    <w:rsid w:val="00C6326F"/>
    <w:rsid w:val="00C6340D"/>
    <w:rsid w:val="00C6659D"/>
    <w:rsid w:val="00C66B7C"/>
    <w:rsid w:val="00C71710"/>
    <w:rsid w:val="00C75120"/>
    <w:rsid w:val="00C77B6C"/>
    <w:rsid w:val="00C86412"/>
    <w:rsid w:val="00C86A3C"/>
    <w:rsid w:val="00C93F2F"/>
    <w:rsid w:val="00CA0D46"/>
    <w:rsid w:val="00CA3D57"/>
    <w:rsid w:val="00CA4BEA"/>
    <w:rsid w:val="00CA5330"/>
    <w:rsid w:val="00CB0BA9"/>
    <w:rsid w:val="00CB0F33"/>
    <w:rsid w:val="00CB12C8"/>
    <w:rsid w:val="00CB2085"/>
    <w:rsid w:val="00CB584D"/>
    <w:rsid w:val="00CB6011"/>
    <w:rsid w:val="00CB7C78"/>
    <w:rsid w:val="00CC1A93"/>
    <w:rsid w:val="00CC3153"/>
    <w:rsid w:val="00CC5A76"/>
    <w:rsid w:val="00CD47DF"/>
    <w:rsid w:val="00CD571F"/>
    <w:rsid w:val="00CD581C"/>
    <w:rsid w:val="00CE4A05"/>
    <w:rsid w:val="00CE7338"/>
    <w:rsid w:val="00CE7C6E"/>
    <w:rsid w:val="00CF13ED"/>
    <w:rsid w:val="00CF3E68"/>
    <w:rsid w:val="00CF5002"/>
    <w:rsid w:val="00CF5428"/>
    <w:rsid w:val="00CF589E"/>
    <w:rsid w:val="00CF5C66"/>
    <w:rsid w:val="00CF75F1"/>
    <w:rsid w:val="00D00A66"/>
    <w:rsid w:val="00D01578"/>
    <w:rsid w:val="00D01BD2"/>
    <w:rsid w:val="00D05CAF"/>
    <w:rsid w:val="00D136DF"/>
    <w:rsid w:val="00D13DCE"/>
    <w:rsid w:val="00D15C68"/>
    <w:rsid w:val="00D15D2B"/>
    <w:rsid w:val="00D16C56"/>
    <w:rsid w:val="00D262F4"/>
    <w:rsid w:val="00D26AA0"/>
    <w:rsid w:val="00D26B1A"/>
    <w:rsid w:val="00D26B8A"/>
    <w:rsid w:val="00D31B5E"/>
    <w:rsid w:val="00D33A57"/>
    <w:rsid w:val="00D361F0"/>
    <w:rsid w:val="00D407A2"/>
    <w:rsid w:val="00D4292B"/>
    <w:rsid w:val="00D42B73"/>
    <w:rsid w:val="00D43269"/>
    <w:rsid w:val="00D44007"/>
    <w:rsid w:val="00D4504F"/>
    <w:rsid w:val="00D450D6"/>
    <w:rsid w:val="00D45538"/>
    <w:rsid w:val="00D46F02"/>
    <w:rsid w:val="00D536EF"/>
    <w:rsid w:val="00D6456E"/>
    <w:rsid w:val="00D64C2E"/>
    <w:rsid w:val="00D6569B"/>
    <w:rsid w:val="00D722B5"/>
    <w:rsid w:val="00D722FA"/>
    <w:rsid w:val="00D7248B"/>
    <w:rsid w:val="00D8082C"/>
    <w:rsid w:val="00D8083B"/>
    <w:rsid w:val="00D80D27"/>
    <w:rsid w:val="00D81A3F"/>
    <w:rsid w:val="00D841C5"/>
    <w:rsid w:val="00D8430D"/>
    <w:rsid w:val="00D84711"/>
    <w:rsid w:val="00D859DB"/>
    <w:rsid w:val="00D86321"/>
    <w:rsid w:val="00D86A2F"/>
    <w:rsid w:val="00D870BA"/>
    <w:rsid w:val="00D8741C"/>
    <w:rsid w:val="00D90392"/>
    <w:rsid w:val="00D9354B"/>
    <w:rsid w:val="00D94A2A"/>
    <w:rsid w:val="00D9659F"/>
    <w:rsid w:val="00D96AD1"/>
    <w:rsid w:val="00D9724E"/>
    <w:rsid w:val="00DA153F"/>
    <w:rsid w:val="00DA38F9"/>
    <w:rsid w:val="00DA3A99"/>
    <w:rsid w:val="00DA5C37"/>
    <w:rsid w:val="00DB14DE"/>
    <w:rsid w:val="00DB3B85"/>
    <w:rsid w:val="00DB708A"/>
    <w:rsid w:val="00DC0E75"/>
    <w:rsid w:val="00DC4910"/>
    <w:rsid w:val="00DC5F60"/>
    <w:rsid w:val="00DC7F12"/>
    <w:rsid w:val="00DD084C"/>
    <w:rsid w:val="00DD6A15"/>
    <w:rsid w:val="00DE0748"/>
    <w:rsid w:val="00DE61F5"/>
    <w:rsid w:val="00DE628F"/>
    <w:rsid w:val="00DF378C"/>
    <w:rsid w:val="00DF4A40"/>
    <w:rsid w:val="00DF4BB2"/>
    <w:rsid w:val="00E00E9C"/>
    <w:rsid w:val="00E00F77"/>
    <w:rsid w:val="00E02AA5"/>
    <w:rsid w:val="00E03E99"/>
    <w:rsid w:val="00E04532"/>
    <w:rsid w:val="00E047F1"/>
    <w:rsid w:val="00E05587"/>
    <w:rsid w:val="00E05E4E"/>
    <w:rsid w:val="00E06330"/>
    <w:rsid w:val="00E115B2"/>
    <w:rsid w:val="00E11F96"/>
    <w:rsid w:val="00E14039"/>
    <w:rsid w:val="00E1420F"/>
    <w:rsid w:val="00E150D6"/>
    <w:rsid w:val="00E151CF"/>
    <w:rsid w:val="00E163B0"/>
    <w:rsid w:val="00E23A66"/>
    <w:rsid w:val="00E25DFE"/>
    <w:rsid w:val="00E26C59"/>
    <w:rsid w:val="00E30DFB"/>
    <w:rsid w:val="00E312DC"/>
    <w:rsid w:val="00E31864"/>
    <w:rsid w:val="00E32D9E"/>
    <w:rsid w:val="00E32FB3"/>
    <w:rsid w:val="00E401CB"/>
    <w:rsid w:val="00E40272"/>
    <w:rsid w:val="00E40C0B"/>
    <w:rsid w:val="00E423F3"/>
    <w:rsid w:val="00E44205"/>
    <w:rsid w:val="00E449AF"/>
    <w:rsid w:val="00E47FF4"/>
    <w:rsid w:val="00E5275E"/>
    <w:rsid w:val="00E54B08"/>
    <w:rsid w:val="00E56560"/>
    <w:rsid w:val="00E63DAE"/>
    <w:rsid w:val="00E6545E"/>
    <w:rsid w:val="00E70B20"/>
    <w:rsid w:val="00E72163"/>
    <w:rsid w:val="00E75103"/>
    <w:rsid w:val="00E8225C"/>
    <w:rsid w:val="00E83E3C"/>
    <w:rsid w:val="00E9666B"/>
    <w:rsid w:val="00EA243F"/>
    <w:rsid w:val="00EA57D3"/>
    <w:rsid w:val="00EA603D"/>
    <w:rsid w:val="00EA6898"/>
    <w:rsid w:val="00EA6CB7"/>
    <w:rsid w:val="00EB13DB"/>
    <w:rsid w:val="00EB275B"/>
    <w:rsid w:val="00EB3629"/>
    <w:rsid w:val="00EC097F"/>
    <w:rsid w:val="00EC447A"/>
    <w:rsid w:val="00EC5A46"/>
    <w:rsid w:val="00EC6F9C"/>
    <w:rsid w:val="00EC708B"/>
    <w:rsid w:val="00ED5F4D"/>
    <w:rsid w:val="00EE01F9"/>
    <w:rsid w:val="00EE10E0"/>
    <w:rsid w:val="00EE3493"/>
    <w:rsid w:val="00EE3A48"/>
    <w:rsid w:val="00EE4123"/>
    <w:rsid w:val="00EE4627"/>
    <w:rsid w:val="00EF1E8D"/>
    <w:rsid w:val="00F0087F"/>
    <w:rsid w:val="00F00B78"/>
    <w:rsid w:val="00F02894"/>
    <w:rsid w:val="00F04DF5"/>
    <w:rsid w:val="00F07112"/>
    <w:rsid w:val="00F10C27"/>
    <w:rsid w:val="00F139A5"/>
    <w:rsid w:val="00F13C2B"/>
    <w:rsid w:val="00F156FF"/>
    <w:rsid w:val="00F2088B"/>
    <w:rsid w:val="00F30796"/>
    <w:rsid w:val="00F31C54"/>
    <w:rsid w:val="00F32DE9"/>
    <w:rsid w:val="00F346E2"/>
    <w:rsid w:val="00F34CF4"/>
    <w:rsid w:val="00F357FC"/>
    <w:rsid w:val="00F402CE"/>
    <w:rsid w:val="00F403EE"/>
    <w:rsid w:val="00F407A8"/>
    <w:rsid w:val="00F42254"/>
    <w:rsid w:val="00F42441"/>
    <w:rsid w:val="00F45C77"/>
    <w:rsid w:val="00F470A1"/>
    <w:rsid w:val="00F55CA3"/>
    <w:rsid w:val="00F60636"/>
    <w:rsid w:val="00F60D90"/>
    <w:rsid w:val="00F660C4"/>
    <w:rsid w:val="00F73A88"/>
    <w:rsid w:val="00F74824"/>
    <w:rsid w:val="00F77B48"/>
    <w:rsid w:val="00F80592"/>
    <w:rsid w:val="00F809DF"/>
    <w:rsid w:val="00F82C94"/>
    <w:rsid w:val="00F82E95"/>
    <w:rsid w:val="00F8518E"/>
    <w:rsid w:val="00F87AA8"/>
    <w:rsid w:val="00F87F68"/>
    <w:rsid w:val="00F90E67"/>
    <w:rsid w:val="00F91C80"/>
    <w:rsid w:val="00F94010"/>
    <w:rsid w:val="00FA2EDA"/>
    <w:rsid w:val="00FA514D"/>
    <w:rsid w:val="00FA54C4"/>
    <w:rsid w:val="00FA73DB"/>
    <w:rsid w:val="00FB14DE"/>
    <w:rsid w:val="00FB31E8"/>
    <w:rsid w:val="00FB61C4"/>
    <w:rsid w:val="00FB77C5"/>
    <w:rsid w:val="00FC2807"/>
    <w:rsid w:val="00FD6F10"/>
    <w:rsid w:val="00FE1E49"/>
    <w:rsid w:val="00FE48D5"/>
    <w:rsid w:val="00FE53F0"/>
    <w:rsid w:val="00FE6AD1"/>
    <w:rsid w:val="00FF1B41"/>
    <w:rsid w:val="00FF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53"/>
  </w:style>
  <w:style w:type="paragraph" w:styleId="Heading1">
    <w:name w:val="heading 1"/>
    <w:basedOn w:val="Normal"/>
    <w:next w:val="Normal"/>
    <w:link w:val="Heading1Char"/>
    <w:uiPriority w:val="9"/>
    <w:qFormat/>
    <w:rsid w:val="008A3B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73C30"/>
    <w:pPr>
      <w:keepNext/>
      <w:keepLines/>
      <w:spacing w:before="200" w:after="0"/>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C4"/>
  </w:style>
  <w:style w:type="paragraph" w:styleId="Footer">
    <w:name w:val="footer"/>
    <w:basedOn w:val="Normal"/>
    <w:link w:val="FooterChar"/>
    <w:uiPriority w:val="99"/>
    <w:unhideWhenUsed/>
    <w:rsid w:val="00FA5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4C4"/>
  </w:style>
  <w:style w:type="paragraph" w:styleId="BalloonText">
    <w:name w:val="Balloon Text"/>
    <w:basedOn w:val="Normal"/>
    <w:link w:val="BalloonTextChar"/>
    <w:uiPriority w:val="99"/>
    <w:semiHidden/>
    <w:unhideWhenUsed/>
    <w:rsid w:val="00FA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C4"/>
    <w:rPr>
      <w:rFonts w:ascii="Tahoma" w:hAnsi="Tahoma" w:cs="Tahoma"/>
      <w:sz w:val="16"/>
      <w:szCs w:val="16"/>
    </w:rPr>
  </w:style>
  <w:style w:type="paragraph" w:styleId="ListParagraph">
    <w:name w:val="List Paragraph"/>
    <w:basedOn w:val="Normal"/>
    <w:link w:val="ListParagraphChar"/>
    <w:uiPriority w:val="34"/>
    <w:qFormat/>
    <w:rsid w:val="0035694B"/>
    <w:pPr>
      <w:ind w:left="720"/>
      <w:contextualSpacing/>
    </w:pPr>
  </w:style>
  <w:style w:type="character" w:styleId="PageNumber">
    <w:name w:val="page number"/>
    <w:basedOn w:val="DefaultParagraphFont"/>
    <w:rsid w:val="00DC0E75"/>
  </w:style>
  <w:style w:type="paragraph" w:styleId="NormalWeb">
    <w:name w:val="Normal (Web)"/>
    <w:basedOn w:val="Normal"/>
    <w:uiPriority w:val="99"/>
    <w:unhideWhenUsed/>
    <w:rsid w:val="00284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255"/>
    <w:rPr>
      <w:b/>
      <w:bCs/>
    </w:rPr>
  </w:style>
  <w:style w:type="character" w:customStyle="1" w:styleId="apple-converted-space">
    <w:name w:val="apple-converted-space"/>
    <w:basedOn w:val="DefaultParagraphFont"/>
    <w:rsid w:val="00284255"/>
  </w:style>
  <w:style w:type="character" w:styleId="Emphasis">
    <w:name w:val="Emphasis"/>
    <w:basedOn w:val="DefaultParagraphFont"/>
    <w:uiPriority w:val="20"/>
    <w:qFormat/>
    <w:rsid w:val="002C193E"/>
    <w:rPr>
      <w:i/>
      <w:iCs/>
    </w:rPr>
  </w:style>
  <w:style w:type="character" w:customStyle="1" w:styleId="Heading2Char">
    <w:name w:val="Heading 2 Char"/>
    <w:basedOn w:val="DefaultParagraphFont"/>
    <w:link w:val="Heading2"/>
    <w:uiPriority w:val="9"/>
    <w:rsid w:val="00973C30"/>
    <w:rPr>
      <w:rFonts w:ascii="Verdana" w:eastAsia="Times New Roman" w:hAnsi="Verdana" w:cs="Times New Roman"/>
      <w:b/>
      <w:bCs/>
      <w:sz w:val="26"/>
      <w:szCs w:val="26"/>
    </w:rPr>
  </w:style>
  <w:style w:type="paragraph" w:styleId="TOC2">
    <w:name w:val="toc 2"/>
    <w:basedOn w:val="Normal"/>
    <w:next w:val="Normal"/>
    <w:autoRedefine/>
    <w:uiPriority w:val="39"/>
    <w:unhideWhenUsed/>
    <w:qFormat/>
    <w:rsid w:val="00973C30"/>
    <w:pPr>
      <w:tabs>
        <w:tab w:val="right" w:leader="dot" w:pos="9656"/>
      </w:tabs>
      <w:spacing w:after="0" w:line="240" w:lineRule="auto"/>
      <w:jc w:val="both"/>
    </w:pPr>
    <w:rPr>
      <w:rFonts w:ascii="Verdana" w:eastAsia="Verdana" w:hAnsi="Verdana" w:cs="Times New Roman"/>
      <w:noProof/>
      <w:sz w:val="20"/>
      <w:szCs w:val="20"/>
      <w:lang w:val="sq-AL"/>
    </w:rPr>
  </w:style>
  <w:style w:type="paragraph" w:styleId="TOC1">
    <w:name w:val="toc 1"/>
    <w:basedOn w:val="Normal"/>
    <w:next w:val="Normal"/>
    <w:autoRedefine/>
    <w:uiPriority w:val="39"/>
    <w:unhideWhenUsed/>
    <w:qFormat/>
    <w:rsid w:val="00274BED"/>
    <w:pPr>
      <w:tabs>
        <w:tab w:val="right" w:leader="dot" w:pos="9656"/>
      </w:tabs>
      <w:spacing w:after="0" w:line="240" w:lineRule="auto"/>
      <w:jc w:val="both"/>
    </w:pPr>
    <w:rPr>
      <w:rFonts w:ascii="Verdana" w:eastAsia="Times New Roman" w:hAnsi="Verdana" w:cs="Times New Roman"/>
      <w:sz w:val="20"/>
      <w:szCs w:val="20"/>
    </w:rPr>
  </w:style>
  <w:style w:type="character" w:styleId="Hyperlink">
    <w:name w:val="Hyperlink"/>
    <w:uiPriority w:val="99"/>
    <w:unhideWhenUsed/>
    <w:rsid w:val="00973C30"/>
    <w:rPr>
      <w:color w:val="0000FF"/>
      <w:u w:val="single"/>
    </w:rPr>
  </w:style>
  <w:style w:type="paragraph" w:customStyle="1" w:styleId="Default">
    <w:name w:val="Default"/>
    <w:rsid w:val="00481D92"/>
    <w:pPr>
      <w:autoSpaceDE w:val="0"/>
      <w:autoSpaceDN w:val="0"/>
      <w:adjustRightInd w:val="0"/>
      <w:spacing w:after="0" w:line="240" w:lineRule="auto"/>
    </w:pPr>
    <w:rPr>
      <w:rFonts w:ascii="Verdana" w:eastAsia="MS Mincho" w:hAnsi="Verdana" w:cs="Verdana"/>
      <w:color w:val="000000"/>
      <w:sz w:val="24"/>
      <w:szCs w:val="24"/>
    </w:rPr>
  </w:style>
  <w:style w:type="paragraph" w:styleId="BodyText">
    <w:name w:val="Body Text"/>
    <w:basedOn w:val="Normal"/>
    <w:link w:val="BodyTextChar"/>
    <w:rsid w:val="006C7157"/>
    <w:pPr>
      <w:spacing w:after="0" w:line="240" w:lineRule="auto"/>
      <w:jc w:val="both"/>
    </w:pPr>
    <w:rPr>
      <w:rFonts w:ascii="Verdana" w:eastAsia="MS Mincho" w:hAnsi="Verdana" w:cs="Times New Roman"/>
      <w:sz w:val="24"/>
      <w:szCs w:val="24"/>
      <w:lang w:val="it-IT"/>
    </w:rPr>
  </w:style>
  <w:style w:type="character" w:customStyle="1" w:styleId="BodyTextChar">
    <w:name w:val="Body Text Char"/>
    <w:basedOn w:val="DefaultParagraphFont"/>
    <w:link w:val="BodyText"/>
    <w:rsid w:val="006C7157"/>
    <w:rPr>
      <w:rFonts w:ascii="Verdana" w:eastAsia="MS Mincho" w:hAnsi="Verdana" w:cs="Times New Roman"/>
      <w:sz w:val="24"/>
      <w:szCs w:val="24"/>
      <w:lang w:val="it-IT"/>
    </w:rPr>
  </w:style>
  <w:style w:type="character" w:customStyle="1" w:styleId="longtext">
    <w:name w:val="long_text"/>
    <w:rsid w:val="006C7157"/>
    <w:rPr>
      <w:rFonts w:cs="Times New Roman"/>
    </w:rPr>
  </w:style>
  <w:style w:type="paragraph" w:styleId="FootnoteText">
    <w:name w:val="footnote text"/>
    <w:basedOn w:val="Normal"/>
    <w:link w:val="FootnoteTextChar"/>
    <w:uiPriority w:val="99"/>
    <w:semiHidden/>
    <w:unhideWhenUsed/>
    <w:rsid w:val="00745794"/>
    <w:pPr>
      <w:spacing w:after="0" w:line="240" w:lineRule="auto"/>
    </w:pPr>
    <w:rPr>
      <w:rFonts w:ascii="Calibri" w:eastAsia="MS Mincho" w:hAnsi="Calibri" w:cs="Times New Roman"/>
      <w:sz w:val="20"/>
      <w:szCs w:val="20"/>
      <w:lang w:val="sq-AL"/>
    </w:rPr>
  </w:style>
  <w:style w:type="character" w:customStyle="1" w:styleId="FootnoteTextChar">
    <w:name w:val="Footnote Text Char"/>
    <w:basedOn w:val="DefaultParagraphFont"/>
    <w:link w:val="FootnoteText"/>
    <w:uiPriority w:val="99"/>
    <w:semiHidden/>
    <w:rsid w:val="00745794"/>
    <w:rPr>
      <w:rFonts w:ascii="Calibri" w:eastAsia="MS Mincho" w:hAnsi="Calibri" w:cs="Times New Roman"/>
      <w:sz w:val="20"/>
      <w:szCs w:val="20"/>
      <w:lang w:val="sq-AL"/>
    </w:rPr>
  </w:style>
  <w:style w:type="character" w:customStyle="1" w:styleId="ListParagraphChar">
    <w:name w:val="List Paragraph Char"/>
    <w:link w:val="ListParagraph"/>
    <w:uiPriority w:val="34"/>
    <w:locked/>
    <w:rsid w:val="00745794"/>
  </w:style>
  <w:style w:type="character" w:styleId="FootnoteReference">
    <w:name w:val="footnote reference"/>
    <w:uiPriority w:val="99"/>
    <w:semiHidden/>
    <w:unhideWhenUsed/>
    <w:rsid w:val="00745794"/>
    <w:rPr>
      <w:vertAlign w:val="superscript"/>
    </w:rPr>
  </w:style>
  <w:style w:type="table" w:styleId="MediumGrid1-Accent3">
    <w:name w:val="Medium Grid 1 Accent 3"/>
    <w:basedOn w:val="TableNormal"/>
    <w:uiPriority w:val="67"/>
    <w:rsid w:val="00F357F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373E15"/>
    <w:rPr>
      <w:sz w:val="16"/>
      <w:szCs w:val="16"/>
    </w:rPr>
  </w:style>
  <w:style w:type="paragraph" w:styleId="CommentText">
    <w:name w:val="annotation text"/>
    <w:basedOn w:val="Normal"/>
    <w:link w:val="CommentTextChar"/>
    <w:uiPriority w:val="99"/>
    <w:unhideWhenUsed/>
    <w:rsid w:val="00373E15"/>
    <w:pPr>
      <w:spacing w:line="240" w:lineRule="auto"/>
    </w:pPr>
    <w:rPr>
      <w:sz w:val="20"/>
      <w:szCs w:val="20"/>
    </w:rPr>
  </w:style>
  <w:style w:type="character" w:customStyle="1" w:styleId="CommentTextChar">
    <w:name w:val="Comment Text Char"/>
    <w:basedOn w:val="DefaultParagraphFont"/>
    <w:link w:val="CommentText"/>
    <w:uiPriority w:val="99"/>
    <w:rsid w:val="00373E15"/>
    <w:rPr>
      <w:sz w:val="20"/>
      <w:szCs w:val="20"/>
    </w:rPr>
  </w:style>
  <w:style w:type="paragraph" w:styleId="CommentSubject">
    <w:name w:val="annotation subject"/>
    <w:basedOn w:val="CommentText"/>
    <w:next w:val="CommentText"/>
    <w:link w:val="CommentSubjectChar"/>
    <w:uiPriority w:val="99"/>
    <w:semiHidden/>
    <w:unhideWhenUsed/>
    <w:rsid w:val="00373E15"/>
    <w:rPr>
      <w:b/>
      <w:bCs/>
    </w:rPr>
  </w:style>
  <w:style w:type="character" w:customStyle="1" w:styleId="CommentSubjectChar">
    <w:name w:val="Comment Subject Char"/>
    <w:basedOn w:val="CommentTextChar"/>
    <w:link w:val="CommentSubject"/>
    <w:uiPriority w:val="99"/>
    <w:semiHidden/>
    <w:rsid w:val="00373E15"/>
    <w:rPr>
      <w:b/>
      <w:bCs/>
      <w:sz w:val="20"/>
      <w:szCs w:val="20"/>
    </w:rPr>
  </w:style>
  <w:style w:type="character" w:customStyle="1" w:styleId="Heading1Char">
    <w:name w:val="Heading 1 Char"/>
    <w:basedOn w:val="DefaultParagraphFont"/>
    <w:link w:val="Heading1"/>
    <w:uiPriority w:val="9"/>
    <w:rsid w:val="008A3BF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4876"/>
    <w:pPr>
      <w:spacing w:line="259" w:lineRule="auto"/>
      <w:outlineLvl w:val="9"/>
    </w:pPr>
  </w:style>
  <w:style w:type="paragraph" w:styleId="TOC3">
    <w:name w:val="toc 3"/>
    <w:basedOn w:val="Normal"/>
    <w:next w:val="Normal"/>
    <w:autoRedefine/>
    <w:uiPriority w:val="39"/>
    <w:unhideWhenUsed/>
    <w:rsid w:val="007D487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53"/>
  </w:style>
  <w:style w:type="paragraph" w:styleId="Heading1">
    <w:name w:val="heading 1"/>
    <w:basedOn w:val="Normal"/>
    <w:next w:val="Normal"/>
    <w:link w:val="Heading1Char"/>
    <w:uiPriority w:val="9"/>
    <w:qFormat/>
    <w:rsid w:val="008A3B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73C30"/>
    <w:pPr>
      <w:keepNext/>
      <w:keepLines/>
      <w:spacing w:before="200" w:after="0"/>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C4"/>
  </w:style>
  <w:style w:type="paragraph" w:styleId="Footer">
    <w:name w:val="footer"/>
    <w:basedOn w:val="Normal"/>
    <w:link w:val="FooterChar"/>
    <w:uiPriority w:val="99"/>
    <w:unhideWhenUsed/>
    <w:rsid w:val="00FA5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4C4"/>
  </w:style>
  <w:style w:type="paragraph" w:styleId="BalloonText">
    <w:name w:val="Balloon Text"/>
    <w:basedOn w:val="Normal"/>
    <w:link w:val="BalloonTextChar"/>
    <w:uiPriority w:val="99"/>
    <w:semiHidden/>
    <w:unhideWhenUsed/>
    <w:rsid w:val="00FA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C4"/>
    <w:rPr>
      <w:rFonts w:ascii="Tahoma" w:hAnsi="Tahoma" w:cs="Tahoma"/>
      <w:sz w:val="16"/>
      <w:szCs w:val="16"/>
    </w:rPr>
  </w:style>
  <w:style w:type="paragraph" w:styleId="ListParagraph">
    <w:name w:val="List Paragraph"/>
    <w:basedOn w:val="Normal"/>
    <w:link w:val="ListParagraphChar"/>
    <w:uiPriority w:val="34"/>
    <w:qFormat/>
    <w:rsid w:val="0035694B"/>
    <w:pPr>
      <w:ind w:left="720"/>
      <w:contextualSpacing/>
    </w:pPr>
  </w:style>
  <w:style w:type="character" w:styleId="PageNumber">
    <w:name w:val="page number"/>
    <w:basedOn w:val="DefaultParagraphFont"/>
    <w:rsid w:val="00DC0E75"/>
  </w:style>
  <w:style w:type="paragraph" w:styleId="NormalWeb">
    <w:name w:val="Normal (Web)"/>
    <w:basedOn w:val="Normal"/>
    <w:uiPriority w:val="99"/>
    <w:unhideWhenUsed/>
    <w:rsid w:val="00284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255"/>
    <w:rPr>
      <w:b/>
      <w:bCs/>
    </w:rPr>
  </w:style>
  <w:style w:type="character" w:customStyle="1" w:styleId="apple-converted-space">
    <w:name w:val="apple-converted-space"/>
    <w:basedOn w:val="DefaultParagraphFont"/>
    <w:rsid w:val="00284255"/>
  </w:style>
  <w:style w:type="character" w:styleId="Emphasis">
    <w:name w:val="Emphasis"/>
    <w:basedOn w:val="DefaultParagraphFont"/>
    <w:uiPriority w:val="20"/>
    <w:qFormat/>
    <w:rsid w:val="002C193E"/>
    <w:rPr>
      <w:i/>
      <w:iCs/>
    </w:rPr>
  </w:style>
  <w:style w:type="character" w:customStyle="1" w:styleId="Heading2Char">
    <w:name w:val="Heading 2 Char"/>
    <w:basedOn w:val="DefaultParagraphFont"/>
    <w:link w:val="Heading2"/>
    <w:uiPriority w:val="9"/>
    <w:rsid w:val="00973C30"/>
    <w:rPr>
      <w:rFonts w:ascii="Verdana" w:eastAsia="Times New Roman" w:hAnsi="Verdana" w:cs="Times New Roman"/>
      <w:b/>
      <w:bCs/>
      <w:sz w:val="26"/>
      <w:szCs w:val="26"/>
    </w:rPr>
  </w:style>
  <w:style w:type="paragraph" w:styleId="TOC2">
    <w:name w:val="toc 2"/>
    <w:basedOn w:val="Normal"/>
    <w:next w:val="Normal"/>
    <w:autoRedefine/>
    <w:uiPriority w:val="39"/>
    <w:unhideWhenUsed/>
    <w:qFormat/>
    <w:rsid w:val="00973C30"/>
    <w:pPr>
      <w:tabs>
        <w:tab w:val="right" w:leader="dot" w:pos="9656"/>
      </w:tabs>
      <w:spacing w:after="0" w:line="240" w:lineRule="auto"/>
      <w:jc w:val="both"/>
    </w:pPr>
    <w:rPr>
      <w:rFonts w:ascii="Verdana" w:eastAsia="Verdana" w:hAnsi="Verdana" w:cs="Times New Roman"/>
      <w:noProof/>
      <w:sz w:val="20"/>
      <w:szCs w:val="20"/>
      <w:lang w:val="sq-AL"/>
    </w:rPr>
  </w:style>
  <w:style w:type="paragraph" w:styleId="TOC1">
    <w:name w:val="toc 1"/>
    <w:basedOn w:val="Normal"/>
    <w:next w:val="Normal"/>
    <w:autoRedefine/>
    <w:uiPriority w:val="39"/>
    <w:unhideWhenUsed/>
    <w:qFormat/>
    <w:rsid w:val="00274BED"/>
    <w:pPr>
      <w:tabs>
        <w:tab w:val="right" w:leader="dot" w:pos="9656"/>
      </w:tabs>
      <w:spacing w:after="0" w:line="240" w:lineRule="auto"/>
      <w:jc w:val="both"/>
    </w:pPr>
    <w:rPr>
      <w:rFonts w:ascii="Verdana" w:eastAsia="Times New Roman" w:hAnsi="Verdana" w:cs="Times New Roman"/>
      <w:sz w:val="20"/>
      <w:szCs w:val="20"/>
    </w:rPr>
  </w:style>
  <w:style w:type="character" w:styleId="Hyperlink">
    <w:name w:val="Hyperlink"/>
    <w:uiPriority w:val="99"/>
    <w:unhideWhenUsed/>
    <w:rsid w:val="00973C30"/>
    <w:rPr>
      <w:color w:val="0000FF"/>
      <w:u w:val="single"/>
    </w:rPr>
  </w:style>
  <w:style w:type="paragraph" w:customStyle="1" w:styleId="Default">
    <w:name w:val="Default"/>
    <w:rsid w:val="00481D92"/>
    <w:pPr>
      <w:autoSpaceDE w:val="0"/>
      <w:autoSpaceDN w:val="0"/>
      <w:adjustRightInd w:val="0"/>
      <w:spacing w:after="0" w:line="240" w:lineRule="auto"/>
    </w:pPr>
    <w:rPr>
      <w:rFonts w:ascii="Verdana" w:eastAsia="MS Mincho" w:hAnsi="Verdana" w:cs="Verdana"/>
      <w:color w:val="000000"/>
      <w:sz w:val="24"/>
      <w:szCs w:val="24"/>
    </w:rPr>
  </w:style>
  <w:style w:type="paragraph" w:styleId="BodyText">
    <w:name w:val="Body Text"/>
    <w:basedOn w:val="Normal"/>
    <w:link w:val="BodyTextChar"/>
    <w:rsid w:val="006C7157"/>
    <w:pPr>
      <w:spacing w:after="0" w:line="240" w:lineRule="auto"/>
      <w:jc w:val="both"/>
    </w:pPr>
    <w:rPr>
      <w:rFonts w:ascii="Verdana" w:eastAsia="MS Mincho" w:hAnsi="Verdana" w:cs="Times New Roman"/>
      <w:sz w:val="24"/>
      <w:szCs w:val="24"/>
      <w:lang w:val="it-IT"/>
    </w:rPr>
  </w:style>
  <w:style w:type="character" w:customStyle="1" w:styleId="BodyTextChar">
    <w:name w:val="Body Text Char"/>
    <w:basedOn w:val="DefaultParagraphFont"/>
    <w:link w:val="BodyText"/>
    <w:rsid w:val="006C7157"/>
    <w:rPr>
      <w:rFonts w:ascii="Verdana" w:eastAsia="MS Mincho" w:hAnsi="Verdana" w:cs="Times New Roman"/>
      <w:sz w:val="24"/>
      <w:szCs w:val="24"/>
      <w:lang w:val="it-IT"/>
    </w:rPr>
  </w:style>
  <w:style w:type="character" w:customStyle="1" w:styleId="longtext">
    <w:name w:val="long_text"/>
    <w:rsid w:val="006C7157"/>
    <w:rPr>
      <w:rFonts w:cs="Times New Roman"/>
    </w:rPr>
  </w:style>
  <w:style w:type="paragraph" w:styleId="FootnoteText">
    <w:name w:val="footnote text"/>
    <w:basedOn w:val="Normal"/>
    <w:link w:val="FootnoteTextChar"/>
    <w:uiPriority w:val="99"/>
    <w:semiHidden/>
    <w:unhideWhenUsed/>
    <w:rsid w:val="00745794"/>
    <w:pPr>
      <w:spacing w:after="0" w:line="240" w:lineRule="auto"/>
    </w:pPr>
    <w:rPr>
      <w:rFonts w:ascii="Calibri" w:eastAsia="MS Mincho" w:hAnsi="Calibri" w:cs="Times New Roman"/>
      <w:sz w:val="20"/>
      <w:szCs w:val="20"/>
      <w:lang w:val="sq-AL"/>
    </w:rPr>
  </w:style>
  <w:style w:type="character" w:customStyle="1" w:styleId="FootnoteTextChar">
    <w:name w:val="Footnote Text Char"/>
    <w:basedOn w:val="DefaultParagraphFont"/>
    <w:link w:val="FootnoteText"/>
    <w:uiPriority w:val="99"/>
    <w:semiHidden/>
    <w:rsid w:val="00745794"/>
    <w:rPr>
      <w:rFonts w:ascii="Calibri" w:eastAsia="MS Mincho" w:hAnsi="Calibri" w:cs="Times New Roman"/>
      <w:sz w:val="20"/>
      <w:szCs w:val="20"/>
      <w:lang w:val="sq-AL"/>
    </w:rPr>
  </w:style>
  <w:style w:type="character" w:customStyle="1" w:styleId="ListParagraphChar">
    <w:name w:val="List Paragraph Char"/>
    <w:link w:val="ListParagraph"/>
    <w:uiPriority w:val="34"/>
    <w:locked/>
    <w:rsid w:val="00745794"/>
  </w:style>
  <w:style w:type="character" w:styleId="FootnoteReference">
    <w:name w:val="footnote reference"/>
    <w:uiPriority w:val="99"/>
    <w:semiHidden/>
    <w:unhideWhenUsed/>
    <w:rsid w:val="00745794"/>
    <w:rPr>
      <w:vertAlign w:val="superscript"/>
    </w:rPr>
  </w:style>
  <w:style w:type="table" w:styleId="MediumGrid1-Accent3">
    <w:name w:val="Medium Grid 1 Accent 3"/>
    <w:basedOn w:val="TableNormal"/>
    <w:uiPriority w:val="67"/>
    <w:rsid w:val="00F357F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373E15"/>
    <w:rPr>
      <w:sz w:val="16"/>
      <w:szCs w:val="16"/>
    </w:rPr>
  </w:style>
  <w:style w:type="paragraph" w:styleId="CommentText">
    <w:name w:val="annotation text"/>
    <w:basedOn w:val="Normal"/>
    <w:link w:val="CommentTextChar"/>
    <w:uiPriority w:val="99"/>
    <w:unhideWhenUsed/>
    <w:rsid w:val="00373E15"/>
    <w:pPr>
      <w:spacing w:line="240" w:lineRule="auto"/>
    </w:pPr>
    <w:rPr>
      <w:sz w:val="20"/>
      <w:szCs w:val="20"/>
    </w:rPr>
  </w:style>
  <w:style w:type="character" w:customStyle="1" w:styleId="CommentTextChar">
    <w:name w:val="Comment Text Char"/>
    <w:basedOn w:val="DefaultParagraphFont"/>
    <w:link w:val="CommentText"/>
    <w:uiPriority w:val="99"/>
    <w:rsid w:val="00373E15"/>
    <w:rPr>
      <w:sz w:val="20"/>
      <w:szCs w:val="20"/>
    </w:rPr>
  </w:style>
  <w:style w:type="paragraph" w:styleId="CommentSubject">
    <w:name w:val="annotation subject"/>
    <w:basedOn w:val="CommentText"/>
    <w:next w:val="CommentText"/>
    <w:link w:val="CommentSubjectChar"/>
    <w:uiPriority w:val="99"/>
    <w:semiHidden/>
    <w:unhideWhenUsed/>
    <w:rsid w:val="00373E15"/>
    <w:rPr>
      <w:b/>
      <w:bCs/>
    </w:rPr>
  </w:style>
  <w:style w:type="character" w:customStyle="1" w:styleId="CommentSubjectChar">
    <w:name w:val="Comment Subject Char"/>
    <w:basedOn w:val="CommentTextChar"/>
    <w:link w:val="CommentSubject"/>
    <w:uiPriority w:val="99"/>
    <w:semiHidden/>
    <w:rsid w:val="00373E15"/>
    <w:rPr>
      <w:b/>
      <w:bCs/>
      <w:sz w:val="20"/>
      <w:szCs w:val="20"/>
    </w:rPr>
  </w:style>
  <w:style w:type="character" w:customStyle="1" w:styleId="Heading1Char">
    <w:name w:val="Heading 1 Char"/>
    <w:basedOn w:val="DefaultParagraphFont"/>
    <w:link w:val="Heading1"/>
    <w:uiPriority w:val="9"/>
    <w:rsid w:val="008A3BF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4876"/>
    <w:pPr>
      <w:spacing w:line="259" w:lineRule="auto"/>
      <w:outlineLvl w:val="9"/>
    </w:pPr>
  </w:style>
  <w:style w:type="paragraph" w:styleId="TOC3">
    <w:name w:val="toc 3"/>
    <w:basedOn w:val="Normal"/>
    <w:next w:val="Normal"/>
    <w:autoRedefine/>
    <w:uiPriority w:val="39"/>
    <w:unhideWhenUsed/>
    <w:rsid w:val="007D48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6517">
      <w:bodyDiv w:val="1"/>
      <w:marLeft w:val="0"/>
      <w:marRight w:val="0"/>
      <w:marTop w:val="0"/>
      <w:marBottom w:val="0"/>
      <w:divBdr>
        <w:top w:val="none" w:sz="0" w:space="0" w:color="auto"/>
        <w:left w:val="none" w:sz="0" w:space="0" w:color="auto"/>
        <w:bottom w:val="none" w:sz="0" w:space="0" w:color="auto"/>
        <w:right w:val="none" w:sz="0" w:space="0" w:color="auto"/>
      </w:divBdr>
    </w:div>
    <w:div w:id="13877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599E-AEA4-4C16-BADA-0097D4FD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20</Pages>
  <Words>6814</Words>
  <Characters>38844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E_Numani</dc:creator>
  <cp:lastModifiedBy>E_Numani</cp:lastModifiedBy>
  <cp:revision>326</cp:revision>
  <cp:lastPrinted>2017-01-13T12:48:00Z</cp:lastPrinted>
  <dcterms:created xsi:type="dcterms:W3CDTF">2017-01-12T23:02:00Z</dcterms:created>
  <dcterms:modified xsi:type="dcterms:W3CDTF">2017-01-25T12:43:00Z</dcterms:modified>
</cp:coreProperties>
</file>