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0" w:rsidRPr="007A3CBA" w:rsidRDefault="003C3120" w:rsidP="003C3120">
      <w:pPr>
        <w:rPr>
          <w:lang w:val="sq-AL"/>
        </w:rPr>
      </w:pPr>
    </w:p>
    <w:p w:rsidR="003C3120" w:rsidRPr="007A3CBA" w:rsidRDefault="003C3120" w:rsidP="003C3120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2983164" r:id="rId10"/>
        </w:object>
      </w:r>
    </w:p>
    <w:p w:rsidR="003C3120" w:rsidRPr="007A3CBA" w:rsidRDefault="003C3120" w:rsidP="003C3120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3C3120" w:rsidRPr="007A3CBA" w:rsidRDefault="003C3120" w:rsidP="003C3120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3C3120" w:rsidRPr="007A3CBA" w:rsidRDefault="003F3AAF" w:rsidP="003C3120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3C3120" w:rsidRPr="00DA1D82" w:rsidRDefault="003C3120" w:rsidP="00DA1D82">
      <w:pPr>
        <w:jc w:val="center"/>
        <w:rPr>
          <w:rFonts w:ascii="Verdana" w:hAnsi="Verdana"/>
          <w:b/>
          <w:i/>
          <w:sz w:val="22"/>
          <w:szCs w:val="22"/>
          <w:lang w:val="sq-AL"/>
        </w:rPr>
      </w:pP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PËR REGJISTRIMIN SI SUBJEKT ZGJEDHOR TË PARTISË, ”</w:t>
      </w:r>
      <w:r w:rsidR="00D147F1">
        <w:rPr>
          <w:rFonts w:ascii="Verdana" w:hAnsi="Verdana"/>
          <w:b/>
          <w:sz w:val="20"/>
          <w:szCs w:val="20"/>
          <w:lang w:val="sq-AL"/>
        </w:rPr>
        <w:t>PARTIA  UNITETIT KOMB</w:t>
      </w:r>
      <w:r w:rsidR="00353FFC">
        <w:rPr>
          <w:rFonts w:ascii="Verdana" w:hAnsi="Verdana"/>
          <w:b/>
          <w:sz w:val="20"/>
          <w:szCs w:val="20"/>
          <w:lang w:val="sq-AL"/>
        </w:rPr>
        <w:t>Ë</w:t>
      </w:r>
      <w:r w:rsidR="00D147F1">
        <w:rPr>
          <w:rFonts w:ascii="Verdana" w:hAnsi="Verdana"/>
          <w:b/>
          <w:sz w:val="20"/>
          <w:szCs w:val="20"/>
          <w:lang w:val="sq-AL"/>
        </w:rPr>
        <w:t>TAR</w:t>
      </w:r>
      <w:r w:rsidRPr="007A3CBA">
        <w:rPr>
          <w:rFonts w:ascii="Verdana" w:hAnsi="Verdana"/>
          <w:b/>
          <w:sz w:val="20"/>
          <w:szCs w:val="20"/>
          <w:lang w:val="sq-AL"/>
        </w:rPr>
        <w:t xml:space="preserve">” PËR </w:t>
      </w:r>
      <w:r w:rsidRPr="003C3120">
        <w:rPr>
          <w:rFonts w:ascii="Verdana" w:hAnsi="Verdana" w:cs="Arial"/>
          <w:b/>
          <w:sz w:val="20"/>
          <w:szCs w:val="20"/>
          <w:lang w:val="sq-AL"/>
        </w:rPr>
        <w:t>ZGJEDHJET PËR KRYETAR TË BASHKISË</w:t>
      </w:r>
      <w:r w:rsidR="007C701C">
        <w:rPr>
          <w:rFonts w:ascii="Verdana" w:hAnsi="Verdana" w:cs="Arial"/>
          <w:b/>
          <w:sz w:val="20"/>
          <w:szCs w:val="20"/>
          <w:lang w:val="sq-AL"/>
        </w:rPr>
        <w:t xml:space="preserve"> KAVAJ</w:t>
      </w:r>
      <w:r w:rsidR="007C701C" w:rsidRPr="003C3120">
        <w:rPr>
          <w:rFonts w:ascii="Verdana" w:hAnsi="Verdana" w:cs="Arial"/>
          <w:b/>
          <w:sz w:val="20"/>
          <w:szCs w:val="20"/>
          <w:lang w:val="sq-AL"/>
        </w:rPr>
        <w:t>Ë</w:t>
      </w:r>
      <w:r w:rsidRPr="003C3120">
        <w:rPr>
          <w:rFonts w:ascii="Verdana" w:hAnsi="Verdana"/>
          <w:b/>
          <w:sz w:val="20"/>
          <w:szCs w:val="20"/>
          <w:lang w:val="sq-AL"/>
        </w:rPr>
        <w:t>, QARKU</w:t>
      </w:r>
      <w:r w:rsidR="007C701C">
        <w:rPr>
          <w:rFonts w:ascii="Verdana" w:hAnsi="Verdana"/>
          <w:b/>
          <w:sz w:val="20"/>
          <w:szCs w:val="20"/>
          <w:lang w:val="sq-AL"/>
        </w:rPr>
        <w:t xml:space="preserve"> TIRAN</w:t>
      </w:r>
      <w:r w:rsidR="007C701C" w:rsidRPr="003C3120">
        <w:rPr>
          <w:rFonts w:ascii="Verdana" w:hAnsi="Verdana" w:cs="Arial"/>
          <w:b/>
          <w:sz w:val="20"/>
          <w:szCs w:val="20"/>
          <w:lang w:val="sq-AL"/>
        </w:rPr>
        <w:t>Ë</w:t>
      </w:r>
      <w:r w:rsidR="007C701C">
        <w:rPr>
          <w:rFonts w:ascii="Verdana" w:hAnsi="Verdana"/>
          <w:b/>
          <w:sz w:val="20"/>
          <w:szCs w:val="20"/>
          <w:lang w:val="sq-AL"/>
        </w:rPr>
        <w:t>, TË DATËS 07.05.2017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</w:t>
      </w:r>
      <w:r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484F9D">
        <w:rPr>
          <w:rFonts w:ascii="Verdana" w:hAnsi="Verdana"/>
          <w:sz w:val="20"/>
          <w:szCs w:val="20"/>
          <w:lang w:val="sq-AL"/>
        </w:rPr>
        <w:t>05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 w:rsidR="007C701C">
        <w:rPr>
          <w:rFonts w:ascii="Verdana" w:hAnsi="Verdana"/>
          <w:sz w:val="20"/>
          <w:szCs w:val="20"/>
          <w:lang w:val="sq-AL"/>
        </w:rPr>
        <w:t>4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 w:rsidR="007C701C"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, me pjesëmarrjen e:</w:t>
      </w:r>
    </w:p>
    <w:p w:rsidR="003C3120" w:rsidRPr="007A3CBA" w:rsidRDefault="003C3120" w:rsidP="003C3120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ab/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03DDE" w:rsidRDefault="00110B71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Hysen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OSMANAJ-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Zv/</w:t>
      </w:r>
      <w:bookmarkStart w:id="0" w:name="_GoBack"/>
      <w:bookmarkEnd w:id="0"/>
      <w:r w:rsidR="00903DDE">
        <w:rPr>
          <w:rFonts w:ascii="Verdana" w:hAnsi="Verdana"/>
          <w:noProof/>
          <w:sz w:val="20"/>
          <w:szCs w:val="20"/>
          <w:lang w:val="sq-AL"/>
        </w:rPr>
        <w:t>Kryetar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3C3120" w:rsidRPr="007A3CBA" w:rsidRDefault="003C3120" w:rsidP="003C3120">
      <w:pPr>
        <w:pStyle w:val="BodyText"/>
        <w:rPr>
          <w:rFonts w:ascii="Verdana" w:hAnsi="Verdana"/>
          <w:sz w:val="20"/>
          <w:lang w:val="sq-AL"/>
        </w:rPr>
      </w:pPr>
    </w:p>
    <w:p w:rsidR="003C3120" w:rsidRPr="007A3CBA" w:rsidRDefault="003C3120" w:rsidP="003C3120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3C3120" w:rsidRPr="007A3CBA" w:rsidRDefault="003C3120" w:rsidP="003C3120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  <w:t>Regjistrimi si subjekt zgjedhor të partisë “</w:t>
      </w:r>
      <w:r w:rsidR="005F715C">
        <w:rPr>
          <w:rFonts w:ascii="Verdana" w:hAnsi="Verdana"/>
          <w:sz w:val="20"/>
          <w:szCs w:val="20"/>
          <w:lang w:val="sq-AL"/>
        </w:rPr>
        <w:t xml:space="preserve">Partia </w:t>
      </w:r>
      <w:r w:rsidR="00D147F1">
        <w:rPr>
          <w:rFonts w:ascii="Verdana" w:hAnsi="Verdana"/>
          <w:sz w:val="20"/>
          <w:szCs w:val="20"/>
          <w:lang w:val="sq-AL"/>
        </w:rPr>
        <w:t>Unitetit Kombëtar</w:t>
      </w:r>
      <w:r w:rsidRPr="007A3CBA">
        <w:rPr>
          <w:rFonts w:ascii="Verdana" w:hAnsi="Verdana"/>
          <w:sz w:val="20"/>
          <w:szCs w:val="20"/>
          <w:lang w:val="sq-AL"/>
        </w:rPr>
        <w:t xml:space="preserve">”, për </w:t>
      </w:r>
      <w:r>
        <w:rPr>
          <w:rFonts w:ascii="Verdana" w:hAnsi="Verdana"/>
          <w:sz w:val="20"/>
          <w:szCs w:val="20"/>
          <w:lang w:val="sq-AL"/>
        </w:rPr>
        <w:t>z</w:t>
      </w:r>
      <w:r w:rsidRPr="003C3120">
        <w:rPr>
          <w:rFonts w:ascii="Verdana" w:hAnsi="Verdana" w:cs="Arial"/>
          <w:sz w:val="20"/>
          <w:szCs w:val="20"/>
          <w:lang w:val="sq-AL"/>
        </w:rPr>
        <w:t xml:space="preserve">gjedhjet për Kryetar të Bashkisë </w:t>
      </w:r>
      <w:r w:rsidR="00903DDE">
        <w:rPr>
          <w:rFonts w:ascii="Verdana" w:hAnsi="Verdana" w:cs="Arial"/>
          <w:sz w:val="20"/>
          <w:szCs w:val="20"/>
          <w:lang w:val="sq-AL"/>
        </w:rPr>
        <w:t>Kavajë</w:t>
      </w:r>
      <w:r w:rsidRPr="003C3120">
        <w:rPr>
          <w:rFonts w:ascii="Verdana" w:hAnsi="Verdana"/>
          <w:sz w:val="20"/>
          <w:szCs w:val="20"/>
          <w:lang w:val="sq-AL"/>
        </w:rPr>
        <w:t xml:space="preserve">, Qarku </w:t>
      </w:r>
      <w:r w:rsidR="00903DDE">
        <w:rPr>
          <w:rFonts w:ascii="Verdana" w:hAnsi="Verdana"/>
          <w:sz w:val="20"/>
          <w:szCs w:val="20"/>
          <w:lang w:val="sq-AL"/>
        </w:rPr>
        <w:t>Tiranë, të datës 07.05.2017</w:t>
      </w:r>
      <w:r w:rsidRPr="003C3120">
        <w:rPr>
          <w:rFonts w:ascii="Verdana" w:hAnsi="Verdana"/>
          <w:sz w:val="20"/>
          <w:szCs w:val="20"/>
          <w:lang w:val="sq-AL"/>
        </w:rPr>
        <w:t>.</w:t>
      </w:r>
    </w:p>
    <w:p w:rsidR="003C3120" w:rsidRPr="007A3CBA" w:rsidRDefault="003C3120" w:rsidP="003C3120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  <w:t>Neni 23, pika 1, germa “a”, neni 64, i ligjit nr</w:t>
      </w:r>
      <w:r w:rsidR="00D11BB6">
        <w:rPr>
          <w:rFonts w:ascii="Verdana" w:hAnsi="Verdana"/>
          <w:sz w:val="20"/>
          <w:szCs w:val="20"/>
          <w:lang w:val="sq-AL"/>
        </w:rPr>
        <w:t>.</w:t>
      </w:r>
      <w:r w:rsidRPr="007A3CBA">
        <w:rPr>
          <w:rFonts w:ascii="Verdana" w:hAnsi="Verdana"/>
          <w:sz w:val="20"/>
          <w:szCs w:val="20"/>
          <w:lang w:val="sq-AL"/>
        </w:rPr>
        <w:t xml:space="preserve"> 10019, datë 29.12.2008 “Kodi Zgjedhor i Republikës së Shqipërisë”, i ndryshuar.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3C3120" w:rsidRPr="00BE7FBF" w:rsidRDefault="003C3120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</w:t>
      </w:r>
      <w:r w:rsidR="007E0033">
        <w:rPr>
          <w:rFonts w:ascii="Verdana" w:hAnsi="Verdana"/>
          <w:sz w:val="20"/>
          <w:szCs w:val="20"/>
          <w:lang w:val="sq-AL"/>
        </w:rPr>
        <w:t>t</w:t>
      </w:r>
      <w:r w:rsidRPr="007A3CBA">
        <w:rPr>
          <w:rFonts w:ascii="Verdana" w:hAnsi="Verdana"/>
          <w:sz w:val="20"/>
          <w:szCs w:val="20"/>
          <w:lang w:val="sq-AL"/>
        </w:rPr>
        <w:t xml:space="preserve"> 93 të Kushtetutës së Republikës së Shqipërisë, si dhe të nenit 9, paragrafi 1, të ligjit nr.10019, datë 29.12.2008 “Kodi Zgjedhor i Republikës së Shqipërisë” i ndryshuar, me Dekretin </w:t>
      </w:r>
      <w:r w:rsidR="00903DDE">
        <w:rPr>
          <w:rFonts w:ascii="Verdana" w:hAnsi="Verdana"/>
          <w:sz w:val="20"/>
          <w:szCs w:val="20"/>
          <w:lang w:val="sq-AL"/>
        </w:rPr>
        <w:t xml:space="preserve">nr.10098, datë 24.03.2017 </w:t>
      </w:r>
      <w:r w:rsidRPr="003C3120">
        <w:rPr>
          <w:rFonts w:ascii="Verdana" w:hAnsi="Verdana"/>
          <w:sz w:val="20"/>
          <w:szCs w:val="20"/>
          <w:lang w:val="sq-AL"/>
        </w:rPr>
        <w:t>ka caktuar datën</w:t>
      </w:r>
      <w:r w:rsidR="00903DDE">
        <w:rPr>
          <w:rFonts w:ascii="Verdana" w:hAnsi="Verdana"/>
          <w:sz w:val="20"/>
          <w:szCs w:val="20"/>
          <w:lang w:val="sq-AL"/>
        </w:rPr>
        <w:t xml:space="preserve"> 07.05.2017</w:t>
      </w:r>
      <w:r w:rsidRPr="003C3120">
        <w:rPr>
          <w:rFonts w:ascii="Verdana" w:hAnsi="Verdana"/>
          <w:sz w:val="20"/>
          <w:szCs w:val="20"/>
          <w:lang w:val="sq-AL"/>
        </w:rPr>
        <w:t>, për zhvillimi</w:t>
      </w:r>
      <w:r w:rsidR="002C065F">
        <w:rPr>
          <w:rFonts w:ascii="Verdana" w:hAnsi="Verdana"/>
          <w:sz w:val="20"/>
          <w:szCs w:val="20"/>
          <w:lang w:val="sq-AL"/>
        </w:rPr>
        <w:t>n e zgjedhjeve të pjesshme për K</w:t>
      </w:r>
      <w:r w:rsidRPr="003C3120">
        <w:rPr>
          <w:rFonts w:ascii="Verdana" w:hAnsi="Verdana"/>
          <w:sz w:val="20"/>
          <w:szCs w:val="20"/>
          <w:lang w:val="sq-AL"/>
        </w:rPr>
        <w:t>ryetarin e Bashkisë</w:t>
      </w:r>
      <w:r w:rsidR="00903DDE">
        <w:rPr>
          <w:rFonts w:ascii="Verdana" w:hAnsi="Verdana"/>
          <w:sz w:val="20"/>
          <w:szCs w:val="20"/>
          <w:lang w:val="sq-AL"/>
        </w:rPr>
        <w:t xml:space="preserve"> Kavajë, Qarku Tiranë</w:t>
      </w:r>
      <w:r w:rsidRPr="003C3120">
        <w:rPr>
          <w:rFonts w:ascii="Verdana" w:hAnsi="Verdana"/>
          <w:sz w:val="20"/>
          <w:szCs w:val="20"/>
          <w:lang w:val="sq-AL"/>
        </w:rPr>
        <w:t>.</w:t>
      </w:r>
    </w:p>
    <w:p w:rsidR="003C3120" w:rsidRPr="00DA1D82" w:rsidRDefault="003C3120" w:rsidP="003C3120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C3120" w:rsidRPr="007A3CBA" w:rsidRDefault="00D147F1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Unitetit Kombëtar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, me shkronja nistore </w:t>
      </w:r>
      <w:r>
        <w:rPr>
          <w:rFonts w:ascii="Verdana" w:hAnsi="Verdana"/>
          <w:sz w:val="20"/>
          <w:szCs w:val="20"/>
          <w:lang w:val="sq-AL"/>
        </w:rPr>
        <w:t>“PUK</w:t>
      </w:r>
      <w:r w:rsidR="003E5EBE">
        <w:rPr>
          <w:rFonts w:ascii="Verdana" w:hAnsi="Verdana"/>
          <w:sz w:val="20"/>
          <w:szCs w:val="20"/>
          <w:lang w:val="sq-AL"/>
        </w:rPr>
        <w:t>”</w:t>
      </w:r>
      <w:r w:rsidR="003C3120" w:rsidRPr="007A3CBA">
        <w:rPr>
          <w:rFonts w:ascii="Verdana" w:hAnsi="Verdana"/>
          <w:sz w:val="20"/>
          <w:szCs w:val="20"/>
          <w:lang w:val="sq-AL"/>
        </w:rPr>
        <w:t>, nëpërmjet Kryetarit të saj, z.</w:t>
      </w:r>
      <w:r>
        <w:rPr>
          <w:rFonts w:ascii="Verdana" w:hAnsi="Verdana"/>
          <w:sz w:val="20"/>
          <w:szCs w:val="20"/>
          <w:lang w:val="sq-AL"/>
        </w:rPr>
        <w:t>Idajet Beqiri</w:t>
      </w:r>
      <w:r w:rsidR="003C3120" w:rsidRPr="007A3CBA">
        <w:rPr>
          <w:rFonts w:ascii="Verdana" w:hAnsi="Verdana"/>
          <w:sz w:val="20"/>
          <w:szCs w:val="20"/>
          <w:lang w:val="sq-AL"/>
        </w:rPr>
        <w:t>,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ka paraqitur pranë Komisionit Qendror të Zgjedhjeve kërkesën dhe dokumentacionin përkatës për t’u regjistruar si subjekt zgjedhor për </w:t>
      </w:r>
      <w:r w:rsidR="003C3120">
        <w:rPr>
          <w:rFonts w:ascii="Verdana" w:hAnsi="Verdana"/>
          <w:sz w:val="20"/>
          <w:szCs w:val="20"/>
          <w:lang w:val="sq-AL"/>
        </w:rPr>
        <w:t>z</w:t>
      </w:r>
      <w:r w:rsidR="003C3120" w:rsidRPr="003C3120">
        <w:rPr>
          <w:rFonts w:ascii="Verdana" w:hAnsi="Verdana" w:cs="Arial"/>
          <w:sz w:val="20"/>
          <w:szCs w:val="20"/>
          <w:lang w:val="sq-AL"/>
        </w:rPr>
        <w:t>gjedhjet për Kryetar të Bashkisë</w:t>
      </w:r>
      <w:r w:rsidR="00903DDE">
        <w:rPr>
          <w:rFonts w:ascii="Verdana" w:hAnsi="Verdana" w:cs="Arial"/>
          <w:sz w:val="20"/>
          <w:szCs w:val="20"/>
          <w:lang w:val="sq-AL"/>
        </w:rPr>
        <w:t xml:space="preserve"> Kavajë</w:t>
      </w:r>
      <w:r w:rsidR="00903DDE">
        <w:rPr>
          <w:rFonts w:ascii="Verdana" w:hAnsi="Verdana"/>
          <w:sz w:val="20"/>
          <w:szCs w:val="20"/>
          <w:lang w:val="sq-AL"/>
        </w:rPr>
        <w:t>, Qarku Tiranë, të datës 07.05.2017</w:t>
      </w:r>
      <w:r w:rsidR="007E0033">
        <w:rPr>
          <w:rFonts w:ascii="Verdana" w:hAnsi="Verdana"/>
          <w:sz w:val="20"/>
          <w:szCs w:val="20"/>
          <w:lang w:val="sq-AL"/>
        </w:rPr>
        <w:t>, administruar me nr.</w:t>
      </w:r>
      <w:r>
        <w:rPr>
          <w:rFonts w:ascii="Verdana" w:hAnsi="Verdana"/>
          <w:sz w:val="20"/>
          <w:szCs w:val="20"/>
          <w:lang w:val="sq-AL"/>
        </w:rPr>
        <w:t>1992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prot., datë </w:t>
      </w:r>
      <w:r>
        <w:rPr>
          <w:rFonts w:ascii="Verdana" w:hAnsi="Verdana"/>
          <w:sz w:val="20"/>
          <w:szCs w:val="20"/>
          <w:lang w:val="sq-AL"/>
        </w:rPr>
        <w:t>03.04</w:t>
      </w:r>
      <w:r w:rsidR="00903DDE">
        <w:rPr>
          <w:rFonts w:ascii="Verdana" w:hAnsi="Verdana"/>
          <w:sz w:val="20"/>
          <w:szCs w:val="20"/>
          <w:lang w:val="sq-AL"/>
        </w:rPr>
        <w:t>.2017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.  </w:t>
      </w:r>
    </w:p>
    <w:p w:rsidR="00DA1D82" w:rsidRDefault="003C3120" w:rsidP="00DA1D8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lastRenderedPageBreak/>
        <w:t xml:space="preserve">Kërkesa e paraqitur nga </w:t>
      </w:r>
      <w:r>
        <w:rPr>
          <w:rFonts w:ascii="Verdana" w:hAnsi="Verdana"/>
          <w:sz w:val="20"/>
          <w:szCs w:val="20"/>
          <w:lang w:val="sq-AL"/>
        </w:rPr>
        <w:t xml:space="preserve">Partia </w:t>
      </w:r>
      <w:r w:rsidR="00D147F1">
        <w:rPr>
          <w:rFonts w:ascii="Verdana" w:hAnsi="Verdana"/>
          <w:sz w:val="20"/>
          <w:szCs w:val="20"/>
          <w:lang w:val="sq-AL"/>
        </w:rPr>
        <w:t>Unitetit Kombëtar</w:t>
      </w:r>
      <w:r w:rsidRPr="007A3CBA">
        <w:rPr>
          <w:rFonts w:ascii="Verdana" w:hAnsi="Verdana"/>
          <w:sz w:val="20"/>
          <w:szCs w:val="20"/>
          <w:lang w:val="sq-AL"/>
        </w:rPr>
        <w:t xml:space="preserve">, </w:t>
      </w:r>
      <w:r w:rsidR="00DA1D82">
        <w:rPr>
          <w:rFonts w:ascii="Verdana" w:hAnsi="Verdana"/>
          <w:sz w:val="20"/>
          <w:szCs w:val="20"/>
          <w:lang w:val="sq-AL"/>
        </w:rPr>
        <w:t xml:space="preserve">respekton afatin kohor, të parashikuar në pikën 4 të </w:t>
      </w:r>
      <w:r w:rsidR="00903DDE">
        <w:rPr>
          <w:rFonts w:ascii="Verdana" w:hAnsi="Verdana"/>
          <w:sz w:val="20"/>
          <w:szCs w:val="20"/>
          <w:lang w:val="sq-AL"/>
        </w:rPr>
        <w:t>vendimit nr.9</w:t>
      </w:r>
      <w:r w:rsidR="00DA1D82"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 xml:space="preserve">27.03.2017 </w:t>
      </w:r>
      <w:r w:rsidR="00DA1D82">
        <w:rPr>
          <w:rFonts w:ascii="Verdana" w:hAnsi="Verdana"/>
          <w:sz w:val="20"/>
          <w:szCs w:val="20"/>
          <w:lang w:val="sq-AL"/>
        </w:rPr>
        <w:t>“</w:t>
      </w:r>
      <w:r w:rsidR="00DA1D82">
        <w:rPr>
          <w:rFonts w:ascii="Verdana" w:hAnsi="Verdana"/>
          <w:sz w:val="20"/>
          <w:szCs w:val="20"/>
          <w:lang w:val="it-IT"/>
        </w:rPr>
        <w:t>Për miratimin e disa afateve proceduriale që lidhen me zhvillimin e zgjedhjeve të pjesshm</w:t>
      </w:r>
      <w:r w:rsidR="00903DDE">
        <w:rPr>
          <w:rFonts w:ascii="Verdana" w:hAnsi="Verdana"/>
          <w:sz w:val="20"/>
          <w:szCs w:val="20"/>
          <w:lang w:val="it-IT"/>
        </w:rPr>
        <w:t>e për Kryetarin e Bashkisë Kavajë</w:t>
      </w:r>
      <w:r w:rsidR="00DA1D82">
        <w:rPr>
          <w:rFonts w:ascii="Verdana" w:hAnsi="Verdana"/>
          <w:sz w:val="20"/>
          <w:szCs w:val="20"/>
          <w:lang w:val="it-IT"/>
        </w:rPr>
        <w:t xml:space="preserve"> të datës</w:t>
      </w:r>
      <w:r w:rsidR="00903DDE">
        <w:rPr>
          <w:rFonts w:ascii="Verdana" w:hAnsi="Verdana"/>
          <w:sz w:val="20"/>
          <w:szCs w:val="20"/>
          <w:lang w:val="it-IT"/>
        </w:rPr>
        <w:t xml:space="preserve"> 07.05.2017</w:t>
      </w:r>
      <w:r w:rsidR="00DA1D82">
        <w:rPr>
          <w:rFonts w:ascii="Verdana" w:hAnsi="Verdana"/>
          <w:sz w:val="20"/>
          <w:szCs w:val="20"/>
          <w:lang w:val="it-IT"/>
        </w:rPr>
        <w:t>”</w:t>
      </w:r>
      <w:r w:rsidR="00DA1D82">
        <w:rPr>
          <w:rFonts w:ascii="Verdana" w:hAnsi="Verdana"/>
          <w:sz w:val="20"/>
          <w:szCs w:val="20"/>
          <w:lang w:val="sq-AL"/>
        </w:rPr>
        <w:t>.</w:t>
      </w:r>
    </w:p>
    <w:p w:rsidR="00DA1D82" w:rsidRDefault="00DA1D82" w:rsidP="00DA1D82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A1D82" w:rsidRDefault="00DA1D82" w:rsidP="00DA1D8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Nga analiza e dokumentacionit paraqitur bashkëlidhur kërkesës, evidentohet respektimi në mënyrë të plotë, në formë dhe përmbajtje, i kërk</w:t>
      </w:r>
      <w:r w:rsidR="00903DDE">
        <w:rPr>
          <w:rFonts w:ascii="Verdana" w:hAnsi="Verdana"/>
          <w:sz w:val="20"/>
          <w:szCs w:val="20"/>
          <w:lang w:val="sq-AL"/>
        </w:rPr>
        <w:t>esës të pikës 4 të vendimit nr.9</w:t>
      </w:r>
      <w:r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 xml:space="preserve">27.03.2017 </w:t>
      </w:r>
      <w:r>
        <w:rPr>
          <w:rFonts w:ascii="Verdana" w:hAnsi="Verdana"/>
          <w:sz w:val="20"/>
          <w:szCs w:val="20"/>
          <w:lang w:val="sq-AL"/>
        </w:rPr>
        <w:t>“</w:t>
      </w:r>
      <w:r>
        <w:rPr>
          <w:rFonts w:ascii="Verdana" w:hAnsi="Verdana"/>
          <w:sz w:val="20"/>
          <w:szCs w:val="20"/>
          <w:lang w:val="it-IT"/>
        </w:rPr>
        <w:t xml:space="preserve">Për miratimin e disa afateve proceduriale që lidhen me zhvillimin e zgjedhjeve të pjesshme për Kryetarin e Bashkisë </w:t>
      </w:r>
      <w:r w:rsidR="00903DDE">
        <w:rPr>
          <w:rFonts w:ascii="Verdana" w:hAnsi="Verdana"/>
          <w:sz w:val="20"/>
          <w:szCs w:val="20"/>
          <w:lang w:val="it-IT"/>
        </w:rPr>
        <w:t xml:space="preserve">Kavajë </w:t>
      </w:r>
      <w:r>
        <w:rPr>
          <w:rFonts w:ascii="Verdana" w:hAnsi="Verdana"/>
          <w:sz w:val="20"/>
          <w:szCs w:val="20"/>
          <w:lang w:val="it-IT"/>
        </w:rPr>
        <w:t>të datës</w:t>
      </w:r>
      <w:r w:rsidR="00903DDE">
        <w:rPr>
          <w:rFonts w:ascii="Verdana" w:hAnsi="Verdana"/>
          <w:sz w:val="20"/>
          <w:szCs w:val="20"/>
          <w:lang w:val="it-IT"/>
        </w:rPr>
        <w:t xml:space="preserve"> 07.05.2017</w:t>
      </w:r>
      <w:r>
        <w:rPr>
          <w:rFonts w:ascii="Verdana" w:hAnsi="Verdana"/>
          <w:sz w:val="20"/>
          <w:szCs w:val="20"/>
          <w:lang w:val="it-IT"/>
        </w:rPr>
        <w:t>”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Konkretisht është paraqitur:</w:t>
      </w:r>
    </w:p>
    <w:p w:rsidR="003C3120" w:rsidRPr="007A3CBA" w:rsidRDefault="003C3120" w:rsidP="00110B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Vërtetimi lëshuar nga Zyra e R</w:t>
      </w:r>
      <w:r w:rsidRPr="007A3CBA">
        <w:rPr>
          <w:rFonts w:ascii="Verdana" w:hAnsi="Verdana"/>
          <w:sz w:val="20"/>
          <w:szCs w:val="20"/>
          <w:lang w:val="sq-AL"/>
        </w:rPr>
        <w:t xml:space="preserve">egjistrit të Partive Politike, pranë Gjykatës së Rrethit Gjyqësor Tiranë, datë </w:t>
      </w:r>
      <w:r w:rsidR="005F715C">
        <w:rPr>
          <w:rFonts w:ascii="Verdana" w:hAnsi="Verdana"/>
          <w:sz w:val="20"/>
          <w:szCs w:val="20"/>
          <w:lang w:val="sq-AL"/>
        </w:rPr>
        <w:t>30</w:t>
      </w:r>
      <w:r>
        <w:rPr>
          <w:rFonts w:ascii="Verdana" w:hAnsi="Verdana"/>
          <w:sz w:val="20"/>
          <w:szCs w:val="20"/>
          <w:lang w:val="sq-AL"/>
        </w:rPr>
        <w:t>.0</w:t>
      </w:r>
      <w:r w:rsidR="00E73B11">
        <w:rPr>
          <w:rFonts w:ascii="Verdana" w:hAnsi="Verdana"/>
          <w:sz w:val="20"/>
          <w:szCs w:val="20"/>
          <w:lang w:val="sq-AL"/>
        </w:rPr>
        <w:t>3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 w:rsidR="00E73B11"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 xml:space="preserve">, nëpërmjet të cilit vërtetohet se </w:t>
      </w:r>
      <w:r w:rsidR="00D147F1">
        <w:rPr>
          <w:rFonts w:ascii="Verdana" w:hAnsi="Verdana"/>
          <w:sz w:val="20"/>
          <w:szCs w:val="20"/>
          <w:lang w:val="sq-AL"/>
        </w:rPr>
        <w:t>Partia Unitetit Kombëtar</w:t>
      </w:r>
      <w:r w:rsidRPr="007A3CBA">
        <w:rPr>
          <w:rFonts w:ascii="Verdana" w:hAnsi="Verdana"/>
          <w:sz w:val="20"/>
          <w:szCs w:val="20"/>
          <w:lang w:val="sq-AL"/>
        </w:rPr>
        <w:t xml:space="preserve">, me iniciale </w:t>
      </w:r>
      <w:r w:rsidR="00D147F1">
        <w:rPr>
          <w:rFonts w:ascii="Verdana" w:hAnsi="Verdana"/>
          <w:sz w:val="20"/>
          <w:szCs w:val="20"/>
          <w:lang w:val="sq-AL"/>
        </w:rPr>
        <w:t>“PUK</w:t>
      </w:r>
      <w:r w:rsidR="003E5EBE">
        <w:rPr>
          <w:rFonts w:ascii="Verdana" w:hAnsi="Verdana"/>
          <w:sz w:val="20"/>
          <w:szCs w:val="20"/>
          <w:lang w:val="sq-AL"/>
        </w:rPr>
        <w:t>”</w:t>
      </w:r>
      <w:r w:rsidRPr="007A3CBA">
        <w:rPr>
          <w:rFonts w:ascii="Verdana" w:hAnsi="Verdana"/>
          <w:sz w:val="20"/>
          <w:szCs w:val="20"/>
          <w:lang w:val="sq-AL"/>
        </w:rPr>
        <w:t>, dhe me Kryetar z.</w:t>
      </w:r>
      <w:r w:rsidR="00D147F1">
        <w:rPr>
          <w:rFonts w:ascii="Verdana" w:hAnsi="Verdana"/>
          <w:sz w:val="20"/>
          <w:szCs w:val="20"/>
          <w:lang w:val="sq-AL"/>
        </w:rPr>
        <w:t>Idajet Beqiri</w:t>
      </w:r>
      <w:r w:rsidRPr="007A3CBA">
        <w:rPr>
          <w:rFonts w:ascii="Verdana" w:hAnsi="Verdana"/>
          <w:sz w:val="20"/>
          <w:szCs w:val="20"/>
          <w:lang w:val="sq-AL"/>
        </w:rPr>
        <w:t>, rezulton e regjistruar në dokumentacionin e kësaj Zyre;</w:t>
      </w:r>
    </w:p>
    <w:p w:rsidR="003C3120" w:rsidRPr="007A3CBA" w:rsidRDefault="003C3120" w:rsidP="00110B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emri, mbiemri dhe adresa e kryetarit të partisë;</w:t>
      </w:r>
    </w:p>
    <w:p w:rsidR="003C3120" w:rsidRPr="007A3CBA" w:rsidRDefault="003C3120" w:rsidP="00110B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emrin zyrtar, shkronjat nistore dhe adresa e partisë; </w:t>
      </w:r>
    </w:p>
    <w:p w:rsidR="003C3120" w:rsidRPr="007A3CBA" w:rsidRDefault="003C3120" w:rsidP="00110B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specimeni i vulës së partisë;</w:t>
      </w:r>
    </w:p>
    <w:p w:rsidR="003C3120" w:rsidRPr="007A3CBA" w:rsidRDefault="003C3120" w:rsidP="00110B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emrin, mbiemrin dhe adresën e financierit të partisë (</w:t>
      </w:r>
      <w:r w:rsidR="00D147F1">
        <w:rPr>
          <w:rFonts w:ascii="Verdana" w:hAnsi="Verdana"/>
          <w:sz w:val="20"/>
          <w:szCs w:val="20"/>
          <w:lang w:val="sq-AL"/>
        </w:rPr>
        <w:t>zj.Naxhije Dalip Beqiri</w:t>
      </w:r>
      <w:r w:rsidRPr="007A3CBA">
        <w:rPr>
          <w:rFonts w:ascii="Verdana" w:hAnsi="Verdana"/>
          <w:sz w:val="20"/>
          <w:szCs w:val="20"/>
          <w:lang w:val="sq-AL"/>
        </w:rPr>
        <w:t xml:space="preserve">);  </w:t>
      </w:r>
    </w:p>
    <w:p w:rsidR="003C3120" w:rsidRPr="007A3CBA" w:rsidRDefault="003C3120" w:rsidP="00110B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emrin, mbiemrin dhe adresën e personit përgjegjës për komunikimin </w:t>
      </w:r>
      <w:r w:rsidR="00D147F1">
        <w:rPr>
          <w:rFonts w:ascii="Verdana" w:hAnsi="Verdana"/>
          <w:sz w:val="20"/>
          <w:szCs w:val="20"/>
          <w:lang w:val="sq-AL"/>
        </w:rPr>
        <w:t>me KQZ-në  (z.Idajet Mane Beqiri</w:t>
      </w:r>
      <w:r w:rsidR="0084670F">
        <w:rPr>
          <w:rFonts w:ascii="Verdana" w:hAnsi="Verdana"/>
          <w:sz w:val="20"/>
          <w:szCs w:val="20"/>
          <w:lang w:val="sq-AL"/>
        </w:rPr>
        <w:t>).</w:t>
      </w: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7E0033">
        <w:rPr>
          <w:rFonts w:ascii="Verdana" w:hAnsi="Verdana"/>
          <w:sz w:val="20"/>
          <w:szCs w:val="20"/>
          <w:lang w:val="sq-AL"/>
        </w:rPr>
        <w:t>konstatoi</w:t>
      </w:r>
      <w:r w:rsidRPr="007A3CBA">
        <w:rPr>
          <w:rFonts w:ascii="Verdana" w:hAnsi="Verdana"/>
          <w:sz w:val="20"/>
          <w:szCs w:val="20"/>
          <w:lang w:val="sq-AL"/>
        </w:rPr>
        <w:t xml:space="preserve"> se, kërkesa dhe dokumentacioni i paraqitur nga </w:t>
      </w:r>
      <w:r w:rsidR="00903DDE">
        <w:rPr>
          <w:rFonts w:ascii="Verdana" w:hAnsi="Verdana"/>
          <w:sz w:val="20"/>
          <w:szCs w:val="20"/>
          <w:lang w:val="sq-AL"/>
        </w:rPr>
        <w:t>Partia</w:t>
      </w:r>
      <w:r w:rsidR="00D147F1">
        <w:rPr>
          <w:rFonts w:ascii="Verdana" w:hAnsi="Verdana"/>
          <w:sz w:val="20"/>
          <w:szCs w:val="20"/>
          <w:lang w:val="sq-AL"/>
        </w:rPr>
        <w:t xml:space="preserve"> Unitetit Kombëtar</w:t>
      </w:r>
      <w:r w:rsidRPr="007A3CBA">
        <w:rPr>
          <w:rFonts w:ascii="Verdana" w:hAnsi="Verdana"/>
          <w:sz w:val="20"/>
          <w:szCs w:val="20"/>
          <w:lang w:val="sq-AL"/>
        </w:rPr>
        <w:t xml:space="preserve">, janë në përputhje me kriteret e </w:t>
      </w:r>
      <w:r w:rsidR="00FF25C8" w:rsidRPr="007A3CBA">
        <w:rPr>
          <w:rFonts w:ascii="Verdana" w:hAnsi="Verdana"/>
          <w:sz w:val="20"/>
          <w:szCs w:val="20"/>
          <w:lang w:val="sq-AL"/>
        </w:rPr>
        <w:t xml:space="preserve">përcaktuara </w:t>
      </w:r>
      <w:r w:rsidR="00903DDE">
        <w:rPr>
          <w:rFonts w:ascii="Verdana" w:hAnsi="Verdana"/>
          <w:sz w:val="20"/>
          <w:szCs w:val="20"/>
          <w:lang w:val="sq-AL"/>
        </w:rPr>
        <w:t>në pikën 4 të vendimit nr.9</w:t>
      </w:r>
      <w:r w:rsidR="00FF25C8" w:rsidRPr="006076EF"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>27.03.2017</w:t>
      </w:r>
      <w:r w:rsidR="00FF25C8">
        <w:rPr>
          <w:rFonts w:ascii="Verdana" w:hAnsi="Verdana"/>
          <w:sz w:val="20"/>
          <w:szCs w:val="20"/>
          <w:lang w:val="sq-AL"/>
        </w:rPr>
        <w:t xml:space="preserve"> dhe </w:t>
      </w:r>
      <w:r w:rsidRPr="007A3CBA">
        <w:rPr>
          <w:rFonts w:ascii="Verdana" w:hAnsi="Verdana"/>
          <w:sz w:val="20"/>
          <w:szCs w:val="20"/>
          <w:lang w:val="sq-AL"/>
        </w:rPr>
        <w:t xml:space="preserve">në nenin 64, të ligjit </w:t>
      </w:r>
      <w:r w:rsidR="007E0033">
        <w:rPr>
          <w:rFonts w:ascii="Verdana" w:hAnsi="Verdana"/>
          <w:sz w:val="20"/>
          <w:szCs w:val="20"/>
          <w:lang w:val="sq-AL"/>
        </w:rPr>
        <w:t>n</w:t>
      </w:r>
      <w:r w:rsidRPr="007A3CBA">
        <w:rPr>
          <w:rFonts w:ascii="Verdana" w:hAnsi="Verdana"/>
          <w:sz w:val="20"/>
          <w:szCs w:val="20"/>
          <w:lang w:val="sq-AL"/>
        </w:rPr>
        <w:t>r.10019, datë 29.12.2008 “Kodi Zgjedhor i Republikës së Shqipërisë”, i ndryshuar.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263CC2" w:rsidRPr="00BE7FBF" w:rsidRDefault="00263CC2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263CC2" w:rsidRPr="00247BBF" w:rsidRDefault="007E0033" w:rsidP="007E0033">
      <w:pPr>
        <w:pStyle w:val="List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Të regjistrojë Partinë</w:t>
      </w:r>
      <w:r w:rsidR="00D147F1">
        <w:rPr>
          <w:rFonts w:ascii="Verdana" w:hAnsi="Verdana"/>
          <w:sz w:val="20"/>
          <w:szCs w:val="20"/>
          <w:lang w:val="sq-AL"/>
        </w:rPr>
        <w:t xml:space="preserve"> “Partia Unitetit Komb</w:t>
      </w:r>
      <w:r w:rsidR="00BE5587">
        <w:rPr>
          <w:rFonts w:ascii="Verdana" w:hAnsi="Verdana"/>
          <w:sz w:val="20"/>
          <w:szCs w:val="20"/>
          <w:lang w:val="sq-AL"/>
        </w:rPr>
        <w:t>ë</w:t>
      </w:r>
      <w:r w:rsidR="00D147F1">
        <w:rPr>
          <w:rFonts w:ascii="Verdana" w:hAnsi="Verdana"/>
          <w:sz w:val="20"/>
          <w:szCs w:val="20"/>
          <w:lang w:val="sq-AL"/>
        </w:rPr>
        <w:t>tar</w:t>
      </w:r>
      <w:r w:rsidR="00263CC2" w:rsidRPr="00247BBF">
        <w:rPr>
          <w:rFonts w:ascii="Verdana" w:hAnsi="Verdana"/>
          <w:sz w:val="20"/>
          <w:szCs w:val="20"/>
          <w:lang w:val="sq-AL"/>
        </w:rPr>
        <w:t xml:space="preserve">”, me kryetar </w:t>
      </w:r>
      <w:r w:rsidR="00263CC2" w:rsidRPr="007A3CBA">
        <w:rPr>
          <w:rFonts w:ascii="Verdana" w:hAnsi="Verdana"/>
          <w:sz w:val="20"/>
          <w:szCs w:val="20"/>
          <w:lang w:val="sq-AL"/>
        </w:rPr>
        <w:t>z.</w:t>
      </w:r>
      <w:r w:rsidR="00D147F1">
        <w:rPr>
          <w:rFonts w:ascii="Verdana" w:hAnsi="Verdana"/>
          <w:sz w:val="20"/>
          <w:szCs w:val="20"/>
          <w:lang w:val="sq-AL"/>
        </w:rPr>
        <w:t>Idajet Beqiri, dhe shkronja nistore “PUK</w:t>
      </w:r>
      <w:r w:rsidR="00263CC2" w:rsidRPr="00247BBF">
        <w:rPr>
          <w:rFonts w:ascii="Verdana" w:hAnsi="Verdana"/>
          <w:sz w:val="20"/>
          <w:szCs w:val="20"/>
          <w:lang w:val="sq-AL"/>
        </w:rPr>
        <w:t>”, si subjekt zgjedhor për z</w:t>
      </w:r>
      <w:r w:rsidR="00263CC2" w:rsidRPr="00247BBF">
        <w:rPr>
          <w:rFonts w:ascii="Verdana" w:hAnsi="Verdana" w:cs="Arial"/>
          <w:sz w:val="20"/>
          <w:szCs w:val="20"/>
          <w:lang w:val="sq-AL"/>
        </w:rPr>
        <w:t>gjedhjet për Kryetar të Bashkisë</w:t>
      </w:r>
      <w:r w:rsidR="0027094B">
        <w:rPr>
          <w:rFonts w:ascii="Verdana" w:hAnsi="Verdana" w:cs="Arial"/>
          <w:sz w:val="20"/>
          <w:szCs w:val="20"/>
          <w:lang w:val="sq-AL"/>
        </w:rPr>
        <w:t xml:space="preserve"> Kavajë</w:t>
      </w:r>
      <w:r w:rsidR="00263CC2" w:rsidRPr="00247BBF">
        <w:rPr>
          <w:rFonts w:ascii="Verdana" w:hAnsi="Verdana"/>
          <w:sz w:val="20"/>
          <w:szCs w:val="20"/>
          <w:lang w:val="sq-AL"/>
        </w:rPr>
        <w:t>, Qarku</w:t>
      </w:r>
      <w:r w:rsidR="0027094B">
        <w:rPr>
          <w:rFonts w:ascii="Verdana" w:hAnsi="Verdana"/>
          <w:sz w:val="20"/>
          <w:szCs w:val="20"/>
          <w:lang w:val="sq-AL"/>
        </w:rPr>
        <w:t xml:space="preserve"> Tiranë</w:t>
      </w:r>
      <w:r w:rsidR="00263CC2" w:rsidRPr="00247BBF">
        <w:rPr>
          <w:rFonts w:ascii="Verdana" w:hAnsi="Verdana"/>
          <w:sz w:val="20"/>
          <w:szCs w:val="20"/>
          <w:lang w:val="sq-AL"/>
        </w:rPr>
        <w:t>,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263CC2" w:rsidRPr="00247BBF">
        <w:rPr>
          <w:rFonts w:ascii="Verdana" w:hAnsi="Verdana"/>
          <w:sz w:val="20"/>
          <w:szCs w:val="20"/>
          <w:lang w:val="sq-AL"/>
        </w:rPr>
        <w:t>të datës</w:t>
      </w:r>
      <w:r w:rsidR="0027094B">
        <w:rPr>
          <w:rFonts w:ascii="Verdana" w:hAnsi="Verdana"/>
          <w:sz w:val="20"/>
          <w:szCs w:val="20"/>
          <w:lang w:val="sq-AL"/>
        </w:rPr>
        <w:t xml:space="preserve"> 07.05.2017</w:t>
      </w:r>
      <w:r w:rsidR="00263CC2">
        <w:rPr>
          <w:rFonts w:ascii="Verdana" w:hAnsi="Verdana"/>
          <w:sz w:val="20"/>
          <w:szCs w:val="20"/>
          <w:lang w:val="sq-AL"/>
        </w:rPr>
        <w:t>.</w:t>
      </w:r>
    </w:p>
    <w:p w:rsidR="003C3120" w:rsidRPr="007E0033" w:rsidRDefault="003C3120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C3120" w:rsidRPr="002C065F" w:rsidRDefault="002C065F" w:rsidP="002C065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2. </w:t>
      </w:r>
      <w:r w:rsidR="003C3120" w:rsidRPr="002C065F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3C3120" w:rsidRPr="007E0033" w:rsidRDefault="003C3120" w:rsidP="0058472B">
      <w:pPr>
        <w:tabs>
          <w:tab w:val="num" w:pos="360"/>
        </w:tabs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C3120" w:rsidRPr="002C065F" w:rsidRDefault="002C065F" w:rsidP="00110B71">
      <w:p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3. </w:t>
      </w:r>
      <w:r w:rsidR="003C3120" w:rsidRPr="002C065F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  <w:r w:rsidR="00110B71">
        <w:rPr>
          <w:rFonts w:ascii="Verdana" w:hAnsi="Verdana"/>
          <w:sz w:val="20"/>
          <w:szCs w:val="20"/>
          <w:lang w:val="sq-AL"/>
        </w:rPr>
        <w:t xml:space="preserve">  </w:t>
      </w:r>
      <w:r w:rsidR="003C3120" w:rsidRPr="002C065F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3C3120" w:rsidRPr="007A3CBA" w:rsidRDefault="003C3120" w:rsidP="003C3120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43414C" w:rsidRPr="00672844" w:rsidRDefault="0043414C" w:rsidP="0043414C">
      <w:pPr>
        <w:spacing w:line="60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>BIBA-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43414C" w:rsidRPr="00672844" w:rsidRDefault="00110B71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ab/>
        <w:t>Hysen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Zv/</w:t>
      </w:r>
      <w:r w:rsidR="0043414C" w:rsidRPr="00672844">
        <w:rPr>
          <w:rFonts w:ascii="Verdana" w:hAnsi="Verdana"/>
          <w:b/>
          <w:noProof/>
          <w:sz w:val="20"/>
          <w:szCs w:val="20"/>
          <w:lang w:val="sq-AL"/>
        </w:rPr>
        <w:t>Kryetar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Bledar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Edlira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Gëzim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3414C" w:rsidRPr="00672844" w:rsidRDefault="0043414C" w:rsidP="0043414C">
      <w:pPr>
        <w:spacing w:line="60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654D56" w:rsidRPr="0043414C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Vera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654D56" w:rsidRPr="0043414C" w:rsidSect="00DA1D82">
      <w:footerReference w:type="default" r:id="rId11"/>
      <w:pgSz w:w="12240" w:h="15840"/>
      <w:pgMar w:top="36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AF" w:rsidRDefault="003F3AAF" w:rsidP="003C3120">
      <w:r>
        <w:separator/>
      </w:r>
    </w:p>
  </w:endnote>
  <w:endnote w:type="continuationSeparator" w:id="0">
    <w:p w:rsidR="003F3AAF" w:rsidRDefault="003F3AAF" w:rsidP="003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5C" w:rsidRDefault="005F715C">
    <w:pPr>
      <w:pStyle w:val="Footer"/>
      <w:rPr>
        <w:lang w:val="it-IT"/>
      </w:rPr>
    </w:pPr>
  </w:p>
  <w:p w:rsidR="005F715C" w:rsidRPr="00B26C1B" w:rsidRDefault="005F715C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5F715C" w:rsidRDefault="005F715C" w:rsidP="00903DDE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130D819" wp14:editId="39DF1711">
          <wp:simplePos x="0" y="0"/>
          <wp:positionH relativeFrom="column">
            <wp:posOffset>-352425</wp:posOffset>
          </wp:positionH>
          <wp:positionV relativeFrom="paragraph">
            <wp:posOffset>61595</wp:posOffset>
          </wp:positionV>
          <wp:extent cx="742950" cy="71628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  <w:lang w:val="it-IT"/>
      </w:rPr>
      <w:t>Nr.</w:t>
    </w:r>
    <w:r w:rsidR="00484F9D">
      <w:rPr>
        <w:rFonts w:ascii="Verdana" w:hAnsi="Verdana"/>
        <w:b/>
        <w:sz w:val="18"/>
        <w:szCs w:val="18"/>
        <w:lang w:val="it-IT"/>
      </w:rPr>
      <w:t xml:space="preserve">129 </w:t>
    </w:r>
    <w:r>
      <w:rPr>
        <w:rFonts w:ascii="Verdana" w:hAnsi="Verdana"/>
        <w:b/>
        <w:sz w:val="18"/>
        <w:szCs w:val="18"/>
        <w:lang w:val="it-IT"/>
      </w:rPr>
      <w:t xml:space="preserve">i Vendimit          Data </w:t>
    </w:r>
    <w:r w:rsidR="00484F9D">
      <w:rPr>
        <w:rFonts w:ascii="Verdana" w:hAnsi="Verdana"/>
        <w:b/>
        <w:sz w:val="18"/>
        <w:szCs w:val="18"/>
        <w:lang w:val="it-IT"/>
      </w:rPr>
      <w:t>05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04.2017      Ora </w:t>
    </w:r>
    <w:r w:rsidR="009D360A">
      <w:rPr>
        <w:rFonts w:ascii="Verdana" w:hAnsi="Verdana"/>
        <w:b/>
        <w:sz w:val="18"/>
        <w:szCs w:val="18"/>
        <w:lang w:val="it-IT"/>
      </w:rPr>
      <w:t>12:</w:t>
    </w:r>
    <w:r w:rsidR="00484F9D">
      <w:rPr>
        <w:rFonts w:ascii="Verdana" w:hAnsi="Verdana"/>
        <w:b/>
        <w:sz w:val="18"/>
        <w:szCs w:val="18"/>
        <w:lang w:val="it-IT"/>
      </w:rPr>
      <w:t>3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5F715C" w:rsidRPr="00B26C1B" w:rsidRDefault="005F715C" w:rsidP="00903DDE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5F715C" w:rsidRPr="00B26C1B" w:rsidRDefault="006718CE" w:rsidP="00903DDE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</w:t>
    </w:r>
    <w:r w:rsidR="005F715C" w:rsidRPr="00466D6B">
      <w:rPr>
        <w:rFonts w:ascii="Verdana" w:hAnsi="Verdana"/>
        <w:sz w:val="18"/>
        <w:szCs w:val="18"/>
        <w:lang w:val="it-IT"/>
      </w:rPr>
      <w:t xml:space="preserve">Për regjistrimin </w:t>
    </w:r>
    <w:r w:rsidR="005F715C">
      <w:rPr>
        <w:rFonts w:ascii="Verdana" w:hAnsi="Verdana"/>
        <w:sz w:val="18"/>
        <w:szCs w:val="18"/>
        <w:lang w:val="it-IT"/>
      </w:rPr>
      <w:t>si subjekt zgjedhor të partisë, “</w:t>
    </w:r>
    <w:r w:rsidR="00D147F1">
      <w:rPr>
        <w:rFonts w:ascii="Verdana" w:hAnsi="Verdana"/>
        <w:sz w:val="20"/>
        <w:szCs w:val="20"/>
        <w:lang w:val="sq-AL"/>
      </w:rPr>
      <w:t>Partia Unitetit Kombëtar</w:t>
    </w:r>
    <w:r w:rsidR="005F715C">
      <w:rPr>
        <w:rFonts w:ascii="Verdana" w:hAnsi="Verdana"/>
        <w:sz w:val="18"/>
        <w:szCs w:val="18"/>
        <w:lang w:val="it-IT"/>
      </w:rPr>
      <w:t xml:space="preserve">”, </w:t>
    </w:r>
    <w:r w:rsidR="005F715C" w:rsidRPr="007A3CBA">
      <w:rPr>
        <w:rFonts w:ascii="Verdana" w:hAnsi="Verdana"/>
        <w:sz w:val="20"/>
        <w:szCs w:val="20"/>
        <w:lang w:val="sq-AL"/>
      </w:rPr>
      <w:t xml:space="preserve">për </w:t>
    </w:r>
    <w:r w:rsidR="005F715C">
      <w:rPr>
        <w:rFonts w:ascii="Verdana" w:hAnsi="Verdana"/>
        <w:sz w:val="20"/>
        <w:szCs w:val="20"/>
        <w:lang w:val="sq-AL"/>
      </w:rPr>
      <w:t>z</w:t>
    </w:r>
    <w:r w:rsidR="005F715C" w:rsidRPr="003C3120">
      <w:rPr>
        <w:rFonts w:ascii="Verdana" w:hAnsi="Verdana" w:cs="Arial"/>
        <w:sz w:val="20"/>
        <w:szCs w:val="20"/>
        <w:lang w:val="sq-AL"/>
      </w:rPr>
      <w:t>gjedhj</w:t>
    </w:r>
    <w:r w:rsidR="005F715C">
      <w:rPr>
        <w:rFonts w:ascii="Verdana" w:hAnsi="Verdana" w:cs="Arial"/>
        <w:sz w:val="20"/>
        <w:szCs w:val="20"/>
        <w:lang w:val="sq-AL"/>
      </w:rPr>
      <w:t>et për Kryetar të Bashkisë Kavajë</w:t>
    </w:r>
    <w:r w:rsidR="005F715C">
      <w:rPr>
        <w:rFonts w:ascii="Verdana" w:hAnsi="Verdana"/>
        <w:sz w:val="20"/>
        <w:szCs w:val="20"/>
        <w:lang w:val="sq-AL"/>
      </w:rPr>
      <w:t>, Qarku Tiranë, të datës 07.05.2017</w:t>
    </w:r>
  </w:p>
  <w:p w:rsidR="005F715C" w:rsidRPr="00466D6B" w:rsidRDefault="005F715C" w:rsidP="00903DDE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AF" w:rsidRDefault="003F3AAF" w:rsidP="003C3120">
      <w:r>
        <w:separator/>
      </w:r>
    </w:p>
  </w:footnote>
  <w:footnote w:type="continuationSeparator" w:id="0">
    <w:p w:rsidR="003F3AAF" w:rsidRDefault="003F3AAF" w:rsidP="003C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C4EFC"/>
    <w:multiLevelType w:val="hybridMultilevel"/>
    <w:tmpl w:val="DA187C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120"/>
    <w:rsid w:val="00046CD8"/>
    <w:rsid w:val="00051E27"/>
    <w:rsid w:val="000D2BCB"/>
    <w:rsid w:val="00110B71"/>
    <w:rsid w:val="00263CC2"/>
    <w:rsid w:val="0027094B"/>
    <w:rsid w:val="002C065F"/>
    <w:rsid w:val="003276F4"/>
    <w:rsid w:val="00353FFC"/>
    <w:rsid w:val="003921A2"/>
    <w:rsid w:val="003C3120"/>
    <w:rsid w:val="003E5EBE"/>
    <w:rsid w:val="003F3AAF"/>
    <w:rsid w:val="00405A13"/>
    <w:rsid w:val="0043414C"/>
    <w:rsid w:val="00446487"/>
    <w:rsid w:val="00484F9D"/>
    <w:rsid w:val="004947A4"/>
    <w:rsid w:val="00514E57"/>
    <w:rsid w:val="0051568F"/>
    <w:rsid w:val="0052571F"/>
    <w:rsid w:val="0058472B"/>
    <w:rsid w:val="005F715C"/>
    <w:rsid w:val="006143A2"/>
    <w:rsid w:val="00654D56"/>
    <w:rsid w:val="006718CE"/>
    <w:rsid w:val="00674233"/>
    <w:rsid w:val="006961E1"/>
    <w:rsid w:val="00717D1D"/>
    <w:rsid w:val="00722E9B"/>
    <w:rsid w:val="007C701C"/>
    <w:rsid w:val="007E0033"/>
    <w:rsid w:val="00840418"/>
    <w:rsid w:val="0084670F"/>
    <w:rsid w:val="00852901"/>
    <w:rsid w:val="00903DDE"/>
    <w:rsid w:val="00926582"/>
    <w:rsid w:val="009D360A"/>
    <w:rsid w:val="00A10AE4"/>
    <w:rsid w:val="00AA4AB4"/>
    <w:rsid w:val="00BA0BA0"/>
    <w:rsid w:val="00BE5587"/>
    <w:rsid w:val="00BE7FBF"/>
    <w:rsid w:val="00C54982"/>
    <w:rsid w:val="00C6374E"/>
    <w:rsid w:val="00C74657"/>
    <w:rsid w:val="00D11BB6"/>
    <w:rsid w:val="00D1371E"/>
    <w:rsid w:val="00D147F1"/>
    <w:rsid w:val="00D40B99"/>
    <w:rsid w:val="00DA1D82"/>
    <w:rsid w:val="00DE50D0"/>
    <w:rsid w:val="00E73B11"/>
    <w:rsid w:val="00E95E83"/>
    <w:rsid w:val="00EB7818"/>
    <w:rsid w:val="00FC453E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3120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C3120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31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3120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C3120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31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1717-9819-47E1-9238-3F727E4E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34</cp:revision>
  <cp:lastPrinted>2017-04-06T09:23:00Z</cp:lastPrinted>
  <dcterms:created xsi:type="dcterms:W3CDTF">2016-08-10T09:57:00Z</dcterms:created>
  <dcterms:modified xsi:type="dcterms:W3CDTF">2017-04-06T09:26:00Z</dcterms:modified>
</cp:coreProperties>
</file>