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8049995" r:id="rId9"/>
        </w:objec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A8431E" w:rsidRDefault="00F750C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953A79" wp14:editId="29F1289F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A8431E"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A8431E" w:rsidRDefault="00E26536" w:rsidP="00601A09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PËR VERIFIKIMIN E DEKLARIMEVE NË FORMULARIN E VETËDEKLARIMIT TË </w:t>
      </w:r>
      <w:r w:rsidR="00601A09" w:rsidRPr="00A8431E">
        <w:rPr>
          <w:rFonts w:ascii="Verdana" w:eastAsia="MS Mincho" w:hAnsi="Verdana" w:cs="Times New Roman"/>
          <w:b/>
          <w:sz w:val="20"/>
          <w:szCs w:val="20"/>
        </w:rPr>
        <w:t>FUNKSIONARIT PUBLIK</w:t>
      </w:r>
      <w:r w:rsidR="00C72894" w:rsidRPr="00A8431E">
        <w:rPr>
          <w:rFonts w:ascii="Verdana" w:eastAsia="MS Mincho" w:hAnsi="Verdana" w:cs="Times New Roman"/>
          <w:b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ANËTARË NË KËSHILLIN E BASHKISË  </w:t>
      </w:r>
      <w:r w:rsidR="005A4610">
        <w:rPr>
          <w:rFonts w:ascii="Verdana" w:eastAsia="MS Mincho" w:hAnsi="Verdana" w:cs="Times New Roman"/>
          <w:b/>
          <w:sz w:val="20"/>
          <w:szCs w:val="20"/>
        </w:rPr>
        <w:t>ELBASAN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5A4610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Z.</w:t>
      </w:r>
      <w:r w:rsidR="00AF42FA">
        <w:rPr>
          <w:rFonts w:ascii="Verdana" w:eastAsia="MS Mincho" w:hAnsi="Verdana" w:cs="Times New Roman"/>
          <w:b/>
          <w:sz w:val="20"/>
          <w:szCs w:val="20"/>
        </w:rPr>
        <w:t>GANI HIDA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, NË ZBATIM TË  LIGJIT NR. 138/2015 </w:t>
      </w:r>
      <w:r w:rsidR="00F01AE6" w:rsidRPr="00A8431E">
        <w:rPr>
          <w:rFonts w:ascii="Verdana" w:eastAsia="MS Mincho" w:hAnsi="Verdana" w:cs="Times New Roman"/>
          <w:b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PËR GARANTIMIN E INTEGRITETIT TË PERSONAVE QË ZGJIDHEN, EMËROHEN OSE USHTROJNË FUNKSIONE PUBLIKE”.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A8431E">
        <w:rPr>
          <w:rFonts w:ascii="Verdana" w:eastAsia="MS Mincho" w:hAnsi="Verdana" w:cs="Times New Roman"/>
          <w:bCs/>
          <w:sz w:val="20"/>
          <w:szCs w:val="24"/>
        </w:rPr>
        <w:t>Komisioni Qendror i Zgjedhjeve në mbledhjen e datës</w:t>
      </w:r>
      <w:r w:rsidR="005D67D4">
        <w:rPr>
          <w:rFonts w:ascii="Verdana" w:eastAsia="MS Mincho" w:hAnsi="Verdana" w:cs="Times New Roman"/>
          <w:bCs/>
          <w:sz w:val="20"/>
          <w:szCs w:val="24"/>
        </w:rPr>
        <w:t xml:space="preserve"> </w:t>
      </w:r>
      <w:r w:rsidR="00167A24">
        <w:rPr>
          <w:rFonts w:ascii="Verdana" w:eastAsia="MS Mincho" w:hAnsi="Verdana" w:cs="Times New Roman"/>
          <w:bCs/>
          <w:sz w:val="20"/>
          <w:szCs w:val="24"/>
        </w:rPr>
        <w:t>07</w:t>
      </w:r>
      <w:r w:rsidR="005D67D4">
        <w:rPr>
          <w:rFonts w:ascii="Verdana" w:eastAsia="MS Mincho" w:hAnsi="Verdana" w:cs="Times New Roman"/>
          <w:bCs/>
          <w:sz w:val="20"/>
          <w:szCs w:val="24"/>
        </w:rPr>
        <w:t>.02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.201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7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Denar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BIBA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Kryetar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Hysen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OSMANAJ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Zv.Kryetar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sz w:val="20"/>
          <w:szCs w:val="20"/>
        </w:rPr>
        <w:t>Bledar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SKËNDERI     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Edlira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JORGAQI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Gëzim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VELESHNJA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Klement        ZGURI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</w:t>
      </w:r>
      <w:r w:rsidRPr="00B16F2E">
        <w:rPr>
          <w:rFonts w:ascii="Verdana" w:eastAsia="Times New Roman" w:hAnsi="Verdana" w:cs="Times New Roman"/>
          <w:sz w:val="20"/>
          <w:szCs w:val="20"/>
        </w:rPr>
        <w:t>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SHTJEFNI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Shqyrtoi ç</w:t>
      </w:r>
      <w:r w:rsidRPr="00A8431E">
        <w:rPr>
          <w:rFonts w:ascii="Verdana" w:eastAsia="MS Mincho" w:hAnsi="Verdana" w:cs="Times New Roman"/>
          <w:bCs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ab/>
        <w:t>Verifikimi i deklarimeve në</w:t>
      </w:r>
      <w:r w:rsidR="00601A09" w:rsidRPr="00A8431E">
        <w:rPr>
          <w:rFonts w:ascii="Verdana" w:eastAsia="MS Mincho" w:hAnsi="Verdana" w:cs="Times New Roman"/>
          <w:sz w:val="20"/>
          <w:szCs w:val="20"/>
        </w:rPr>
        <w:t xml:space="preserve"> formularin e vetëdeklarimit të funksionarit publik</w:t>
      </w:r>
      <w:r w:rsidR="00C72894" w:rsidRPr="00A8431E">
        <w:rPr>
          <w:rFonts w:ascii="Verdana" w:eastAsia="MS Mincho" w:hAnsi="Verdana" w:cs="Times New Roman"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anëtar në këshillin e bashkisë </w:t>
      </w:r>
      <w:r w:rsidR="005A4610">
        <w:rPr>
          <w:rFonts w:ascii="Verdana" w:eastAsia="MS Mincho" w:hAnsi="Verdana" w:cs="Times New Roman"/>
          <w:sz w:val="20"/>
          <w:szCs w:val="20"/>
        </w:rPr>
        <w:t>Elbasan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Z.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="00AF42FA">
        <w:rPr>
          <w:rFonts w:ascii="Verdana" w:eastAsia="MS Mincho" w:hAnsi="Verdana" w:cs="Times New Roman"/>
          <w:sz w:val="20"/>
          <w:szCs w:val="20"/>
        </w:rPr>
        <w:t>Gani Hida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, në zbatim të ligjit </w:t>
      </w:r>
      <w:r w:rsidR="00C459A5">
        <w:rPr>
          <w:rFonts w:ascii="Verdana" w:eastAsia="MS Mincho" w:hAnsi="Verdana" w:cs="Times New Roman"/>
          <w:sz w:val="20"/>
          <w:szCs w:val="20"/>
        </w:rPr>
        <w:t xml:space="preserve">           </w:t>
      </w:r>
      <w:r w:rsidR="000E6B25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138/2015 </w:t>
      </w:r>
      <w:r w:rsidR="00DD1EE7" w:rsidRPr="00A8431E">
        <w:rPr>
          <w:rFonts w:ascii="Verdana" w:eastAsia="MS Mincho" w:hAnsi="Verdana" w:cs="Times New Roman"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Për garantimin e integritetit të personave që zgjidhen, emërohen ose ushtrojnë funksione publike”.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ab/>
      </w:r>
      <w:r w:rsidRPr="00A8431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9E5AB8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>13</w:t>
      </w:r>
      <w:r w:rsidR="00AF42FA">
        <w:rPr>
          <w:rFonts w:ascii="Verdana" w:eastAsia="MS Mincho" w:hAnsi="Verdana" w:cs="Times New Roman"/>
          <w:sz w:val="20"/>
          <w:szCs w:val="20"/>
        </w:rPr>
        <w:t>8/2015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“Për garantimin e integritet të personave që zgjidhen, emërohen ose ushtrojnë funksione publike”; Kre</w:t>
      </w:r>
      <w:r w:rsidR="009E5AB8">
        <w:rPr>
          <w:rFonts w:ascii="Verdana" w:eastAsia="MS Mincho" w:hAnsi="Verdana" w:cs="Times New Roman"/>
          <w:sz w:val="20"/>
          <w:szCs w:val="20"/>
        </w:rPr>
        <w:t>u V, i Vendimit të Kuvendit nr.</w:t>
      </w:r>
      <w:r w:rsidRPr="00A8431E">
        <w:rPr>
          <w:rFonts w:ascii="Verdana" w:eastAsia="MS Mincho" w:hAnsi="Verdana" w:cs="Times New Roman"/>
          <w:sz w:val="20"/>
          <w:szCs w:val="20"/>
        </w:rPr>
        <w:t>17/2016 “Për përcaktimin e rregullave të detajuara mbi zbatimin e ndalimeve të parashikuara në ligjin nr. 138/2015, “Për garantimin e integritetit të personave që zgjidhen, emërohen ose ushtrojnë funksione publike</w:t>
      </w:r>
      <w:r w:rsidR="000E6B25">
        <w:rPr>
          <w:rFonts w:ascii="Verdana" w:eastAsia="MS Mincho" w:hAnsi="Verdana" w:cs="Times New Roman"/>
          <w:sz w:val="20"/>
          <w:szCs w:val="20"/>
        </w:rPr>
        <w:t>.”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CE51E6" w:rsidRPr="00A8431E" w:rsidRDefault="00CE51E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KQZ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CE51E6" w:rsidRPr="00A8431E" w:rsidRDefault="00CE51E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B83E8D" w:rsidRPr="00FC1D8B" w:rsidRDefault="000E6B25" w:rsidP="00B83E8D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lastRenderedPageBreak/>
        <w:t>Në zbatim të ligjit nr.</w:t>
      </w:r>
      <w:r w:rsidR="00B83E8D" w:rsidRPr="00FC1D8B">
        <w:rPr>
          <w:rFonts w:ascii="Verdana" w:eastAsia="MS Mincho" w:hAnsi="Verdana" w:cs="Times New Roman"/>
          <w:sz w:val="20"/>
          <w:szCs w:val="20"/>
        </w:rPr>
        <w:t xml:space="preserve">138/2015 “Për garantimin e integritetit të personave që zgjidhen, emërohen ose ushtrojnë funksione publike”, KQZ është organi kompetent për administrimin, verifikimin, zbatimin e ndalimeve për zgjedhjen dhe emërimin për funksionet publike si dhe përpunimin për formularin e vetëdeklarimit </w:t>
      </w:r>
      <w:r w:rsidR="00B83E8D">
        <w:rPr>
          <w:rFonts w:ascii="Verdana" w:eastAsia="MS Mincho" w:hAnsi="Verdana" w:cs="Times New Roman"/>
          <w:sz w:val="20"/>
          <w:szCs w:val="20"/>
        </w:rPr>
        <w:t xml:space="preserve">edhe </w:t>
      </w:r>
      <w:r w:rsidR="00B83E8D" w:rsidRPr="00FC1D8B">
        <w:rPr>
          <w:rFonts w:ascii="Verdana" w:eastAsia="MS Mincho" w:hAnsi="Verdana" w:cs="Times New Roman"/>
          <w:sz w:val="20"/>
          <w:szCs w:val="20"/>
        </w:rPr>
        <w:t xml:space="preserve">për </w:t>
      </w:r>
      <w:r w:rsidR="00B83E8D" w:rsidRPr="0034129E">
        <w:rPr>
          <w:rFonts w:ascii="Verdana" w:eastAsia="MS Mincho" w:hAnsi="Verdana" w:cs="Times New Roman"/>
          <w:sz w:val="20"/>
          <w:szCs w:val="20"/>
        </w:rPr>
        <w:t>këshilltarin në këshillin bashkiak</w:t>
      </w:r>
      <w:r w:rsidR="00B83E8D">
        <w:rPr>
          <w:rFonts w:ascii="Verdana" w:eastAsia="MS Mincho" w:hAnsi="Verdana" w:cs="Times New Roman"/>
          <w:sz w:val="20"/>
          <w:szCs w:val="20"/>
        </w:rPr>
        <w:t xml:space="preserve">. </w:t>
      </w:r>
      <w:r w:rsidR="00B83E8D" w:rsidRPr="00FC1D8B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B83E8D" w:rsidRPr="00FC1D8B" w:rsidRDefault="00B83E8D" w:rsidP="00B83E8D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me shkresat nr. 2451 dhe 2452, datë 13.05.2016 ka kërkuar informacion nga zyra e gjendjes civile dhe zyra e gjendjes gjyqësore, për gjendjen gjyqësore të funksionarëve që kanë dorëzuar formularët e vetëdeklarimit në KQZ.</w:t>
      </w:r>
    </w:p>
    <w:p w:rsidR="00B83E8D" w:rsidRPr="00FC1D8B" w:rsidRDefault="00B83E8D" w:rsidP="00B83E8D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Në përgjigje të shkresës, nga ana e zyrës së gjendjes gjyqësore </w:t>
      </w:r>
      <w:r>
        <w:rPr>
          <w:rFonts w:ascii="Verdana" w:eastAsia="MS Mincho" w:hAnsi="Verdana" w:cs="Times New Roman"/>
          <w:sz w:val="20"/>
          <w:szCs w:val="20"/>
        </w:rPr>
        <w:t xml:space="preserve">është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dërguar verifikim i gjendjes gjyqësore për </w:t>
      </w:r>
      <w:r>
        <w:rPr>
          <w:rFonts w:ascii="Verdana" w:eastAsia="MS Mincho" w:hAnsi="Verdana" w:cs="Times New Roman"/>
          <w:sz w:val="20"/>
          <w:szCs w:val="20"/>
        </w:rPr>
        <w:t xml:space="preserve">të gjithë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funksionarët publikë </w:t>
      </w:r>
      <w:r>
        <w:rPr>
          <w:rFonts w:ascii="Verdana" w:eastAsia="MS Mincho" w:hAnsi="Verdana" w:cs="Times New Roman"/>
          <w:sz w:val="20"/>
          <w:szCs w:val="20"/>
        </w:rPr>
        <w:t>që kemi kërkuar. Drejtoria e Përgjithëshme e Gjendjes Civile ende nuk ka dërguar përgjigje për këshilltarët e këshillave bashkiake nëse kanë patur ndryshime në gjeneralitetet e tyre.</w:t>
      </w:r>
    </w:p>
    <w:p w:rsidR="000F5371" w:rsidRPr="008A4D19" w:rsidRDefault="008A4D19" w:rsidP="000F537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8A4D19">
        <w:rPr>
          <w:rFonts w:ascii="Verdana" w:hAnsi="Verdana"/>
          <w:sz w:val="20"/>
          <w:szCs w:val="20"/>
        </w:rPr>
        <w:t xml:space="preserve">Referuar nenit 33, 42 dhe 47 të Kodit të Procedurave Administrative, KQZ thirri si palë në këtë shqyrtim administrativ, z. </w:t>
      </w:r>
      <w:r>
        <w:rPr>
          <w:rFonts w:ascii="Verdana" w:hAnsi="Verdana"/>
          <w:sz w:val="20"/>
          <w:szCs w:val="20"/>
        </w:rPr>
        <w:t>Gani Hida</w:t>
      </w:r>
      <w:r w:rsidRPr="008A4D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F6C6B">
        <w:rPr>
          <w:rFonts w:ascii="Verdana" w:hAnsi="Verdana"/>
          <w:sz w:val="20"/>
          <w:szCs w:val="20"/>
        </w:rPr>
        <w:t xml:space="preserve">ku dha </w:t>
      </w:r>
      <w:r w:rsidRPr="008A4D19">
        <w:rPr>
          <w:rFonts w:ascii="Verdana" w:hAnsi="Verdana"/>
          <w:sz w:val="20"/>
          <w:szCs w:val="20"/>
        </w:rPr>
        <w:t>shpjegime</w:t>
      </w:r>
      <w:r w:rsidR="00BF6C6B">
        <w:rPr>
          <w:rFonts w:ascii="Verdana" w:hAnsi="Verdana"/>
          <w:sz w:val="20"/>
          <w:szCs w:val="20"/>
        </w:rPr>
        <w:t>t</w:t>
      </w:r>
      <w:r w:rsidRPr="008A4D19">
        <w:rPr>
          <w:rFonts w:ascii="Verdana" w:hAnsi="Verdana"/>
          <w:sz w:val="20"/>
          <w:szCs w:val="20"/>
        </w:rPr>
        <w:t xml:space="preserve"> për faktet dhe rrethanat e çështjes.</w:t>
      </w:r>
    </w:p>
    <w:p w:rsidR="008A4D19" w:rsidRPr="000F5371" w:rsidRDefault="008A4D19" w:rsidP="000F5371">
      <w:pPr>
        <w:spacing w:line="360" w:lineRule="auto"/>
        <w:contextualSpacing/>
        <w:jc w:val="both"/>
        <w:rPr>
          <w:rFonts w:ascii="Verdana" w:eastAsia="MS Mincho" w:hAnsi="Verdana" w:cs="Times New Roman"/>
          <w:sz w:val="10"/>
          <w:szCs w:val="10"/>
        </w:rPr>
      </w:pP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KQZ, referuar nenit 15, pika 1 të ligjit 138/2015 dhe Kreu VI, pika 6 Kreu V, pika 3, germa b e Vendimit të Kuvendit 17/2016, verifikoi nëse ndonjë nga rrethanat e paraqitura përfshihet brenda sferës së ndalimeve të parashikuara nga ligji për funksionarët e lartë përmendur.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Nga verifikimi i të dhënave në Formularin e vetëdeklarimit të Z. </w:t>
      </w:r>
      <w:r w:rsidR="00AF42FA">
        <w:rPr>
          <w:rFonts w:ascii="Verdana" w:eastAsia="MS Mincho" w:hAnsi="Verdana" w:cs="Times New Roman"/>
          <w:sz w:val="20"/>
          <w:szCs w:val="20"/>
        </w:rPr>
        <w:t>Gani Hida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në cilësinë e anëtarit të këshillit të bashkisë </w:t>
      </w:r>
      <w:r w:rsidR="005A4610">
        <w:rPr>
          <w:rFonts w:ascii="Verdana" w:eastAsia="MS Mincho" w:hAnsi="Verdana" w:cs="Times New Roman"/>
          <w:sz w:val="20"/>
          <w:szCs w:val="20"/>
        </w:rPr>
        <w:t>Elbasan</w:t>
      </w:r>
      <w:r w:rsidRPr="00FC1D8B">
        <w:rPr>
          <w:rFonts w:ascii="Verdana" w:eastAsia="MS Mincho" w:hAnsi="Verdana" w:cs="Times New Roman"/>
          <w:sz w:val="20"/>
          <w:szCs w:val="20"/>
        </w:rPr>
        <w:t>, rezulton se nuk ka dënim me vendim të formës së prerë nga autoritete gjyqësore shqiptare apo të huaja. Gjithashtu në formularin e vetëdeklarimit nuk është paraqitur asnjë rast, ndalimi, hetimi, masë e sigurisë personale, dëbimi nga autoritetet, shqiptare apo të huaja.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hAnsi="Verdana"/>
          <w:sz w:val="20"/>
          <w:szCs w:val="20"/>
        </w:rPr>
        <w:t xml:space="preserve">Nga shqyrtimi i vërtetimit të gjendjes gjyqësore, të lëshuar nga Drejtoria e Përgjithshme e Burgjeve, rezulton se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Z. </w:t>
      </w:r>
      <w:r w:rsidR="00AF42FA">
        <w:rPr>
          <w:rFonts w:ascii="Verdana" w:eastAsia="MS Mincho" w:hAnsi="Verdana" w:cs="Times New Roman"/>
          <w:sz w:val="20"/>
          <w:szCs w:val="20"/>
        </w:rPr>
        <w:t>Gani Hida</w:t>
      </w:r>
      <w:r w:rsidRPr="00FC1D8B">
        <w:rPr>
          <w:rFonts w:ascii="Verdana" w:eastAsia="MS Mincho" w:hAnsi="Verdana" w:cs="Times New Roman"/>
          <w:sz w:val="20"/>
          <w:szCs w:val="20"/>
        </w:rPr>
        <w:t>, është dënuar me vendim gjyqësor të formës së prerë me</w:t>
      </w:r>
      <w:r w:rsidR="00AF42FA">
        <w:rPr>
          <w:rFonts w:ascii="Verdana" w:eastAsia="MS Mincho" w:hAnsi="Verdana" w:cs="Times New Roman"/>
          <w:sz w:val="20"/>
          <w:szCs w:val="20"/>
        </w:rPr>
        <w:t xml:space="preserve"> 1 (një) vit burg, </w:t>
      </w:r>
      <w:r w:rsidRPr="00FC1D8B">
        <w:rPr>
          <w:rFonts w:ascii="Verdana" w:eastAsia="MS Mincho" w:hAnsi="Verdana" w:cs="Times New Roman"/>
          <w:sz w:val="20"/>
          <w:szCs w:val="20"/>
        </w:rPr>
        <w:t>për kryerjen e veprave penale, “</w:t>
      </w:r>
      <w:r w:rsidR="00AF42FA">
        <w:rPr>
          <w:rFonts w:ascii="Verdana" w:eastAsia="MS Mincho" w:hAnsi="Verdana" w:cs="Times New Roman"/>
          <w:sz w:val="20"/>
          <w:szCs w:val="20"/>
        </w:rPr>
        <w:t>Shp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AF42FA">
        <w:rPr>
          <w:rFonts w:ascii="Verdana" w:eastAsia="MS Mincho" w:hAnsi="Verdana" w:cs="Times New Roman"/>
          <w:sz w:val="20"/>
          <w:szCs w:val="20"/>
        </w:rPr>
        <w:t>rdorim i detyr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AF42FA">
        <w:rPr>
          <w:rFonts w:ascii="Verdana" w:eastAsia="MS Mincho" w:hAnsi="Verdana" w:cs="Times New Roman"/>
          <w:sz w:val="20"/>
          <w:szCs w:val="20"/>
        </w:rPr>
        <w:t>s”, parashikuar nga neni 248, 48/ç dhe 49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i Kodit Penal</w:t>
      </w:r>
      <w:r w:rsidR="00E7606B">
        <w:rPr>
          <w:rFonts w:ascii="Verdana" w:eastAsia="MS Mincho" w:hAnsi="Verdana" w:cs="Times New Roman"/>
          <w:sz w:val="20"/>
          <w:szCs w:val="20"/>
        </w:rPr>
        <w:t>,</w:t>
      </w:r>
      <w:r w:rsidR="00E7606B" w:rsidRPr="00E7606B">
        <w:rPr>
          <w:rFonts w:ascii="Verdana" w:eastAsia="MS Mincho" w:hAnsi="Verdana" w:cs="Times New Roman"/>
          <w:sz w:val="20"/>
          <w:szCs w:val="20"/>
        </w:rPr>
        <w:t xml:space="preserve"> </w:t>
      </w:r>
      <w:r w:rsidR="00E7606B">
        <w:rPr>
          <w:rFonts w:ascii="Verdana" w:eastAsia="MS Mincho" w:hAnsi="Verdana" w:cs="Times New Roman"/>
          <w:sz w:val="20"/>
          <w:szCs w:val="20"/>
        </w:rPr>
        <w:t>vendimi nr.137, datë 18.02.2014</w:t>
      </w:r>
      <w:r w:rsidR="00E7606B" w:rsidRPr="00FC1D8B">
        <w:rPr>
          <w:rFonts w:ascii="Verdana" w:eastAsia="MS Mincho" w:hAnsi="Verdana" w:cs="Times New Roman"/>
          <w:sz w:val="20"/>
          <w:szCs w:val="20"/>
        </w:rPr>
        <w:t xml:space="preserve"> i Gjykatës së Rrethit Gjyqësor </w:t>
      </w:r>
      <w:r w:rsidR="00E7606B">
        <w:rPr>
          <w:rFonts w:ascii="Verdana" w:eastAsia="MS Mincho" w:hAnsi="Verdana" w:cs="Times New Roman"/>
          <w:sz w:val="20"/>
          <w:szCs w:val="20"/>
        </w:rPr>
        <w:t>Elbasan</w:t>
      </w:r>
      <w:r w:rsidRPr="00FC1D8B">
        <w:rPr>
          <w:rFonts w:ascii="Verdana" w:eastAsia="MS Mincho" w:hAnsi="Verdana" w:cs="Times New Roman"/>
          <w:sz w:val="20"/>
          <w:szCs w:val="20"/>
        </w:rPr>
        <w:t>.</w:t>
      </w:r>
    </w:p>
    <w:p w:rsidR="00AF42FA" w:rsidRDefault="00AF42FA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Referuar germës b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, të pikës 1 të nenit 2, të ligjit nr.138/2015 "Për garantimin e integritetit të personave që zgjidhen, emërohen ose ushtrojnë </w:t>
      </w:r>
      <w:r w:rsidR="00CA56CB" w:rsidRPr="00EE55CA">
        <w:rPr>
          <w:rFonts w:ascii="Verdana" w:hAnsi="Verdana"/>
          <w:sz w:val="20"/>
          <w:szCs w:val="20"/>
        </w:rPr>
        <w:t>funksione publike", ndalimet për kandidimin, zgjedhjen apo ushtrimin e funksionit zbatohen ndaj personave të cilët janë dënuar me burgim me vendim të formës së prerë për kryerjen me dashje të një krimi ....</w:t>
      </w:r>
      <w:r w:rsidRPr="00EE55CA">
        <w:rPr>
          <w:rFonts w:ascii="Verdana" w:hAnsi="Verdana"/>
          <w:sz w:val="20"/>
          <w:szCs w:val="20"/>
        </w:rPr>
        <w:t xml:space="preserve"> brenda apo jashtë territorit të </w:t>
      </w:r>
      <w:r w:rsidRPr="00EE55CA">
        <w:rPr>
          <w:rFonts w:ascii="Verdana" w:hAnsi="Verdana"/>
          <w:sz w:val="20"/>
          <w:szCs w:val="20"/>
        </w:rPr>
        <w:lastRenderedPageBreak/>
        <w:t>Republikës së Shqipërisë, p</w:t>
      </w:r>
      <w:r w:rsidR="00495391">
        <w:rPr>
          <w:rFonts w:ascii="Verdana" w:hAnsi="Verdana"/>
          <w:sz w:val="20"/>
          <w:szCs w:val="20"/>
        </w:rPr>
        <w:t>ë</w:t>
      </w:r>
      <w:r w:rsidRPr="00EE55CA">
        <w:rPr>
          <w:rFonts w:ascii="Verdana" w:hAnsi="Verdana"/>
          <w:sz w:val="20"/>
          <w:szCs w:val="20"/>
        </w:rPr>
        <w:t xml:space="preserve">r kryerjen e veprimeve apo mosveprimeve që përbëjnë vepër penale, sipas neneve 110/c, 244, 245, </w:t>
      </w:r>
      <w:r w:rsidRPr="00E7606B">
        <w:rPr>
          <w:rFonts w:ascii="Verdana" w:hAnsi="Verdana"/>
          <w:b/>
          <w:sz w:val="20"/>
          <w:szCs w:val="20"/>
        </w:rPr>
        <w:t>248</w:t>
      </w:r>
      <w:r w:rsidRPr="00EE55CA">
        <w:rPr>
          <w:rFonts w:ascii="Verdana" w:hAnsi="Verdana"/>
          <w:sz w:val="20"/>
          <w:szCs w:val="20"/>
        </w:rPr>
        <w:t>, 248/a, 259, 260, 319, 319/ç, apo në fushën e zgjedhjeve, të parashikuar në Kreun X “Vepra penale që prekin zgjedhjet e lira dhe sistemin demokratik të zgjedhjeve”, të Kodit Penal</w:t>
      </w:r>
      <w:r w:rsidR="00E7606B">
        <w:rPr>
          <w:rFonts w:ascii="Verdana" w:hAnsi="Verdana"/>
          <w:sz w:val="20"/>
          <w:szCs w:val="20"/>
        </w:rPr>
        <w:t>.</w:t>
      </w:r>
    </w:p>
    <w:p w:rsidR="00E7606B" w:rsidRPr="00E7606B" w:rsidRDefault="00E7606B" w:rsidP="00E7606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 xml:space="preserve">Vepra penale </w:t>
      </w:r>
      <w:r w:rsidRPr="00FC1D8B">
        <w:rPr>
          <w:rFonts w:ascii="Verdana" w:eastAsia="MS Mincho" w:hAnsi="Verdana" w:cs="Times New Roman"/>
          <w:sz w:val="20"/>
          <w:szCs w:val="20"/>
        </w:rPr>
        <w:t>“</w:t>
      </w:r>
      <w:r>
        <w:rPr>
          <w:rFonts w:ascii="Verdana" w:eastAsia="MS Mincho" w:hAnsi="Verdana" w:cs="Times New Roman"/>
          <w:sz w:val="20"/>
          <w:szCs w:val="20"/>
        </w:rPr>
        <w:t>Shp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>rdorim i detyr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>s”, parashikuar nga neni 248, 48/ç dhe 49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i Kodit Penal</w:t>
      </w:r>
      <w:r>
        <w:rPr>
          <w:rFonts w:ascii="Verdana" w:eastAsia="MS Mincho" w:hAnsi="Verdana" w:cs="Times New Roman"/>
          <w:sz w:val="20"/>
          <w:szCs w:val="20"/>
        </w:rPr>
        <w:t>,</w:t>
      </w:r>
      <w:r w:rsidRPr="00E7606B">
        <w:rPr>
          <w:rFonts w:ascii="Verdana" w:hAnsi="Verdana"/>
          <w:sz w:val="20"/>
          <w:szCs w:val="20"/>
        </w:rPr>
        <w:t xml:space="preserve"> përfshihen, në fushën e ndalimit të ushtrimit të funksionit, të parashkuar të nenit 2, pika 1, ge</w:t>
      </w:r>
      <w:r>
        <w:rPr>
          <w:rFonts w:ascii="Verdana" w:hAnsi="Verdana"/>
          <w:sz w:val="20"/>
          <w:szCs w:val="20"/>
        </w:rPr>
        <w:t>rma b</w:t>
      </w:r>
      <w:r w:rsidRPr="00E7606B">
        <w:rPr>
          <w:rFonts w:ascii="Verdana" w:hAnsi="Verdana"/>
          <w:sz w:val="20"/>
          <w:szCs w:val="20"/>
        </w:rPr>
        <w:t xml:space="preserve"> e ligjit </w:t>
      </w:r>
      <w:r w:rsidR="000E6B25">
        <w:rPr>
          <w:rFonts w:ascii="Verdana" w:hAnsi="Verdana"/>
          <w:sz w:val="20"/>
          <w:szCs w:val="20"/>
        </w:rPr>
        <w:t>nr.</w:t>
      </w:r>
      <w:r w:rsidRPr="00E7606B">
        <w:rPr>
          <w:rFonts w:ascii="Verdana" w:hAnsi="Verdana"/>
          <w:sz w:val="20"/>
          <w:szCs w:val="20"/>
        </w:rPr>
        <w:t>138/2015.</w:t>
      </w:r>
    </w:p>
    <w:p w:rsidR="00CA56CB" w:rsidRPr="00EE55CA" w:rsidRDefault="00CA56C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55CA">
        <w:rPr>
          <w:rFonts w:ascii="Verdana" w:hAnsi="Verdana"/>
          <w:sz w:val="20"/>
          <w:szCs w:val="20"/>
        </w:rPr>
        <w:t xml:space="preserve">Ligji nr.138/2015 "Për garantimin e integritetit të personave që zgjidhen, emërohen ose ushtrojnë funksione publike", në nenin 4 të tij parashikon dhe periudhën gjatë të cilës zbatohen dispozitat e këtij ligji për ndalimin, kandidimin, zgjedhjen apo ushtrimin e funksionit, në varësi të llojit të veprës penale të deklaruar. 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Sipas nenit 4 të ligjit të sipërcituar</w:t>
      </w:r>
    </w:p>
    <w:p w:rsidR="00CA56CB" w:rsidRPr="00FC1D8B" w:rsidRDefault="0041212F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 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.....</w:t>
      </w:r>
    </w:p>
    <w:p w:rsidR="00CA56CB" w:rsidRDefault="00AF42FA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F42FA">
        <w:t xml:space="preserve"> </w:t>
      </w:r>
      <w:r>
        <w:t>2</w:t>
      </w:r>
      <w:r w:rsidRPr="00E7606B">
        <w:rPr>
          <w:rFonts w:ascii="Verdana" w:hAnsi="Verdana"/>
          <w:sz w:val="20"/>
          <w:szCs w:val="20"/>
        </w:rPr>
        <w:t>. Për personat që parashikohen nga shkronja “b”, e pikës 1, të nenit 2, të këtij ligji, ndalimi për kandidim, zgjedhje apo ushtrim të funksionit zgjat 20 vjet nga momenti i përfundimit të dënimit me burg, sipas vendimit gjyqësor të formës së prerë.</w:t>
      </w:r>
    </w:p>
    <w:p w:rsidR="00E7606B" w:rsidRPr="00E7606B" w:rsidRDefault="00E7606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vendimit </w:t>
      </w:r>
      <w:r w:rsidR="009A3EDE">
        <w:rPr>
          <w:rFonts w:ascii="Verdana" w:eastAsia="MS Mincho" w:hAnsi="Verdana" w:cs="Times New Roman"/>
          <w:sz w:val="20"/>
          <w:szCs w:val="20"/>
        </w:rPr>
        <w:t>nr.137, datë 18.02.2014</w:t>
      </w:r>
      <w:r w:rsidR="009A3EDE" w:rsidRPr="00FC1D8B">
        <w:rPr>
          <w:rFonts w:ascii="Verdana" w:eastAsia="MS Mincho" w:hAnsi="Verdana" w:cs="Times New Roman"/>
          <w:sz w:val="20"/>
          <w:szCs w:val="20"/>
        </w:rPr>
        <w:t xml:space="preserve"> i Gjykatës së Rrethit Gjyqësor </w:t>
      </w:r>
      <w:r w:rsidR="009A3EDE">
        <w:rPr>
          <w:rFonts w:ascii="Verdana" w:eastAsia="MS Mincho" w:hAnsi="Verdana" w:cs="Times New Roman"/>
          <w:sz w:val="20"/>
          <w:szCs w:val="20"/>
        </w:rPr>
        <w:t>Elbasan</w:t>
      </w:r>
      <w:r>
        <w:rPr>
          <w:rFonts w:ascii="Verdana" w:hAnsi="Verdana"/>
          <w:sz w:val="20"/>
          <w:szCs w:val="20"/>
        </w:rPr>
        <w:t xml:space="preserve"> t</w:t>
      </w:r>
      <w:r w:rsidR="0049539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form</w:t>
      </w:r>
      <w:r w:rsidR="0049539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 s</w:t>
      </w:r>
      <w:r w:rsidR="0049539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prer</w:t>
      </w:r>
      <w:r w:rsidR="0049539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n</w:t>
      </w:r>
      <w:r w:rsidR="00495391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baz</w:t>
      </w:r>
      <w:r w:rsidR="00495391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t</w:t>
      </w:r>
      <w:r w:rsidR="00495391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t</w:t>
      </w:r>
      <w:r w:rsidR="00495391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cilit z. Hida </w:t>
      </w:r>
      <w:r w:rsidR="00495391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>sht</w:t>
      </w:r>
      <w:r w:rsidR="0049539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deklauar fajtor </w:t>
      </w:r>
      <w:r w:rsidR="009A3EDE">
        <w:rPr>
          <w:rFonts w:ascii="Verdana" w:hAnsi="Verdana"/>
          <w:sz w:val="20"/>
          <w:szCs w:val="20"/>
        </w:rPr>
        <w:t>p</w:t>
      </w:r>
      <w:r w:rsidR="00495391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>r vepr</w:t>
      </w:r>
      <w:r w:rsidR="00495391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n penale </w:t>
      </w:r>
      <w:r w:rsidR="009A3EDE" w:rsidRPr="00FC1D8B">
        <w:rPr>
          <w:rFonts w:ascii="Verdana" w:eastAsia="MS Mincho" w:hAnsi="Verdana" w:cs="Times New Roman"/>
          <w:sz w:val="20"/>
          <w:szCs w:val="20"/>
        </w:rPr>
        <w:t>“</w:t>
      </w:r>
      <w:r w:rsidR="009A3EDE">
        <w:rPr>
          <w:rFonts w:ascii="Verdana" w:eastAsia="MS Mincho" w:hAnsi="Verdana" w:cs="Times New Roman"/>
          <w:sz w:val="20"/>
          <w:szCs w:val="20"/>
        </w:rPr>
        <w:t>Shp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rdorim i detyr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s” dhe nenit 4, pika 2 t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ligjit </w:t>
      </w:r>
      <w:r w:rsidR="006F0316">
        <w:rPr>
          <w:rFonts w:ascii="Verdana" w:eastAsia="MS Mincho" w:hAnsi="Verdana" w:cs="Times New Roman"/>
          <w:sz w:val="20"/>
          <w:szCs w:val="20"/>
        </w:rPr>
        <w:t>nr.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138/2015 Z. Hida 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sht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brenda periudh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 p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r ndalimin e ushtrimit t</w:t>
      </w:r>
      <w:r w:rsidR="00495391">
        <w:rPr>
          <w:rFonts w:ascii="Verdana" w:eastAsia="MS Mincho" w:hAnsi="Verdana" w:cs="Times New Roman"/>
          <w:sz w:val="20"/>
          <w:szCs w:val="20"/>
        </w:rPr>
        <w:t>ë</w:t>
      </w:r>
      <w:r w:rsidR="009E7919">
        <w:rPr>
          <w:rFonts w:ascii="Verdana" w:eastAsia="MS Mincho" w:hAnsi="Verdana" w:cs="Times New Roman"/>
          <w:sz w:val="20"/>
          <w:szCs w:val="20"/>
        </w:rPr>
        <w:t xml:space="preserve"> fu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nksionit. </w:t>
      </w:r>
    </w:p>
    <w:p w:rsidR="00CA56CB" w:rsidRPr="00E7606B" w:rsidRDefault="00CA56C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 xml:space="preserve">Referuar të dhënave në formularin e vetëdeklarimit të plotësuar nga z, </w:t>
      </w:r>
      <w:r w:rsidR="00AF42FA" w:rsidRPr="00E7606B">
        <w:rPr>
          <w:rFonts w:ascii="Verdana" w:hAnsi="Verdana"/>
          <w:sz w:val="20"/>
          <w:szCs w:val="20"/>
        </w:rPr>
        <w:t>Gani Hida</w:t>
      </w:r>
      <w:r w:rsidRPr="00E7606B">
        <w:rPr>
          <w:rFonts w:ascii="Verdana" w:hAnsi="Verdana"/>
          <w:sz w:val="20"/>
          <w:szCs w:val="20"/>
        </w:rPr>
        <w:t xml:space="preserve">, vërtetimit të gjendjes gjyqësore në lidhje me veprën penale </w:t>
      </w:r>
      <w:r w:rsidR="00FE3654" w:rsidRPr="00E7606B">
        <w:rPr>
          <w:rFonts w:ascii="Verdana" w:hAnsi="Verdana"/>
          <w:sz w:val="20"/>
          <w:szCs w:val="20"/>
        </w:rPr>
        <w:t>, “Shp</w:t>
      </w:r>
      <w:r w:rsidR="00495391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>rdorim i detyr</w:t>
      </w:r>
      <w:r w:rsidR="00495391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>s”, parashikuar nga neni 248, 48/ç dhe 49 i Kodit Penal bazuar në germën b</w:t>
      </w:r>
      <w:r w:rsidRPr="00E7606B">
        <w:rPr>
          <w:rFonts w:ascii="Verdana" w:hAnsi="Verdana"/>
          <w:sz w:val="20"/>
          <w:szCs w:val="20"/>
        </w:rPr>
        <w:t xml:space="preserve">, pika 1, neni 2 i ligjit 138/2015, funksionari publik      z. </w:t>
      </w:r>
      <w:r w:rsidR="00AF42FA" w:rsidRPr="00E7606B">
        <w:rPr>
          <w:rFonts w:ascii="Verdana" w:hAnsi="Verdana"/>
          <w:sz w:val="20"/>
          <w:szCs w:val="20"/>
        </w:rPr>
        <w:t>Gani Hida</w:t>
      </w:r>
      <w:r w:rsidRPr="00E7606B">
        <w:rPr>
          <w:rFonts w:ascii="Verdana" w:hAnsi="Verdana"/>
          <w:sz w:val="20"/>
          <w:szCs w:val="20"/>
        </w:rPr>
        <w:t xml:space="preserve"> </w:t>
      </w:r>
      <w:r w:rsidR="00495391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>sht</w:t>
      </w:r>
      <w:r w:rsidR="00495391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 xml:space="preserve"> </w:t>
      </w:r>
      <w:r w:rsidRPr="00E7606B">
        <w:rPr>
          <w:rFonts w:ascii="Verdana" w:hAnsi="Verdana"/>
          <w:sz w:val="20"/>
          <w:szCs w:val="20"/>
        </w:rPr>
        <w:t>në kushtet e ndalimit të ushtrimit të funksionit</w:t>
      </w:r>
      <w:r w:rsidR="00595245">
        <w:rPr>
          <w:rFonts w:ascii="Verdana" w:hAnsi="Verdana"/>
          <w:sz w:val="20"/>
          <w:szCs w:val="20"/>
        </w:rPr>
        <w:t>.</w:t>
      </w:r>
      <w:r w:rsidRPr="00E7606B">
        <w:rPr>
          <w:rFonts w:ascii="Verdana" w:hAnsi="Verdana"/>
          <w:sz w:val="20"/>
          <w:szCs w:val="20"/>
        </w:rPr>
        <w:t xml:space="preserve">  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Neni 10, pika 1 e ligjit nr.138/2015 “Për garantimin e integritet të personave që zgjidhen, emërohen ose ushtrojnë funksione publike”, parashikon se: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Kur verifikohen kushtet për moskandidim dhe moszgjidhje, në përputhje me këtë ligj,  KQZ-ja kryen veprimet e mëposhtme:</w:t>
      </w:r>
    </w:p>
    <w:p w:rsidR="00CA56CB" w:rsidRDefault="00FE3654" w:rsidP="00FE3654">
      <w:pPr>
        <w:spacing w:line="360" w:lineRule="auto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........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lastRenderedPageBreak/>
        <w:t>d) shpall pavlefshmërinë e mandatit dhe përfundimin e parakohshëm të mandatit kur kushtet e pazgjidhshmërisë dhe moskandidimit verifikohen pas fillimit të ushtrimit të mandatit ..... si dhe njofton Kryeministrin në rastin e kryetarit të bashkisë apo të këshilltarit bashkiak.</w:t>
      </w:r>
    </w:p>
    <w:p w:rsidR="00436560" w:rsidRPr="00A8431E" w:rsidRDefault="009A3EDE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9A3EDE">
        <w:rPr>
          <w:rFonts w:ascii="Verdana" w:eastAsia="MS Mincho" w:hAnsi="Verdana" w:cs="Times New Roman"/>
          <w:sz w:val="20"/>
          <w:szCs w:val="20"/>
        </w:rPr>
        <w:t>Për sa më sipër Komisioni Q</w:t>
      </w:r>
      <w:r w:rsidR="000F5371">
        <w:rPr>
          <w:rFonts w:ascii="Verdana" w:eastAsia="MS Mincho" w:hAnsi="Verdana" w:cs="Times New Roman"/>
          <w:sz w:val="20"/>
          <w:szCs w:val="20"/>
        </w:rPr>
        <w:t>e</w:t>
      </w:r>
      <w:r w:rsidRPr="009A3EDE">
        <w:rPr>
          <w:rFonts w:ascii="Verdana" w:eastAsia="MS Mincho" w:hAnsi="Verdana" w:cs="Times New Roman"/>
          <w:sz w:val="20"/>
          <w:szCs w:val="20"/>
        </w:rPr>
        <w:t>ndror i Zgjedhjeve referuar nenit 179/1 të Kushtetutës, nenit 14 dhe nenit 10, pika 1, g</w:t>
      </w:r>
      <w:r w:rsidR="008F1314">
        <w:rPr>
          <w:rFonts w:ascii="Verdana" w:eastAsia="MS Mincho" w:hAnsi="Verdana" w:cs="Times New Roman"/>
          <w:sz w:val="20"/>
          <w:szCs w:val="20"/>
        </w:rPr>
        <w:t>e</w:t>
      </w:r>
      <w:r w:rsidRPr="009A3EDE">
        <w:rPr>
          <w:rFonts w:ascii="Verdana" w:eastAsia="MS Mincho" w:hAnsi="Verdana" w:cs="Times New Roman"/>
          <w:sz w:val="20"/>
          <w:szCs w:val="20"/>
        </w:rPr>
        <w:t>rma d shpall pavlefshmërinë e mandatit dhe përfundimin e parakohshëm të mandatit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të funksionarit publik, z. </w:t>
      </w:r>
      <w:r w:rsidR="00AF42FA">
        <w:rPr>
          <w:rFonts w:ascii="Verdana" w:eastAsia="MS Mincho" w:hAnsi="Verdana" w:cs="Times New Roman"/>
          <w:sz w:val="20"/>
          <w:szCs w:val="20"/>
        </w:rPr>
        <w:t>Gani Hida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.</w:t>
      </w: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2307B4" w:rsidRPr="00A8431E" w:rsidRDefault="002307B4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 xml:space="preserve">Komisioni Qendror i Zgjedhjeve, bazuar </w:t>
      </w:r>
      <w:r w:rsidR="009A3EDE" w:rsidRPr="009A3EDE">
        <w:rPr>
          <w:rFonts w:ascii="Verdana" w:eastAsia="MS Mincho" w:hAnsi="Verdana" w:cs="Times New Roman"/>
          <w:sz w:val="20"/>
          <w:szCs w:val="20"/>
        </w:rPr>
        <w:t>nenit 179/1 të Kushtetutës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, </w:t>
      </w:r>
      <w:r w:rsidRPr="00A8431E">
        <w:rPr>
          <w:rFonts w:ascii="Verdana" w:eastAsia="MS Mincho" w:hAnsi="Verdana" w:cs="Times New Roman"/>
          <w:sz w:val="20"/>
          <w:szCs w:val="20"/>
        </w:rPr>
        <w:t>në nenin 23, pika 1, g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>e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rma a, i Ligjit nr. 10019 datë 29.12.2008  “Kodi Zgjedhor i Republikës së Shqipërisë’’, i ndryshuar; nenin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0E6B25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>138/2015, “Për garantimin e integritet të personave që zgjidhen, emërohen ose ushtrojnë funksione publike”; Kreu</w:t>
      </w:r>
      <w:r w:rsidR="000E6B25">
        <w:rPr>
          <w:rFonts w:ascii="Verdana" w:eastAsia="MS Mincho" w:hAnsi="Verdana" w:cs="Times New Roman"/>
          <w:sz w:val="20"/>
          <w:szCs w:val="20"/>
        </w:rPr>
        <w:t xml:space="preserve"> V, i Vendimit të Kuvendit nr.</w:t>
      </w:r>
      <w:r w:rsidRPr="00A8431E">
        <w:rPr>
          <w:rFonts w:ascii="Verdana" w:eastAsia="MS Mincho" w:hAnsi="Verdana" w:cs="Times New Roman"/>
          <w:sz w:val="20"/>
          <w:szCs w:val="20"/>
        </w:rPr>
        <w:t>17/2016 “Për përcaktimin e rregullave të detajuara mbi zbatimin e ndalimev</w:t>
      </w:r>
      <w:r w:rsidR="000E6B25">
        <w:rPr>
          <w:rFonts w:ascii="Verdana" w:eastAsia="MS Mincho" w:hAnsi="Verdana" w:cs="Times New Roman"/>
          <w:sz w:val="20"/>
          <w:szCs w:val="20"/>
        </w:rPr>
        <w:t>e të parashikuara në ligjin 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138/2015, </w:t>
      </w:r>
      <w:r w:rsidR="003F7834">
        <w:rPr>
          <w:rFonts w:ascii="Verdana" w:eastAsia="MS Mincho" w:hAnsi="Verdana" w:cs="Times New Roman"/>
          <w:sz w:val="20"/>
          <w:szCs w:val="20"/>
        </w:rPr>
        <w:t xml:space="preserve">           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“Për garantimin e integritetit të personave që zgjidhen, emërohen ose ushtrojnë funksione publike”. </w:t>
      </w:r>
    </w:p>
    <w:p w:rsidR="00102023" w:rsidRPr="00A8431E" w:rsidRDefault="00102023" w:rsidP="00E75192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A8431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616823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BF6C6B" w:rsidRPr="00A8431E" w:rsidRDefault="00BF6C6B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0F5371" w:rsidRPr="00800484" w:rsidRDefault="00E75192" w:rsidP="003B5405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540"/>
        <w:jc w:val="both"/>
        <w:rPr>
          <w:rFonts w:ascii="Verdana" w:eastAsia="MS Mincho" w:hAnsi="Verdana"/>
          <w:sz w:val="20"/>
          <w:szCs w:val="20"/>
        </w:rPr>
      </w:pPr>
      <w:r w:rsidRPr="00E75192">
        <w:rPr>
          <w:rFonts w:ascii="Verdana" w:hAnsi="Verdana"/>
          <w:sz w:val="20"/>
          <w:szCs w:val="20"/>
        </w:rPr>
        <w:t xml:space="preserve">Të shpall të pavlefshëm dhe përfundimin e parakohshëm të mandatit të </w:t>
      </w:r>
      <w:r w:rsidR="00183718">
        <w:rPr>
          <w:rFonts w:ascii="Verdana" w:hAnsi="Verdana"/>
          <w:sz w:val="20"/>
          <w:szCs w:val="20"/>
        </w:rPr>
        <w:t>anëtarit të këshillit të</w:t>
      </w:r>
      <w:r w:rsidR="00BF6C6B">
        <w:rPr>
          <w:rFonts w:ascii="Verdana" w:hAnsi="Verdana"/>
          <w:sz w:val="20"/>
          <w:szCs w:val="20"/>
        </w:rPr>
        <w:t xml:space="preserve"> </w:t>
      </w:r>
      <w:r w:rsidR="00183718" w:rsidRPr="00BF6C6B">
        <w:rPr>
          <w:rFonts w:ascii="Verdana" w:hAnsi="Verdana"/>
          <w:sz w:val="20"/>
          <w:szCs w:val="20"/>
        </w:rPr>
        <w:t>Bashkisë Elbasan</w:t>
      </w:r>
      <w:r w:rsidRPr="00BF6C6B">
        <w:rPr>
          <w:rFonts w:ascii="Verdana" w:hAnsi="Verdana"/>
          <w:sz w:val="20"/>
          <w:szCs w:val="20"/>
        </w:rPr>
        <w:t xml:space="preserve"> z.</w:t>
      </w:r>
      <w:r w:rsidR="00183718" w:rsidRPr="00BF6C6B">
        <w:rPr>
          <w:rFonts w:ascii="Verdana" w:hAnsi="Verdana"/>
          <w:sz w:val="20"/>
          <w:szCs w:val="20"/>
        </w:rPr>
        <w:t xml:space="preserve"> Gani </w:t>
      </w:r>
      <w:r w:rsidR="00CA1BDE">
        <w:rPr>
          <w:rFonts w:ascii="Verdana" w:hAnsi="Verdana"/>
          <w:sz w:val="20"/>
          <w:szCs w:val="20"/>
        </w:rPr>
        <w:t xml:space="preserve">Demir </w:t>
      </w:r>
      <w:r w:rsidR="00183718" w:rsidRPr="00BF6C6B">
        <w:rPr>
          <w:rFonts w:ascii="Verdana" w:hAnsi="Verdana"/>
          <w:sz w:val="20"/>
          <w:szCs w:val="20"/>
        </w:rPr>
        <w:t>Hida</w:t>
      </w:r>
      <w:r w:rsidRPr="00BF6C6B">
        <w:rPr>
          <w:rFonts w:ascii="Verdana" w:hAnsi="Verdana"/>
          <w:sz w:val="20"/>
          <w:szCs w:val="20"/>
        </w:rPr>
        <w:t>.</w:t>
      </w:r>
    </w:p>
    <w:p w:rsidR="00800484" w:rsidRPr="00800484" w:rsidRDefault="00800484" w:rsidP="003B5405">
      <w:pPr>
        <w:pStyle w:val="ListParagraph"/>
        <w:tabs>
          <w:tab w:val="left" w:pos="180"/>
          <w:tab w:val="left" w:pos="360"/>
        </w:tabs>
        <w:spacing w:after="0" w:line="360" w:lineRule="auto"/>
        <w:ind w:left="540" w:hanging="360"/>
        <w:jc w:val="both"/>
        <w:rPr>
          <w:rFonts w:ascii="Verdana" w:eastAsia="MS Mincho" w:hAnsi="Verdana"/>
          <w:sz w:val="10"/>
          <w:szCs w:val="10"/>
        </w:rPr>
      </w:pPr>
    </w:p>
    <w:p w:rsidR="00800484" w:rsidRPr="006F0316" w:rsidRDefault="00800484" w:rsidP="003B5405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540"/>
        <w:jc w:val="both"/>
        <w:rPr>
          <w:rFonts w:ascii="Verdana" w:eastAsia="MS Mincho" w:hAnsi="Verdana"/>
          <w:sz w:val="20"/>
          <w:szCs w:val="20"/>
        </w:rPr>
      </w:pPr>
      <w:r w:rsidRPr="006F0316">
        <w:rPr>
          <w:rFonts w:ascii="Verdana" w:hAnsi="Verdana"/>
          <w:sz w:val="20"/>
          <w:szCs w:val="20"/>
        </w:rPr>
        <w:t>Ky vendim t’i njoftohet menjëherë Kryeministrit.</w:t>
      </w:r>
    </w:p>
    <w:p w:rsidR="00BF6C6B" w:rsidRPr="00800484" w:rsidRDefault="00BF6C6B" w:rsidP="003B5405">
      <w:pPr>
        <w:tabs>
          <w:tab w:val="left" w:pos="180"/>
          <w:tab w:val="left" w:pos="360"/>
        </w:tabs>
        <w:spacing w:after="0" w:line="360" w:lineRule="auto"/>
        <w:ind w:left="540" w:hanging="360"/>
        <w:jc w:val="both"/>
        <w:rPr>
          <w:rFonts w:ascii="Verdana" w:hAnsi="Verdana"/>
          <w:sz w:val="10"/>
          <w:szCs w:val="10"/>
        </w:rPr>
      </w:pPr>
    </w:p>
    <w:p w:rsidR="00E26536" w:rsidRDefault="00E26536" w:rsidP="003B5405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540"/>
        <w:jc w:val="both"/>
        <w:rPr>
          <w:rFonts w:ascii="Verdana" w:eastAsia="MS Mincho" w:hAnsi="Verdana"/>
          <w:sz w:val="20"/>
          <w:szCs w:val="20"/>
        </w:rPr>
      </w:pPr>
      <w:r w:rsidRPr="00BF6C6B">
        <w:rPr>
          <w:rFonts w:ascii="Verdana" w:eastAsia="MS Mincho" w:hAnsi="Verdana"/>
          <w:sz w:val="20"/>
          <w:szCs w:val="20"/>
        </w:rPr>
        <w:t>Ky vendim hyn në fuqi menjëherë</w:t>
      </w:r>
      <w:r w:rsidR="00F64A62">
        <w:rPr>
          <w:rFonts w:ascii="Verdana" w:eastAsia="MS Mincho" w:hAnsi="Verdana"/>
          <w:sz w:val="20"/>
          <w:szCs w:val="20"/>
        </w:rPr>
        <w:t xml:space="preserve"> </w:t>
      </w:r>
      <w:r w:rsidR="00F64A62" w:rsidRPr="0041581C">
        <w:t>dhe botohet në Fletoren Zyrtare</w:t>
      </w:r>
      <w:r w:rsidRPr="00BF6C6B">
        <w:rPr>
          <w:rFonts w:ascii="Verdana" w:eastAsia="MS Mincho" w:hAnsi="Verdana"/>
          <w:sz w:val="20"/>
          <w:szCs w:val="20"/>
        </w:rPr>
        <w:t>.</w:t>
      </w:r>
    </w:p>
    <w:p w:rsidR="00BF6C6B" w:rsidRPr="00BF6C6B" w:rsidRDefault="00BF6C6B" w:rsidP="003B5405">
      <w:pPr>
        <w:pStyle w:val="ListParagraph"/>
        <w:tabs>
          <w:tab w:val="left" w:pos="180"/>
          <w:tab w:val="left" w:pos="360"/>
        </w:tabs>
        <w:spacing w:after="0" w:line="360" w:lineRule="auto"/>
        <w:ind w:left="540" w:hanging="360"/>
        <w:jc w:val="both"/>
        <w:rPr>
          <w:rFonts w:ascii="Verdana" w:eastAsia="MS Mincho" w:hAnsi="Verdana"/>
          <w:sz w:val="10"/>
          <w:szCs w:val="10"/>
        </w:rPr>
      </w:pPr>
    </w:p>
    <w:p w:rsidR="00BF6C6B" w:rsidRDefault="00BF6C6B" w:rsidP="003B5405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spacing w:after="0"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BF6C6B">
        <w:rPr>
          <w:rFonts w:ascii="Verdana" w:hAnsi="Verdana"/>
          <w:sz w:val="20"/>
          <w:szCs w:val="20"/>
        </w:rPr>
        <w:t>Kundër këtij vendimi mund të bëhet ankim sipas ligjit.</w:t>
      </w:r>
    </w:p>
    <w:p w:rsidR="00F64A62" w:rsidRPr="00F64A62" w:rsidRDefault="00F64A62" w:rsidP="00F64A62">
      <w:pPr>
        <w:pStyle w:val="ListParagraph"/>
        <w:rPr>
          <w:rFonts w:ascii="Verdana" w:hAnsi="Verdana"/>
          <w:sz w:val="10"/>
          <w:szCs w:val="10"/>
        </w:rPr>
      </w:pPr>
    </w:p>
    <w:p w:rsidR="00F64A62" w:rsidRPr="00F64A62" w:rsidRDefault="00F64A62" w:rsidP="00F64A62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hAnsi="Verdana"/>
          <w:sz w:val="4"/>
          <w:szCs w:val="4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Denar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BIBA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Kryetar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Hysen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OSMANAJ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Zv.Kryetar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Bledar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SKËNDERI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Anëtar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Edlira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JORGAQI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Gëzim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VELESHNJA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Klement       </w:t>
      </w:r>
      <w:r w:rsidR="009E5AB8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 </w:t>
      </w:r>
      <w:bookmarkStart w:id="0" w:name="_GoBack"/>
      <w:bookmarkEnd w:id="0"/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ZGURI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>Anëtar</w:t>
      </w:r>
    </w:p>
    <w:p w:rsidR="00654D56" w:rsidRPr="00CC4BBB" w:rsidRDefault="0025145E" w:rsidP="00CC4BBB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Vera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SHTJEFNI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sectPr w:rsidR="00654D56" w:rsidRPr="00CC4BBB" w:rsidSect="000F5371">
      <w:footerReference w:type="default" r:id="rId10"/>
      <w:pgSz w:w="12240" w:h="15840"/>
      <w:pgMar w:top="450" w:right="81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FA" w:rsidRDefault="003F14FA" w:rsidP="00E26536">
      <w:pPr>
        <w:spacing w:after="0" w:line="240" w:lineRule="auto"/>
      </w:pPr>
      <w:r>
        <w:separator/>
      </w:r>
    </w:p>
  </w:endnote>
  <w:endnote w:type="continuationSeparator" w:id="0">
    <w:p w:rsidR="003F14FA" w:rsidRDefault="003F14FA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26D30AA9" wp14:editId="094CCD70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167A24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 30</w:t>
    </w:r>
    <w:r w:rsidR="002D7A90"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>Data 07</w:t>
    </w:r>
    <w:r w:rsidR="002D7A90">
      <w:rPr>
        <w:rFonts w:ascii="Verdana" w:hAnsi="Verdana"/>
        <w:b/>
        <w:sz w:val="20"/>
        <w:szCs w:val="20"/>
      </w:rPr>
      <w:t>.0</w:t>
    </w:r>
    <w:r w:rsidR="005D67D4">
      <w:rPr>
        <w:rFonts w:ascii="Verdana" w:hAnsi="Verdana"/>
        <w:b/>
        <w:sz w:val="20"/>
        <w:szCs w:val="20"/>
      </w:rPr>
      <w:t>2</w:t>
    </w:r>
    <w:r w:rsidR="002D7A90" w:rsidRPr="009C4DF5">
      <w:rPr>
        <w:rFonts w:ascii="Verdana" w:hAnsi="Verdana"/>
        <w:b/>
        <w:sz w:val="20"/>
        <w:szCs w:val="20"/>
      </w:rPr>
      <w:t>.201</w:t>
    </w:r>
    <w:r w:rsidR="0025145E">
      <w:rPr>
        <w:rFonts w:ascii="Verdana" w:hAnsi="Verdana"/>
        <w:b/>
        <w:sz w:val="20"/>
        <w:szCs w:val="20"/>
      </w:rPr>
      <w:t>7</w:t>
    </w:r>
    <w:r w:rsidR="002D7A90" w:rsidRPr="009C4DF5">
      <w:rPr>
        <w:rFonts w:ascii="Verdana" w:hAnsi="Verdana"/>
        <w:b/>
        <w:sz w:val="20"/>
        <w:szCs w:val="20"/>
      </w:rPr>
      <w:t xml:space="preserve"> e vendimit     Ora </w:t>
    </w:r>
    <w:r>
      <w:rPr>
        <w:rFonts w:ascii="Verdana" w:hAnsi="Verdana"/>
        <w:b/>
        <w:sz w:val="20"/>
        <w:szCs w:val="20"/>
      </w:rPr>
      <w:t>12</w:t>
    </w:r>
    <w:r w:rsidR="002D7A90" w:rsidRPr="009C4DF5">
      <w:rPr>
        <w:rFonts w:ascii="Verdana" w:hAnsi="Verdana"/>
        <w:b/>
        <w:sz w:val="20"/>
        <w:szCs w:val="20"/>
      </w:rPr>
      <w:t>:</w:t>
    </w:r>
    <w:r>
      <w:rPr>
        <w:rFonts w:ascii="Verdana" w:hAnsi="Verdana"/>
        <w:b/>
        <w:sz w:val="20"/>
        <w:szCs w:val="20"/>
      </w:rPr>
      <w:t>00</w:t>
    </w:r>
    <w:r w:rsidR="002D7A90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3F14FA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E26536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</w:rPr>
    </w:pPr>
    <w:r>
      <w:rPr>
        <w:sz w:val="16"/>
        <w:szCs w:val="16"/>
      </w:rPr>
      <w:t xml:space="preserve">     </w:t>
    </w:r>
    <w:r w:rsidR="002D7A90" w:rsidRPr="00E26536">
      <w:rPr>
        <w:rFonts w:ascii="Verdana" w:hAnsi="Verdana"/>
        <w:sz w:val="16"/>
        <w:szCs w:val="16"/>
      </w:rPr>
      <w:t>P</w:t>
    </w:r>
    <w:r w:rsidRPr="00E26536">
      <w:rPr>
        <w:rFonts w:ascii="Verdana" w:hAnsi="Verdana"/>
        <w:sz w:val="16"/>
        <w:szCs w:val="16"/>
      </w:rPr>
      <w:t>ë</w:t>
    </w:r>
    <w:r w:rsidR="002D7A90" w:rsidRPr="00E26536">
      <w:rPr>
        <w:rFonts w:ascii="Verdana" w:hAnsi="Verdana"/>
        <w:sz w:val="16"/>
        <w:szCs w:val="16"/>
      </w:rPr>
      <w:t>r verifikimin e deklarimeve në formularin e vetëdeklarimit të z.</w:t>
    </w:r>
    <w:r w:rsidR="00AF42FA">
      <w:rPr>
        <w:rFonts w:ascii="Verdana" w:hAnsi="Verdana"/>
        <w:sz w:val="16"/>
        <w:szCs w:val="16"/>
      </w:rPr>
      <w:t>Gani Hida</w:t>
    </w:r>
    <w:r w:rsidR="002D7A90" w:rsidRPr="00E26536">
      <w:rPr>
        <w:rFonts w:ascii="Verdana" w:hAnsi="Verdana"/>
        <w:sz w:val="16"/>
        <w:szCs w:val="16"/>
      </w:rPr>
      <w:t xml:space="preserve">, anëtar </w:t>
    </w:r>
    <w:r w:rsidR="0028078D">
      <w:rPr>
        <w:rFonts w:ascii="Verdana" w:hAnsi="Verdana"/>
        <w:sz w:val="16"/>
        <w:szCs w:val="16"/>
      </w:rPr>
      <w:t>në</w:t>
    </w:r>
    <w:r w:rsidR="002D7A90" w:rsidRPr="00E26536">
      <w:rPr>
        <w:rFonts w:ascii="Verdana" w:hAnsi="Verdana"/>
        <w:sz w:val="16"/>
        <w:szCs w:val="16"/>
      </w:rPr>
      <w:t xml:space="preserve"> këshilli</w:t>
    </w:r>
    <w:r w:rsidR="0028078D">
      <w:rPr>
        <w:rFonts w:ascii="Verdana" w:hAnsi="Verdana"/>
        <w:sz w:val="16"/>
        <w:szCs w:val="16"/>
      </w:rPr>
      <w:t>n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28078D">
      <w:rPr>
        <w:rFonts w:ascii="Verdana" w:hAnsi="Verdana"/>
        <w:sz w:val="16"/>
        <w:szCs w:val="16"/>
      </w:rPr>
      <w:t xml:space="preserve">e </w:t>
    </w:r>
    <w:r w:rsidR="002D7A90" w:rsidRPr="00E26536">
      <w:rPr>
        <w:rFonts w:ascii="Verdana" w:hAnsi="Verdana"/>
        <w:sz w:val="16"/>
        <w:szCs w:val="16"/>
      </w:rPr>
      <w:t>bashki</w:t>
    </w:r>
    <w:r w:rsidR="0028078D">
      <w:rPr>
        <w:rFonts w:ascii="Verdana" w:hAnsi="Verdana"/>
        <w:sz w:val="16"/>
        <w:szCs w:val="16"/>
      </w:rPr>
      <w:t>së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5A4610">
      <w:rPr>
        <w:rFonts w:ascii="Verdana" w:hAnsi="Verdana"/>
        <w:sz w:val="16"/>
        <w:szCs w:val="16"/>
      </w:rPr>
      <w:t>Elbasan</w:t>
    </w:r>
    <w:r w:rsidR="002D7A90" w:rsidRPr="00E26536">
      <w:rPr>
        <w:rFonts w:ascii="Verdana" w:hAnsi="Verdana"/>
        <w:sz w:val="16"/>
        <w:szCs w:val="16"/>
      </w:rPr>
      <w:t xml:space="preserve">, në zbatim të  ligjit nr. 138/2015 </w:t>
    </w:r>
    <w:r w:rsidR="009502DD">
      <w:rPr>
        <w:rFonts w:ascii="Verdana" w:hAnsi="Verdana"/>
        <w:sz w:val="16"/>
        <w:szCs w:val="16"/>
      </w:rPr>
      <w:t>“</w:t>
    </w:r>
    <w:r w:rsidR="002D7A90" w:rsidRPr="00E26536">
      <w:rPr>
        <w:rFonts w:ascii="Verdana" w:hAnsi="Verdana"/>
        <w:sz w:val="16"/>
        <w:szCs w:val="16"/>
      </w:rPr>
      <w:t>Për garantimin e integritetit të personave që zgjidhen, emërohen ose ushtrojnë funksione publike”.</w:t>
    </w:r>
  </w:p>
  <w:p w:rsidR="00861DE4" w:rsidRPr="00721941" w:rsidRDefault="003F14FA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FA" w:rsidRDefault="003F14FA" w:rsidP="00E26536">
      <w:pPr>
        <w:spacing w:after="0" w:line="240" w:lineRule="auto"/>
      </w:pPr>
      <w:r>
        <w:separator/>
      </w:r>
    </w:p>
  </w:footnote>
  <w:footnote w:type="continuationSeparator" w:id="0">
    <w:p w:rsidR="003F14FA" w:rsidRDefault="003F14FA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E17"/>
    <w:multiLevelType w:val="hybridMultilevel"/>
    <w:tmpl w:val="3ED27A9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A46A70"/>
    <w:multiLevelType w:val="hybridMultilevel"/>
    <w:tmpl w:val="EA4C21FC"/>
    <w:lvl w:ilvl="0" w:tplc="0678658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26926"/>
    <w:rsid w:val="000306A4"/>
    <w:rsid w:val="00057FDD"/>
    <w:rsid w:val="00062A47"/>
    <w:rsid w:val="00076C58"/>
    <w:rsid w:val="000B3050"/>
    <w:rsid w:val="000D281F"/>
    <w:rsid w:val="000D7050"/>
    <w:rsid w:val="000E6B25"/>
    <w:rsid w:val="000F5371"/>
    <w:rsid w:val="000F630E"/>
    <w:rsid w:val="00102023"/>
    <w:rsid w:val="00103957"/>
    <w:rsid w:val="00127166"/>
    <w:rsid w:val="00167A24"/>
    <w:rsid w:val="001762F4"/>
    <w:rsid w:val="00183718"/>
    <w:rsid w:val="001B7EE1"/>
    <w:rsid w:val="001D0B8B"/>
    <w:rsid w:val="001E515E"/>
    <w:rsid w:val="001F77AC"/>
    <w:rsid w:val="00205A76"/>
    <w:rsid w:val="002307B4"/>
    <w:rsid w:val="0025145E"/>
    <w:rsid w:val="00254775"/>
    <w:rsid w:val="0027395C"/>
    <w:rsid w:val="0028078D"/>
    <w:rsid w:val="002C7248"/>
    <w:rsid w:val="002D7A90"/>
    <w:rsid w:val="00371341"/>
    <w:rsid w:val="00383B47"/>
    <w:rsid w:val="003B363E"/>
    <w:rsid w:val="003B5405"/>
    <w:rsid w:val="003C0D27"/>
    <w:rsid w:val="003E23F1"/>
    <w:rsid w:val="003F14FA"/>
    <w:rsid w:val="003F7834"/>
    <w:rsid w:val="0041212F"/>
    <w:rsid w:val="00422037"/>
    <w:rsid w:val="0043381F"/>
    <w:rsid w:val="00436560"/>
    <w:rsid w:val="004947A4"/>
    <w:rsid w:val="00495391"/>
    <w:rsid w:val="0051568F"/>
    <w:rsid w:val="00522C12"/>
    <w:rsid w:val="00595245"/>
    <w:rsid w:val="005A4610"/>
    <w:rsid w:val="005B7324"/>
    <w:rsid w:val="005D67D4"/>
    <w:rsid w:val="00601A09"/>
    <w:rsid w:val="00616823"/>
    <w:rsid w:val="00653729"/>
    <w:rsid w:val="00654D56"/>
    <w:rsid w:val="0066279C"/>
    <w:rsid w:val="006F0316"/>
    <w:rsid w:val="007E1174"/>
    <w:rsid w:val="007E695E"/>
    <w:rsid w:val="00800484"/>
    <w:rsid w:val="00804757"/>
    <w:rsid w:val="00811F25"/>
    <w:rsid w:val="00855AB6"/>
    <w:rsid w:val="008A4D19"/>
    <w:rsid w:val="008D1944"/>
    <w:rsid w:val="008F1314"/>
    <w:rsid w:val="00902207"/>
    <w:rsid w:val="009237E3"/>
    <w:rsid w:val="009502DD"/>
    <w:rsid w:val="00976126"/>
    <w:rsid w:val="009A3EDE"/>
    <w:rsid w:val="009C7C0C"/>
    <w:rsid w:val="009D7AEB"/>
    <w:rsid w:val="009E5AB8"/>
    <w:rsid w:val="009E7919"/>
    <w:rsid w:val="00A4531D"/>
    <w:rsid w:val="00A62C4B"/>
    <w:rsid w:val="00A83986"/>
    <w:rsid w:val="00A8431E"/>
    <w:rsid w:val="00A95FB9"/>
    <w:rsid w:val="00AF42FA"/>
    <w:rsid w:val="00B16F2E"/>
    <w:rsid w:val="00B340EA"/>
    <w:rsid w:val="00B83E8D"/>
    <w:rsid w:val="00BC696C"/>
    <w:rsid w:val="00BD4EB0"/>
    <w:rsid w:val="00BE2251"/>
    <w:rsid w:val="00BF6C6B"/>
    <w:rsid w:val="00C265CE"/>
    <w:rsid w:val="00C459A5"/>
    <w:rsid w:val="00C7185A"/>
    <w:rsid w:val="00C72894"/>
    <w:rsid w:val="00CA1BDE"/>
    <w:rsid w:val="00CA56CB"/>
    <w:rsid w:val="00CC4BBB"/>
    <w:rsid w:val="00CE51E6"/>
    <w:rsid w:val="00D05BA3"/>
    <w:rsid w:val="00D17A41"/>
    <w:rsid w:val="00D21927"/>
    <w:rsid w:val="00D522C5"/>
    <w:rsid w:val="00D9691C"/>
    <w:rsid w:val="00DD1EE7"/>
    <w:rsid w:val="00E105C1"/>
    <w:rsid w:val="00E26536"/>
    <w:rsid w:val="00E73440"/>
    <w:rsid w:val="00E75192"/>
    <w:rsid w:val="00E7606B"/>
    <w:rsid w:val="00EB3703"/>
    <w:rsid w:val="00ED01B8"/>
    <w:rsid w:val="00EE246D"/>
    <w:rsid w:val="00EE55CA"/>
    <w:rsid w:val="00F01AE6"/>
    <w:rsid w:val="00F212D3"/>
    <w:rsid w:val="00F261E1"/>
    <w:rsid w:val="00F64A62"/>
    <w:rsid w:val="00F750C6"/>
    <w:rsid w:val="00FC3679"/>
    <w:rsid w:val="00FE3654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42</cp:revision>
  <cp:lastPrinted>2017-02-07T15:08:00Z</cp:lastPrinted>
  <dcterms:created xsi:type="dcterms:W3CDTF">2016-07-22T11:26:00Z</dcterms:created>
  <dcterms:modified xsi:type="dcterms:W3CDTF">2017-02-08T08:07:00Z</dcterms:modified>
</cp:coreProperties>
</file>